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5C" w:rsidRPr="009231F1" w:rsidRDefault="0070575C" w:rsidP="009231F1">
      <w:pPr>
        <w:pStyle w:val="SemEspaamento"/>
        <w:jc w:val="both"/>
        <w:rPr>
          <w:rFonts w:ascii="Arial Narrow" w:hAnsi="Arial Narrow" w:cs="Arial"/>
          <w:b/>
          <w:color w:val="002060"/>
        </w:rPr>
      </w:pPr>
    </w:p>
    <w:p w:rsidR="00D747F0" w:rsidRPr="009231F1" w:rsidRDefault="009231F1" w:rsidP="009231F1">
      <w:pPr>
        <w:widowControl w:val="0"/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  <w:snapToGrid w:val="0"/>
          <w:lang w:val="pt-PT"/>
        </w:rPr>
      </w:pPr>
      <w:r w:rsidRPr="009231F1">
        <w:rPr>
          <w:rFonts w:ascii="Arial Narrow" w:hAnsi="Arial Narrow" w:cs="Arial"/>
          <w:b/>
          <w:snapToGrid w:val="0"/>
          <w:lang w:val="pt-PT"/>
        </w:rPr>
        <w:drawing>
          <wp:inline distT="0" distB="0" distL="0" distR="0">
            <wp:extent cx="5759520" cy="1409700"/>
            <wp:effectExtent l="19050" t="0" r="0" b="0"/>
            <wp:docPr id="2" name="Imagem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0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F0" w:rsidRPr="009231F1" w:rsidRDefault="00D747F0" w:rsidP="009231F1">
      <w:pPr>
        <w:widowControl w:val="0"/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  <w:snapToGrid w:val="0"/>
          <w:lang w:val="pt-PT"/>
        </w:rPr>
      </w:pPr>
    </w:p>
    <w:p w:rsidR="00D747F0" w:rsidRPr="009231F1" w:rsidRDefault="00D747F0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D747F0" w:rsidRPr="009231F1" w:rsidRDefault="00D747F0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  <w:r w:rsidRPr="009231F1">
        <w:rPr>
          <w:rFonts w:ascii="Arial Narrow" w:hAnsi="Arial Narrow" w:cs="Arial"/>
          <w:b/>
          <w:snapToGrid w:val="0"/>
          <w:lang w:val="pt-PT"/>
        </w:rPr>
        <w:t>PREFEITURA MUNICIPAL DE VÁRZEA GRANDE</w:t>
      </w: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  <w:r w:rsidRPr="009231F1">
        <w:rPr>
          <w:rFonts w:ascii="Arial Narrow" w:hAnsi="Arial Narrow" w:cs="Arial"/>
          <w:b/>
          <w:snapToGrid w:val="0"/>
          <w:lang w:val="pt-PT"/>
        </w:rPr>
        <w:t>SECRETARIA MUNICIPAL DE EDUCAÇÃO, CULTURA, ESPORTE E LAZER</w:t>
      </w:r>
      <w:r w:rsidR="00C42BF1" w:rsidRPr="009231F1">
        <w:rPr>
          <w:rFonts w:ascii="Arial Narrow" w:hAnsi="Arial Narrow" w:cs="Arial"/>
          <w:b/>
          <w:snapToGrid w:val="0"/>
          <w:lang w:val="pt-PT"/>
        </w:rPr>
        <w:t>.</w:t>
      </w: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  <w:r w:rsidRPr="009231F1">
        <w:rPr>
          <w:rFonts w:ascii="Arial Narrow" w:hAnsi="Arial Narrow" w:cs="Arial"/>
          <w:b/>
          <w:snapToGrid w:val="0"/>
          <w:lang w:val="pt-PT"/>
        </w:rPr>
        <w:t>MEMORIAL DESCRITIVO</w:t>
      </w:r>
    </w:p>
    <w:p w:rsidR="009760F9" w:rsidRPr="009231F1" w:rsidRDefault="009760F9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widowControl w:val="0"/>
        <w:tabs>
          <w:tab w:val="left" w:pos="0"/>
        </w:tabs>
        <w:spacing w:line="360" w:lineRule="auto"/>
        <w:jc w:val="center"/>
        <w:rPr>
          <w:rFonts w:ascii="Arial Narrow" w:hAnsi="Arial Narrow" w:cs="Arial"/>
          <w:b/>
          <w:snapToGrid w:val="0"/>
          <w:lang w:val="pt-PT"/>
        </w:rPr>
      </w:pPr>
    </w:p>
    <w:p w:rsidR="0070575C" w:rsidRPr="009231F1" w:rsidRDefault="0070575C" w:rsidP="009231F1">
      <w:pPr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</w:rPr>
      </w:pPr>
      <w:r w:rsidRPr="009231F1">
        <w:rPr>
          <w:rFonts w:ascii="Arial Narrow" w:hAnsi="Arial Narrow" w:cs="Arial"/>
          <w:snapToGrid w:val="0"/>
          <w:lang w:val="pt-PT"/>
        </w:rPr>
        <w:t>Obra:</w:t>
      </w:r>
      <w:r w:rsidR="00D90CCE" w:rsidRPr="009231F1">
        <w:rPr>
          <w:rFonts w:ascii="Arial Narrow" w:hAnsi="Arial Narrow" w:cs="Arial"/>
        </w:rPr>
        <w:t>Construção d</w:t>
      </w:r>
      <w:r w:rsidR="009231F1" w:rsidRPr="009231F1">
        <w:rPr>
          <w:rFonts w:ascii="Arial Narrow" w:hAnsi="Arial Narrow" w:cs="Arial"/>
        </w:rPr>
        <w:t>a</w:t>
      </w:r>
      <w:r w:rsidR="00D90CCE" w:rsidRPr="009231F1">
        <w:rPr>
          <w:rFonts w:ascii="Arial Narrow" w:hAnsi="Arial Narrow" w:cs="Arial"/>
        </w:rPr>
        <w:t xml:space="preserve"> </w:t>
      </w:r>
      <w:r w:rsidR="00E62CBF" w:rsidRPr="009231F1">
        <w:rPr>
          <w:rFonts w:ascii="Arial Narrow" w:hAnsi="Arial Narrow" w:cs="Arial"/>
        </w:rPr>
        <w:t xml:space="preserve">EMEB </w:t>
      </w:r>
      <w:r w:rsidR="009231F1" w:rsidRPr="009231F1">
        <w:rPr>
          <w:rFonts w:ascii="Arial Narrow" w:hAnsi="Arial Narrow" w:cs="Arial"/>
        </w:rPr>
        <w:t>“</w:t>
      </w:r>
      <w:r w:rsidR="00E62CBF" w:rsidRPr="009231F1">
        <w:rPr>
          <w:rFonts w:ascii="Arial Narrow" w:hAnsi="Arial Narrow" w:cs="Arial"/>
        </w:rPr>
        <w:t>David Mayer</w:t>
      </w:r>
      <w:r w:rsidR="009231F1" w:rsidRPr="009231F1">
        <w:rPr>
          <w:rFonts w:ascii="Arial Narrow" w:hAnsi="Arial Narrow" w:cs="Arial"/>
        </w:rPr>
        <w:t>”</w:t>
      </w:r>
      <w:r w:rsidR="00D90CCE" w:rsidRPr="009231F1">
        <w:rPr>
          <w:rFonts w:ascii="Arial Narrow" w:hAnsi="Arial Narrow" w:cs="Arial"/>
        </w:rPr>
        <w:t>.</w:t>
      </w:r>
    </w:p>
    <w:p w:rsidR="008C18B6" w:rsidRPr="009231F1" w:rsidRDefault="00D90CCE" w:rsidP="009231F1">
      <w:pPr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Endereço: Rua </w:t>
      </w:r>
      <w:r w:rsidR="00E62CBF" w:rsidRPr="009231F1">
        <w:rPr>
          <w:rFonts w:ascii="Arial Narrow" w:hAnsi="Arial Narrow" w:cs="Arial"/>
        </w:rPr>
        <w:t>Principal, S</w:t>
      </w:r>
      <w:r w:rsidR="00F01CDA" w:rsidRPr="009231F1">
        <w:rPr>
          <w:rFonts w:ascii="Arial Narrow" w:hAnsi="Arial Narrow" w:cs="Arial"/>
        </w:rPr>
        <w:t>/</w:t>
      </w:r>
      <w:r w:rsidR="00E62CBF" w:rsidRPr="009231F1">
        <w:rPr>
          <w:rFonts w:ascii="Arial Narrow" w:hAnsi="Arial Narrow" w:cs="Arial"/>
        </w:rPr>
        <w:t>N</w:t>
      </w:r>
      <w:r w:rsidRPr="009231F1">
        <w:rPr>
          <w:rFonts w:ascii="Arial Narrow" w:hAnsi="Arial Narrow" w:cs="Arial"/>
        </w:rPr>
        <w:t xml:space="preserve"> </w:t>
      </w:r>
      <w:r w:rsidR="00E62CBF" w:rsidRPr="009231F1">
        <w:rPr>
          <w:rFonts w:ascii="Arial Narrow" w:hAnsi="Arial Narrow" w:cs="Arial"/>
        </w:rPr>
        <w:t>Bairro São Simão</w:t>
      </w:r>
      <w:r w:rsidRPr="009231F1">
        <w:rPr>
          <w:rFonts w:ascii="Arial Narrow" w:hAnsi="Arial Narrow" w:cs="Arial"/>
        </w:rPr>
        <w:t>.</w:t>
      </w:r>
    </w:p>
    <w:p w:rsidR="0070575C" w:rsidRPr="009231F1" w:rsidRDefault="0070575C" w:rsidP="009231F1">
      <w:pPr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Várzea Grande– MT.</w:t>
      </w:r>
    </w:p>
    <w:p w:rsidR="0070575C" w:rsidRPr="009231F1" w:rsidRDefault="0070575C" w:rsidP="009231F1">
      <w:pPr>
        <w:spacing w:before="120" w:after="120"/>
        <w:jc w:val="center"/>
        <w:rPr>
          <w:rFonts w:ascii="Arial Narrow" w:hAnsi="Arial Narrow" w:cs="Arial"/>
        </w:rPr>
      </w:pPr>
    </w:p>
    <w:p w:rsidR="0070575C" w:rsidRPr="009231F1" w:rsidRDefault="0070575C" w:rsidP="009231F1">
      <w:pPr>
        <w:spacing w:before="120" w:after="120"/>
        <w:jc w:val="center"/>
        <w:rPr>
          <w:rFonts w:ascii="Arial Narrow" w:hAnsi="Arial Narrow" w:cs="Arial"/>
          <w:b/>
        </w:rPr>
      </w:pPr>
    </w:p>
    <w:p w:rsidR="00341131" w:rsidRPr="009231F1" w:rsidRDefault="00341131" w:rsidP="009231F1">
      <w:pPr>
        <w:widowControl w:val="0"/>
        <w:tabs>
          <w:tab w:val="left" w:pos="540"/>
        </w:tabs>
        <w:autoSpaceDE w:val="0"/>
        <w:autoSpaceDN w:val="0"/>
        <w:adjustRightInd w:val="0"/>
        <w:spacing w:before="1800" w:line="360" w:lineRule="auto"/>
        <w:ind w:firstLine="465"/>
        <w:jc w:val="center"/>
        <w:rPr>
          <w:rFonts w:ascii="Arial Narrow" w:hAnsi="Arial Narrow" w:cs="Arial"/>
          <w:b/>
          <w:snapToGrid w:val="0"/>
          <w:lang w:val="pt-PT"/>
        </w:rPr>
      </w:pPr>
      <w:r w:rsidRPr="009231F1">
        <w:rPr>
          <w:rFonts w:ascii="Arial Narrow" w:hAnsi="Arial Narrow" w:cs="Arial"/>
          <w:b/>
          <w:snapToGrid w:val="0"/>
          <w:lang w:val="pt-PT"/>
        </w:rPr>
        <w:t>VÁRZEA GRANDE – MT</w:t>
      </w:r>
    </w:p>
    <w:p w:rsidR="001B16D3" w:rsidRPr="009231F1" w:rsidRDefault="00FF6F1F" w:rsidP="009231F1">
      <w:pPr>
        <w:pStyle w:val="Ttulo1"/>
        <w:numPr>
          <w:ilvl w:val="0"/>
          <w:numId w:val="31"/>
        </w:numPr>
        <w:spacing w:line="360" w:lineRule="auto"/>
        <w:ind w:left="0" w:firstLine="426"/>
        <w:jc w:val="both"/>
        <w:rPr>
          <w:rFonts w:ascii="Arial Narrow" w:hAnsi="Arial Narrow" w:cs="Arial"/>
          <w:sz w:val="22"/>
          <w:szCs w:val="22"/>
        </w:rPr>
      </w:pPr>
      <w:r w:rsidRPr="009231F1">
        <w:rPr>
          <w:rFonts w:ascii="Arial Narrow" w:hAnsi="Arial Narrow" w:cs="Arial"/>
          <w:sz w:val="22"/>
          <w:szCs w:val="22"/>
        </w:rPr>
        <w:lastRenderedPageBreak/>
        <w:t>INTRODUÇÃO</w:t>
      </w:r>
      <w:r w:rsidR="00D50C4C" w:rsidRPr="009231F1">
        <w:rPr>
          <w:rFonts w:ascii="Arial Narrow" w:hAnsi="Arial Narrow" w:cs="Arial"/>
          <w:sz w:val="22"/>
          <w:szCs w:val="22"/>
        </w:rPr>
        <w:t xml:space="preserve"> / DESCRIÇÃO DO EMPREENDIMENTO</w:t>
      </w:r>
    </w:p>
    <w:p w:rsidR="006A4EF7" w:rsidRPr="009231F1" w:rsidRDefault="006A4EF7" w:rsidP="009231F1">
      <w:pPr>
        <w:spacing w:after="0"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Este</w:t>
      </w:r>
      <w:r w:rsidR="00745D84" w:rsidRPr="009231F1">
        <w:rPr>
          <w:rFonts w:ascii="Arial Narrow" w:hAnsi="Arial Narrow" w:cs="Arial"/>
        </w:rPr>
        <w:t xml:space="preserve"> memorial tem a finalidade de descrever e caracterizar a sistemática construtiva utilizada, para a</w:t>
      </w:r>
      <w:r w:rsidR="00D90CCE" w:rsidRPr="009231F1">
        <w:rPr>
          <w:rFonts w:ascii="Arial Narrow" w:hAnsi="Arial Narrow" w:cs="Arial"/>
        </w:rPr>
        <w:t xml:space="preserve"> </w:t>
      </w:r>
      <w:r w:rsidR="00E62CBF" w:rsidRPr="009231F1">
        <w:rPr>
          <w:rFonts w:ascii="Arial Narrow" w:hAnsi="Arial Narrow" w:cs="Arial"/>
        </w:rPr>
        <w:t xml:space="preserve">demolição e reconstrução da EMEB </w:t>
      </w:r>
      <w:r w:rsidR="009231F1" w:rsidRPr="009231F1">
        <w:rPr>
          <w:rFonts w:ascii="Arial Narrow" w:hAnsi="Arial Narrow" w:cs="Arial"/>
        </w:rPr>
        <w:t>“</w:t>
      </w:r>
      <w:r w:rsidR="00E62CBF" w:rsidRPr="009231F1">
        <w:rPr>
          <w:rFonts w:ascii="Arial Narrow" w:hAnsi="Arial Narrow" w:cs="Arial"/>
        </w:rPr>
        <w:t>David Mayer</w:t>
      </w:r>
      <w:r w:rsidR="009231F1" w:rsidRPr="009231F1">
        <w:rPr>
          <w:rFonts w:ascii="Arial Narrow" w:hAnsi="Arial Narrow" w:cs="Arial"/>
        </w:rPr>
        <w:t>”</w:t>
      </w:r>
      <w:r w:rsidR="00745D84" w:rsidRPr="009231F1">
        <w:rPr>
          <w:rFonts w:ascii="Arial Narrow" w:hAnsi="Arial Narrow" w:cs="Arial"/>
        </w:rPr>
        <w:t xml:space="preserve">. Tal documento relata e define </w:t>
      </w:r>
      <w:r w:rsidRPr="009231F1">
        <w:rPr>
          <w:rFonts w:ascii="Arial Narrow" w:hAnsi="Arial Narrow" w:cs="Arial"/>
        </w:rPr>
        <w:t>de forma sucinta</w:t>
      </w:r>
      <w:r w:rsidR="00745D84" w:rsidRPr="009231F1">
        <w:rPr>
          <w:rFonts w:ascii="Arial Narrow" w:hAnsi="Arial Narrow" w:cs="Arial"/>
        </w:rPr>
        <w:t xml:space="preserve"> o</w:t>
      </w:r>
      <w:r w:rsidRPr="009231F1">
        <w:rPr>
          <w:rFonts w:ascii="Arial Narrow" w:hAnsi="Arial Narrow" w:cs="Arial"/>
        </w:rPr>
        <w:t>s</w:t>
      </w:r>
      <w:r w:rsidR="00745D84" w:rsidRPr="009231F1">
        <w:rPr>
          <w:rFonts w:ascii="Arial Narrow" w:hAnsi="Arial Narrow" w:cs="Arial"/>
        </w:rPr>
        <w:t xml:space="preserve"> método</w:t>
      </w:r>
      <w:r w:rsidRPr="009231F1">
        <w:rPr>
          <w:rFonts w:ascii="Arial Narrow" w:hAnsi="Arial Narrow" w:cs="Arial"/>
        </w:rPr>
        <w:t>s</w:t>
      </w:r>
      <w:r w:rsidR="00745D84" w:rsidRPr="009231F1">
        <w:rPr>
          <w:rFonts w:ascii="Arial Narrow" w:hAnsi="Arial Narrow" w:cs="Arial"/>
        </w:rPr>
        <w:t xml:space="preserve"> executivo</w:t>
      </w:r>
      <w:r w:rsidRPr="009231F1">
        <w:rPr>
          <w:rFonts w:ascii="Arial Narrow" w:hAnsi="Arial Narrow" w:cs="Arial"/>
        </w:rPr>
        <w:t>s</w:t>
      </w:r>
      <w:r w:rsidR="00745D84" w:rsidRPr="009231F1">
        <w:rPr>
          <w:rFonts w:ascii="Arial Narrow" w:hAnsi="Arial Narrow" w:cs="Arial"/>
        </w:rPr>
        <w:t xml:space="preserve"> e suas particularidades. </w:t>
      </w:r>
    </w:p>
    <w:p w:rsidR="00905FFF" w:rsidRPr="009231F1" w:rsidRDefault="00D50C4C" w:rsidP="009231F1">
      <w:pPr>
        <w:spacing w:after="0"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Esta obra consiste basicamente na </w:t>
      </w:r>
      <w:r w:rsidR="00E62CBF" w:rsidRPr="009231F1">
        <w:rPr>
          <w:rFonts w:ascii="Arial Narrow" w:hAnsi="Arial Narrow" w:cs="Arial"/>
        </w:rPr>
        <w:t>demolição e reconstrução da unidade de ensino</w:t>
      </w:r>
      <w:r w:rsidRPr="009231F1">
        <w:rPr>
          <w:rFonts w:ascii="Arial Narrow" w:hAnsi="Arial Narrow" w:cs="Arial"/>
        </w:rPr>
        <w:t>, composto por um bloco</w:t>
      </w:r>
      <w:r w:rsidR="00E62CBF" w:rsidRPr="009231F1">
        <w:rPr>
          <w:rFonts w:ascii="Arial Narrow" w:hAnsi="Arial Narrow" w:cs="Arial"/>
        </w:rPr>
        <w:t xml:space="preserve"> único</w:t>
      </w:r>
      <w:r w:rsidRPr="009231F1">
        <w:rPr>
          <w:rFonts w:ascii="Arial Narrow" w:hAnsi="Arial Narrow" w:cs="Arial"/>
        </w:rPr>
        <w:t xml:space="preserve"> com dois banheiros</w:t>
      </w:r>
      <w:r w:rsidR="00E62CBF" w:rsidRPr="009231F1">
        <w:rPr>
          <w:rFonts w:ascii="Arial Narrow" w:hAnsi="Arial Narrow" w:cs="Arial"/>
        </w:rPr>
        <w:t xml:space="preserve"> para alunos e demais usuários</w:t>
      </w:r>
      <w:r w:rsidRPr="009231F1">
        <w:rPr>
          <w:rFonts w:ascii="Arial Narrow" w:hAnsi="Arial Narrow" w:cs="Arial"/>
        </w:rPr>
        <w:t xml:space="preserve">, </w:t>
      </w:r>
      <w:r w:rsidR="00E62CBF" w:rsidRPr="009231F1">
        <w:rPr>
          <w:rFonts w:ascii="Arial Narrow" w:hAnsi="Arial Narrow" w:cs="Arial"/>
        </w:rPr>
        <w:t xml:space="preserve">um banheiro </w:t>
      </w:r>
      <w:proofErr w:type="spellStart"/>
      <w:proofErr w:type="gramStart"/>
      <w:r w:rsidR="00E62CBF" w:rsidRPr="009231F1">
        <w:rPr>
          <w:rFonts w:ascii="Arial Narrow" w:hAnsi="Arial Narrow" w:cs="Arial"/>
        </w:rPr>
        <w:t>P</w:t>
      </w:r>
      <w:r w:rsidR="009231F1" w:rsidRPr="009231F1">
        <w:rPr>
          <w:rFonts w:ascii="Arial Narrow" w:hAnsi="Arial Narrow" w:cs="Arial"/>
        </w:rPr>
        <w:t>c</w:t>
      </w:r>
      <w:r w:rsidR="00E62CBF" w:rsidRPr="009231F1">
        <w:rPr>
          <w:rFonts w:ascii="Arial Narrow" w:hAnsi="Arial Narrow" w:cs="Arial"/>
        </w:rPr>
        <w:t>D</w:t>
      </w:r>
      <w:proofErr w:type="spellEnd"/>
      <w:proofErr w:type="gramEnd"/>
      <w:r w:rsidR="00E62CBF" w:rsidRPr="009231F1">
        <w:rPr>
          <w:rFonts w:ascii="Arial Narrow" w:hAnsi="Arial Narrow" w:cs="Arial"/>
        </w:rPr>
        <w:t>, dois banheiros para funcionários, 5 salas de aula, cozinha, DML, Secretaria, coordenação</w:t>
      </w:r>
      <w:r w:rsidR="00905FFF" w:rsidRPr="009231F1">
        <w:rPr>
          <w:rFonts w:ascii="Arial Narrow" w:hAnsi="Arial Narrow" w:cs="Arial"/>
        </w:rPr>
        <w:t xml:space="preserve"> e área de serviço</w:t>
      </w:r>
      <w:r w:rsidRPr="009231F1">
        <w:rPr>
          <w:rFonts w:ascii="Arial Narrow" w:hAnsi="Arial Narrow" w:cs="Arial"/>
        </w:rPr>
        <w:t xml:space="preserve">; </w:t>
      </w:r>
    </w:p>
    <w:p w:rsidR="003D22A2" w:rsidRPr="009231F1" w:rsidRDefault="00745D84" w:rsidP="009231F1">
      <w:pPr>
        <w:spacing w:after="0"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Constam no presente memorial descritivo a descrição dos elementos constituintes, com suas respectivas sequências executivas e especificações.</w:t>
      </w:r>
    </w:p>
    <w:p w:rsidR="00745D84" w:rsidRPr="009231F1" w:rsidRDefault="00745D84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Este memorial destina-se a orientação para os seguintes itens:</w:t>
      </w:r>
    </w:p>
    <w:p w:rsidR="00C42BF1" w:rsidRPr="009231F1" w:rsidRDefault="00905FFF" w:rsidP="009231F1">
      <w:pPr>
        <w:pStyle w:val="PargrafodaLista"/>
        <w:numPr>
          <w:ilvl w:val="0"/>
          <w:numId w:val="8"/>
        </w:numPr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Demolição da unidade existente</w:t>
      </w:r>
      <w:r w:rsidR="00323775" w:rsidRPr="009231F1">
        <w:rPr>
          <w:rFonts w:ascii="Arial Narrow" w:hAnsi="Arial Narrow" w:cs="Arial"/>
        </w:rPr>
        <w:t>;</w:t>
      </w:r>
    </w:p>
    <w:p w:rsidR="00323775" w:rsidRPr="009231F1" w:rsidRDefault="00905FFF" w:rsidP="009231F1">
      <w:pPr>
        <w:pStyle w:val="PargrafodaLista"/>
        <w:numPr>
          <w:ilvl w:val="0"/>
          <w:numId w:val="8"/>
        </w:numPr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Reconstrução da nova unidade</w:t>
      </w:r>
      <w:r w:rsidR="00D90CCE" w:rsidRPr="009231F1">
        <w:rPr>
          <w:rFonts w:ascii="Arial Narrow" w:hAnsi="Arial Narrow" w:cs="Arial"/>
        </w:rPr>
        <w:t>;</w:t>
      </w:r>
    </w:p>
    <w:p w:rsidR="006A4EF7" w:rsidRPr="009231F1" w:rsidRDefault="00B737D1" w:rsidP="009231F1">
      <w:pPr>
        <w:pStyle w:val="Ttulo1"/>
        <w:numPr>
          <w:ilvl w:val="0"/>
          <w:numId w:val="0"/>
        </w:num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9231F1">
        <w:rPr>
          <w:rFonts w:ascii="Arial Narrow" w:hAnsi="Arial Narrow" w:cs="Arial"/>
          <w:sz w:val="22"/>
          <w:szCs w:val="22"/>
        </w:rPr>
        <w:t>2.0</w:t>
      </w:r>
      <w:r w:rsidR="00BD04C4" w:rsidRPr="009231F1">
        <w:rPr>
          <w:rFonts w:ascii="Arial Narrow" w:hAnsi="Arial Narrow" w:cs="Arial"/>
          <w:sz w:val="22"/>
          <w:szCs w:val="22"/>
        </w:rPr>
        <w:t>.</w:t>
      </w:r>
      <w:r w:rsidR="00C834F1" w:rsidRPr="009231F1">
        <w:rPr>
          <w:rFonts w:ascii="Arial Narrow" w:hAnsi="Arial Narrow" w:cs="Arial"/>
          <w:sz w:val="22"/>
          <w:szCs w:val="22"/>
        </w:rPr>
        <w:t xml:space="preserve"> </w:t>
      </w:r>
      <w:r w:rsidR="006A4EF7" w:rsidRPr="009231F1">
        <w:rPr>
          <w:rFonts w:ascii="Arial Narrow" w:hAnsi="Arial Narrow" w:cs="Arial"/>
          <w:sz w:val="22"/>
          <w:szCs w:val="22"/>
        </w:rPr>
        <w:t>CONSIDERAÇÕES GERAIS</w:t>
      </w:r>
    </w:p>
    <w:p w:rsidR="003D22A2" w:rsidRPr="009231F1" w:rsidRDefault="006A4EF7" w:rsidP="009231F1">
      <w:pPr>
        <w:pStyle w:val="Ttulo2"/>
        <w:numPr>
          <w:ilvl w:val="0"/>
          <w:numId w:val="0"/>
        </w:numPr>
        <w:spacing w:line="360" w:lineRule="auto"/>
        <w:ind w:firstLine="426"/>
        <w:rPr>
          <w:rFonts w:cs="Arial"/>
          <w:sz w:val="22"/>
          <w:szCs w:val="22"/>
        </w:rPr>
      </w:pPr>
      <w:proofErr w:type="gramStart"/>
      <w:r w:rsidRPr="009231F1">
        <w:rPr>
          <w:rFonts w:cs="Arial"/>
          <w:sz w:val="22"/>
          <w:szCs w:val="22"/>
        </w:rPr>
        <w:t>2.1</w:t>
      </w:r>
      <w:r w:rsidR="00BD04C4" w:rsidRPr="009231F1">
        <w:rPr>
          <w:rFonts w:cs="Arial"/>
          <w:sz w:val="22"/>
          <w:szCs w:val="22"/>
        </w:rPr>
        <w:t>.</w:t>
      </w:r>
      <w:proofErr w:type="gramEnd"/>
      <w:r w:rsidRPr="009231F1">
        <w:rPr>
          <w:rFonts w:cs="Arial"/>
          <w:sz w:val="22"/>
          <w:szCs w:val="22"/>
        </w:rPr>
        <w:t>TÉCNICAS CONSTRUTIVAS</w:t>
      </w:r>
    </w:p>
    <w:p w:rsidR="00C9713E" w:rsidRPr="009231F1" w:rsidRDefault="00830CAF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A técnica construtiva adotada é simples, possibilitando a </w:t>
      </w:r>
      <w:r w:rsidR="00762FD3" w:rsidRPr="009231F1">
        <w:rPr>
          <w:rFonts w:ascii="Arial Narrow" w:hAnsi="Arial Narrow" w:cs="Arial"/>
        </w:rPr>
        <w:t xml:space="preserve">manutenção e reparos </w:t>
      </w:r>
      <w:r w:rsidRPr="009231F1">
        <w:rPr>
          <w:rFonts w:ascii="Arial Narrow" w:hAnsi="Arial Narrow" w:cs="Arial"/>
        </w:rPr>
        <w:t>do edifícioescolar sem prejuízo para as demais dependênc</w:t>
      </w:r>
      <w:r w:rsidR="00762FD3" w:rsidRPr="009231F1">
        <w:rPr>
          <w:rFonts w:ascii="Arial Narrow" w:hAnsi="Arial Narrow" w:cs="Arial"/>
        </w:rPr>
        <w:t xml:space="preserve">ias existentes. </w:t>
      </w:r>
    </w:p>
    <w:p w:rsidR="009239A0" w:rsidRPr="009231F1" w:rsidRDefault="009239A0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Deverão ser empregados na obra, materiais de primeira qualidade e, quando citado neste Memorial, de procedência ligada às marcas comerciais aqui apontadas, entendendo-se como material “equivalente” um mesmo material de outra marca comercial que apresente – a critério da fiscalização as mesmas características de forma, textura, cor, peso, etc.</w:t>
      </w:r>
    </w:p>
    <w:p w:rsidR="009239A0" w:rsidRPr="009231F1" w:rsidRDefault="009239A0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mão-de-obra será competente e capaz de proporcionar serviços tecnicament</w:t>
      </w:r>
      <w:r w:rsidR="00AD6596" w:rsidRPr="009231F1">
        <w:rPr>
          <w:rFonts w:ascii="Arial Narrow" w:hAnsi="Arial Narrow" w:cs="Arial"/>
        </w:rPr>
        <w:t>e bem feitos e de acabamento esp</w:t>
      </w:r>
      <w:r w:rsidRPr="009231F1">
        <w:rPr>
          <w:rFonts w:ascii="Arial Narrow" w:hAnsi="Arial Narrow" w:cs="Arial"/>
        </w:rPr>
        <w:t>erado.</w:t>
      </w:r>
    </w:p>
    <w:p w:rsidR="009239A0" w:rsidRPr="009231F1" w:rsidRDefault="009239A0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obra será executada de acordo com a</w:t>
      </w:r>
      <w:r w:rsidR="006A4EF7" w:rsidRPr="009231F1">
        <w:rPr>
          <w:rFonts w:ascii="Arial Narrow" w:hAnsi="Arial Narrow" w:cs="Arial"/>
        </w:rPr>
        <w:t>s Normas Brasileiras da A.B.N.T</w:t>
      </w:r>
      <w:r w:rsidR="00C42BF1" w:rsidRPr="009231F1">
        <w:rPr>
          <w:rFonts w:ascii="Arial Narrow" w:hAnsi="Arial Narrow" w:cs="Arial"/>
        </w:rPr>
        <w:t>.</w:t>
      </w:r>
      <w:r w:rsidRPr="009231F1">
        <w:rPr>
          <w:rFonts w:ascii="Arial Narrow" w:hAnsi="Arial Narrow" w:cs="Arial"/>
        </w:rPr>
        <w:t>, às posturas federais, estaduais, municipais e as condições locais.</w:t>
      </w:r>
    </w:p>
    <w:p w:rsidR="00B63C6F" w:rsidRPr="009231F1" w:rsidRDefault="00B63C6F" w:rsidP="009231F1">
      <w:pPr>
        <w:pStyle w:val="Ttulo2"/>
        <w:numPr>
          <w:ilvl w:val="0"/>
          <w:numId w:val="0"/>
        </w:numPr>
        <w:spacing w:line="360" w:lineRule="auto"/>
        <w:ind w:firstLine="426"/>
        <w:rPr>
          <w:rFonts w:cs="Arial"/>
          <w:sz w:val="22"/>
          <w:szCs w:val="22"/>
        </w:rPr>
      </w:pPr>
      <w:bookmarkStart w:id="0" w:name="_Toc481076382"/>
      <w:r w:rsidRPr="009231F1">
        <w:rPr>
          <w:rFonts w:cs="Arial"/>
          <w:sz w:val="22"/>
          <w:szCs w:val="22"/>
        </w:rPr>
        <w:t>2</w:t>
      </w:r>
      <w:r w:rsidR="006A4EF7" w:rsidRPr="009231F1">
        <w:rPr>
          <w:rFonts w:cs="Arial"/>
          <w:sz w:val="22"/>
          <w:szCs w:val="22"/>
        </w:rPr>
        <w:t>.</w:t>
      </w:r>
      <w:r w:rsidRPr="009231F1">
        <w:rPr>
          <w:rFonts w:cs="Arial"/>
          <w:sz w:val="22"/>
          <w:szCs w:val="22"/>
        </w:rPr>
        <w:t>2</w:t>
      </w:r>
      <w:r w:rsidR="00BD04C4" w:rsidRPr="009231F1">
        <w:rPr>
          <w:rFonts w:cs="Arial"/>
          <w:sz w:val="22"/>
          <w:szCs w:val="22"/>
        </w:rPr>
        <w:t xml:space="preserve">. </w:t>
      </w:r>
      <w:r w:rsidR="00695489" w:rsidRPr="009231F1">
        <w:rPr>
          <w:rFonts w:cs="Arial"/>
          <w:sz w:val="22"/>
          <w:szCs w:val="22"/>
        </w:rPr>
        <w:t>EQ</w:t>
      </w:r>
      <w:r w:rsidR="00B737D1" w:rsidRPr="009231F1">
        <w:rPr>
          <w:rFonts w:cs="Arial"/>
          <w:sz w:val="22"/>
          <w:szCs w:val="22"/>
        </w:rPr>
        <w:t>UIPAMENTOS DE PROTEÇÃO COLETIVA -</w:t>
      </w:r>
      <w:r w:rsidR="00695489" w:rsidRPr="009231F1">
        <w:rPr>
          <w:rFonts w:cs="Arial"/>
          <w:sz w:val="22"/>
          <w:szCs w:val="22"/>
        </w:rPr>
        <w:t xml:space="preserve"> EPC </w:t>
      </w:r>
      <w:bookmarkEnd w:id="0"/>
    </w:p>
    <w:p w:rsidR="009239A0" w:rsidRDefault="009239A0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Deverão ser fornecidos e instalados os equipamentos de proteção coletiva que se fizerem necessários no decorrer das diversas etapas da obra, de acordo com o previsto na NR-18 da Portaria nº 3214 do Ministério do Trabalho, bem como demais dispositivos de segurança necessários.</w:t>
      </w:r>
    </w:p>
    <w:p w:rsidR="00A65BFB" w:rsidRPr="009231F1" w:rsidRDefault="00B63C6F" w:rsidP="009231F1">
      <w:pPr>
        <w:pStyle w:val="Ttulo2"/>
        <w:numPr>
          <w:ilvl w:val="0"/>
          <w:numId w:val="0"/>
        </w:numPr>
        <w:spacing w:line="360" w:lineRule="auto"/>
        <w:ind w:firstLine="426"/>
        <w:rPr>
          <w:rFonts w:cs="Arial"/>
          <w:sz w:val="22"/>
          <w:szCs w:val="22"/>
        </w:rPr>
      </w:pPr>
      <w:r w:rsidRPr="009231F1">
        <w:rPr>
          <w:rFonts w:cs="Arial"/>
          <w:sz w:val="22"/>
          <w:szCs w:val="22"/>
        </w:rPr>
        <w:lastRenderedPageBreak/>
        <w:t>2.3</w:t>
      </w:r>
      <w:r w:rsidR="00BD04C4" w:rsidRPr="009231F1">
        <w:rPr>
          <w:rFonts w:cs="Arial"/>
          <w:sz w:val="22"/>
          <w:szCs w:val="22"/>
        </w:rPr>
        <w:t>.</w:t>
      </w:r>
      <w:r w:rsidR="009231F1">
        <w:rPr>
          <w:rFonts w:cs="Arial"/>
          <w:sz w:val="22"/>
          <w:szCs w:val="22"/>
        </w:rPr>
        <w:t xml:space="preserve"> </w:t>
      </w:r>
      <w:r w:rsidR="00A65BFB" w:rsidRPr="009231F1">
        <w:rPr>
          <w:rFonts w:cs="Arial"/>
          <w:sz w:val="22"/>
          <w:szCs w:val="22"/>
        </w:rPr>
        <w:t>EQUIPAMENTOS DE PROTEÇÃO IN</w:t>
      </w:r>
      <w:r w:rsidR="00B737D1" w:rsidRPr="009231F1">
        <w:rPr>
          <w:rFonts w:cs="Arial"/>
          <w:sz w:val="22"/>
          <w:szCs w:val="22"/>
        </w:rPr>
        <w:t xml:space="preserve">DIVIDUAL - </w:t>
      </w:r>
      <w:r w:rsidR="00A65BFB" w:rsidRPr="009231F1">
        <w:rPr>
          <w:rFonts w:cs="Arial"/>
          <w:sz w:val="22"/>
          <w:szCs w:val="22"/>
        </w:rPr>
        <w:t>EPI</w:t>
      </w:r>
    </w:p>
    <w:p w:rsidR="009239A0" w:rsidRPr="009231F1" w:rsidRDefault="009239A0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Deverão ser fornecidos todos os equipamentos de proteção individual, necessários e adequados ao desenvolvimento de cada tarefa nas diversas etapas da obra, conforme previsto na NR-06 e NR-18 da Portaria </w:t>
      </w:r>
      <w:r w:rsidR="002F428B" w:rsidRPr="009231F1">
        <w:rPr>
          <w:rFonts w:ascii="Arial Narrow" w:hAnsi="Arial Narrow" w:cs="Arial"/>
        </w:rPr>
        <w:t>n</w:t>
      </w:r>
      <w:r w:rsidRPr="009231F1">
        <w:rPr>
          <w:rFonts w:ascii="Arial Narrow" w:hAnsi="Arial Narrow" w:cs="Arial"/>
        </w:rPr>
        <w:t>º 3214 do Ministério do Trabalho, com como demais dispositivos de segurança necessários.</w:t>
      </w:r>
    </w:p>
    <w:p w:rsidR="00DB6003" w:rsidRPr="009231F1" w:rsidRDefault="003460FA" w:rsidP="009231F1">
      <w:pPr>
        <w:pStyle w:val="Ttulo1"/>
        <w:numPr>
          <w:ilvl w:val="0"/>
          <w:numId w:val="0"/>
        </w:num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9231F1">
        <w:rPr>
          <w:rFonts w:ascii="Arial Narrow" w:hAnsi="Arial Narrow" w:cs="Arial"/>
          <w:sz w:val="22"/>
          <w:szCs w:val="22"/>
        </w:rPr>
        <w:t>3.0</w:t>
      </w:r>
      <w:r w:rsidR="00BD04C4" w:rsidRPr="009231F1">
        <w:rPr>
          <w:rFonts w:ascii="Arial Narrow" w:hAnsi="Arial Narrow" w:cs="Arial"/>
          <w:sz w:val="22"/>
          <w:szCs w:val="22"/>
        </w:rPr>
        <w:t>.</w:t>
      </w:r>
      <w:r w:rsidR="009231F1">
        <w:rPr>
          <w:rFonts w:ascii="Arial Narrow" w:hAnsi="Arial Narrow" w:cs="Arial"/>
          <w:sz w:val="22"/>
          <w:szCs w:val="22"/>
        </w:rPr>
        <w:t xml:space="preserve"> </w:t>
      </w:r>
      <w:r w:rsidR="00DB6003" w:rsidRPr="009231F1">
        <w:rPr>
          <w:rFonts w:ascii="Arial Narrow" w:hAnsi="Arial Narrow" w:cs="Arial"/>
          <w:sz w:val="22"/>
          <w:szCs w:val="22"/>
        </w:rPr>
        <w:t>SISTEMA CONSTRUTIVO</w:t>
      </w:r>
    </w:p>
    <w:p w:rsidR="001E083C" w:rsidRPr="009231F1" w:rsidRDefault="001E083C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sistemática adota para os serviços a serem executados, fora adotada a partir das necessidades físicas funcionais que a unidade Escolar</w:t>
      </w:r>
      <w:r w:rsidR="009231F1">
        <w:rPr>
          <w:rFonts w:ascii="Arial Narrow" w:hAnsi="Arial Narrow" w:cs="Arial"/>
        </w:rPr>
        <w:t xml:space="preserve"> “</w:t>
      </w:r>
      <w:r w:rsidR="00671FC4" w:rsidRPr="009231F1">
        <w:rPr>
          <w:rFonts w:ascii="Arial Narrow" w:hAnsi="Arial Narrow" w:cs="Arial"/>
        </w:rPr>
        <w:t>EMEB David Mayer</w:t>
      </w:r>
      <w:r w:rsidR="00EF6BA4" w:rsidRPr="009231F1">
        <w:rPr>
          <w:rFonts w:ascii="Arial Narrow" w:hAnsi="Arial Narrow" w:cs="Arial"/>
        </w:rPr>
        <w:t>” se</w:t>
      </w:r>
      <w:r w:rsidRPr="009231F1">
        <w:rPr>
          <w:rFonts w:ascii="Arial Narrow" w:hAnsi="Arial Narrow" w:cs="Arial"/>
        </w:rPr>
        <w:t xml:space="preserve"> encontra atualmente, desta forma descreve-se abaixo as considerações ou o</w:t>
      </w:r>
      <w:r w:rsidR="00BD04C4" w:rsidRPr="009231F1">
        <w:rPr>
          <w:rFonts w:ascii="Arial Narrow" w:hAnsi="Arial Narrow" w:cs="Arial"/>
        </w:rPr>
        <w:t>s</w:t>
      </w:r>
      <w:r w:rsidRPr="009231F1">
        <w:rPr>
          <w:rFonts w:ascii="Arial Narrow" w:hAnsi="Arial Narrow" w:cs="Arial"/>
        </w:rPr>
        <w:t xml:space="preserve"> serviços a serem executados em cada etapa construtiva, a fim de garantir a</w:t>
      </w:r>
      <w:r w:rsidR="00671FC4" w:rsidRPr="009231F1">
        <w:rPr>
          <w:rFonts w:ascii="Arial Narrow" w:hAnsi="Arial Narrow" w:cs="Arial"/>
        </w:rPr>
        <w:t xml:space="preserve"> reconstrução da EMEB com o máximo de excelência.</w:t>
      </w:r>
      <w:r w:rsidRPr="009231F1">
        <w:rPr>
          <w:rFonts w:ascii="Arial Narrow" w:hAnsi="Arial Narrow" w:cs="Arial"/>
        </w:rPr>
        <w:t xml:space="preserve"> </w:t>
      </w:r>
    </w:p>
    <w:p w:rsidR="00DB6003" w:rsidRPr="009231F1" w:rsidRDefault="00DB6003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3.1.</w:t>
      </w:r>
      <w:r w:rsidR="00905FFF" w:rsidRPr="009231F1">
        <w:rPr>
          <w:rFonts w:ascii="Arial Narrow" w:hAnsi="Arial Narrow" w:cs="Arial"/>
          <w:b/>
        </w:rPr>
        <w:t xml:space="preserve"> </w:t>
      </w:r>
      <w:r w:rsidRPr="009231F1">
        <w:rPr>
          <w:rFonts w:ascii="Arial Narrow" w:hAnsi="Arial Narrow" w:cs="Arial"/>
          <w:b/>
        </w:rPr>
        <w:t xml:space="preserve"> </w:t>
      </w:r>
      <w:r w:rsidR="00905FFF" w:rsidRPr="009231F1">
        <w:rPr>
          <w:rFonts w:ascii="Arial Narrow" w:hAnsi="Arial Narrow" w:cs="Arial"/>
          <w:b/>
        </w:rPr>
        <w:t>DEMOLIÇÕES</w:t>
      </w:r>
      <w:r w:rsidR="00A61AE1" w:rsidRPr="009231F1">
        <w:rPr>
          <w:rFonts w:ascii="Arial Narrow" w:hAnsi="Arial Narrow" w:cs="Arial"/>
          <w:b/>
        </w:rPr>
        <w:t>.</w:t>
      </w:r>
    </w:p>
    <w:p w:rsidR="002338B3" w:rsidRPr="009231F1" w:rsidRDefault="00515D69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Toda a unidade existente será demolida, não só o bloco educacional, mas também o muro entorno do </w:t>
      </w:r>
      <w:proofErr w:type="gramStart"/>
      <w:r w:rsidRPr="009231F1">
        <w:rPr>
          <w:rFonts w:ascii="Arial Narrow" w:hAnsi="Arial Narrow" w:cs="Arial"/>
        </w:rPr>
        <w:t>mesmo.</w:t>
      </w:r>
      <w:proofErr w:type="gramEnd"/>
    </w:p>
    <w:p w:rsidR="00515D69" w:rsidRPr="009231F1" w:rsidRDefault="00515D69" w:rsidP="009231F1">
      <w:pPr>
        <w:pStyle w:val="PargrafodaLista"/>
        <w:spacing w:line="360" w:lineRule="auto"/>
        <w:ind w:left="0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Os </w:t>
      </w:r>
      <w:r w:rsidR="0055163B" w:rsidRPr="009231F1">
        <w:rPr>
          <w:rFonts w:ascii="Arial Narrow" w:hAnsi="Arial Narrow" w:cs="Arial"/>
        </w:rPr>
        <w:t>resíduos gerados</w:t>
      </w:r>
      <w:r w:rsidRPr="009231F1">
        <w:rPr>
          <w:rFonts w:ascii="Arial Narrow" w:hAnsi="Arial Narrow" w:cs="Arial"/>
        </w:rPr>
        <w:t xml:space="preserve"> deverão ser transportados e destinados a um local de recebimento </w:t>
      </w:r>
      <w:r w:rsidR="00671FC4" w:rsidRPr="009231F1">
        <w:rPr>
          <w:rFonts w:ascii="Arial Narrow" w:hAnsi="Arial Narrow" w:cs="Arial"/>
        </w:rPr>
        <w:t xml:space="preserve">de descartes, devidamente </w:t>
      </w:r>
      <w:r w:rsidRPr="009231F1">
        <w:rPr>
          <w:rFonts w:ascii="Arial Narrow" w:hAnsi="Arial Narrow" w:cs="Arial"/>
        </w:rPr>
        <w:t>licenciado para tal</w:t>
      </w:r>
      <w:r w:rsidR="00671FC4" w:rsidRPr="009231F1">
        <w:rPr>
          <w:rFonts w:ascii="Arial Narrow" w:hAnsi="Arial Narrow" w:cs="Arial"/>
        </w:rPr>
        <w:t xml:space="preserve"> atividade</w:t>
      </w:r>
      <w:r w:rsidRPr="009231F1">
        <w:rPr>
          <w:rFonts w:ascii="Arial Narrow" w:hAnsi="Arial Narrow" w:cs="Arial"/>
        </w:rPr>
        <w:t>.</w:t>
      </w:r>
      <w:bookmarkStart w:id="1" w:name="_GoBack"/>
      <w:bookmarkEnd w:id="1"/>
    </w:p>
    <w:p w:rsidR="00C834F1" w:rsidRPr="009231F1" w:rsidRDefault="00C834F1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  <w:b/>
        </w:rPr>
      </w:pPr>
    </w:p>
    <w:p w:rsidR="00C834F1" w:rsidRPr="009231F1" w:rsidRDefault="00314B04" w:rsidP="009231F1">
      <w:pPr>
        <w:pStyle w:val="PargrafodaLista"/>
        <w:spacing w:line="360" w:lineRule="auto"/>
        <w:ind w:left="0"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3.2</w:t>
      </w:r>
      <w:r w:rsidR="00C834F1" w:rsidRPr="009231F1">
        <w:rPr>
          <w:rFonts w:ascii="Arial Narrow" w:hAnsi="Arial Narrow" w:cs="Arial"/>
          <w:b/>
        </w:rPr>
        <w:t>.</w:t>
      </w:r>
      <w:r w:rsidR="00AF17F0" w:rsidRPr="009231F1">
        <w:rPr>
          <w:rFonts w:ascii="Arial Narrow" w:hAnsi="Arial Narrow" w:cs="Arial"/>
          <w:b/>
        </w:rPr>
        <w:t xml:space="preserve"> INSTALAÇÕES DO CANTEIRO DE OBRAS E SERVIÇOS PRELIMINARES</w:t>
      </w:r>
      <w:r w:rsidR="00C834F1" w:rsidRPr="009231F1">
        <w:rPr>
          <w:rFonts w:ascii="Arial Narrow" w:hAnsi="Arial Narrow" w:cs="Arial"/>
          <w:b/>
        </w:rPr>
        <w:t>.</w:t>
      </w:r>
    </w:p>
    <w:p w:rsidR="00D50C4C" w:rsidRPr="009231F1" w:rsidRDefault="00AF17F0" w:rsidP="009231F1">
      <w:pPr>
        <w:spacing w:line="360" w:lineRule="auto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  <w:b/>
        </w:rPr>
        <w:tab/>
      </w:r>
      <w:r w:rsidRPr="009231F1">
        <w:rPr>
          <w:rFonts w:ascii="Arial Narrow" w:hAnsi="Arial Narrow" w:cs="Arial"/>
        </w:rPr>
        <w:t>A Planilha Orçamentária contempla no ITEM 2.0, composições e insumos referente</w:t>
      </w:r>
      <w:r w:rsidR="006D205D" w:rsidRPr="009231F1">
        <w:rPr>
          <w:rFonts w:ascii="Arial Narrow" w:hAnsi="Arial Narrow" w:cs="Arial"/>
        </w:rPr>
        <w:t>s</w:t>
      </w:r>
      <w:r w:rsidRPr="009231F1">
        <w:rPr>
          <w:rFonts w:ascii="Arial Narrow" w:hAnsi="Arial Narrow" w:cs="Arial"/>
        </w:rPr>
        <w:t xml:space="preserve"> </w:t>
      </w:r>
      <w:r w:rsidR="00314B04" w:rsidRPr="009231F1">
        <w:rPr>
          <w:rFonts w:ascii="Arial Narrow" w:hAnsi="Arial Narrow" w:cs="Arial"/>
        </w:rPr>
        <w:t>à</w:t>
      </w:r>
      <w:r w:rsidRPr="009231F1">
        <w:rPr>
          <w:rFonts w:ascii="Arial Narrow" w:hAnsi="Arial Narrow" w:cs="Arial"/>
        </w:rPr>
        <w:t xml:space="preserve"> preparação do canteiro para iniciar a obra efetivamente.</w:t>
      </w:r>
    </w:p>
    <w:p w:rsidR="00AF17F0" w:rsidRPr="009231F1" w:rsidRDefault="00AF17F0" w:rsidP="009231F1">
      <w:pPr>
        <w:spacing w:line="360" w:lineRule="auto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ab/>
        <w:t>Vale ressaltar o ITEM 2.7</w:t>
      </w:r>
      <w:r w:rsidR="00314B04" w:rsidRPr="009231F1">
        <w:rPr>
          <w:rFonts w:ascii="Arial Narrow" w:hAnsi="Arial Narrow" w:cs="Arial"/>
        </w:rPr>
        <w:t xml:space="preserve"> Tapume em chapa de madeira compensada, onde todo o perímetro do terreno, ao ter o muro externo demolido, deverá receber este item </w:t>
      </w:r>
      <w:proofErr w:type="gramStart"/>
      <w:r w:rsidR="00314B04" w:rsidRPr="009231F1">
        <w:rPr>
          <w:rFonts w:ascii="Arial Narrow" w:hAnsi="Arial Narrow" w:cs="Arial"/>
        </w:rPr>
        <w:t>afim de</w:t>
      </w:r>
      <w:proofErr w:type="gramEnd"/>
      <w:r w:rsidR="00314B04" w:rsidRPr="009231F1">
        <w:rPr>
          <w:rFonts w:ascii="Arial Narrow" w:hAnsi="Arial Narrow" w:cs="Arial"/>
        </w:rPr>
        <w:t xml:space="preserve"> delimitar a área da obra e assegurar que nenhuma pessoa não autorizada adentre o canteiro.</w:t>
      </w:r>
    </w:p>
    <w:p w:rsidR="006D5CE3" w:rsidRPr="009231F1" w:rsidRDefault="006D205D" w:rsidP="009231F1">
      <w:pPr>
        <w:spacing w:line="360" w:lineRule="auto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</w:rPr>
        <w:tab/>
      </w:r>
      <w:r w:rsidR="00314B04" w:rsidRPr="009231F1">
        <w:rPr>
          <w:rFonts w:ascii="Arial Narrow" w:hAnsi="Arial Narrow" w:cs="Arial"/>
          <w:b/>
        </w:rPr>
        <w:t>3.3.</w:t>
      </w:r>
      <w:r w:rsidR="00D50C4C" w:rsidRPr="009231F1">
        <w:rPr>
          <w:rFonts w:ascii="Arial Narrow" w:hAnsi="Arial Narrow" w:cs="Arial"/>
          <w:b/>
        </w:rPr>
        <w:t xml:space="preserve"> </w:t>
      </w:r>
      <w:r w:rsidR="00825108" w:rsidRPr="009231F1">
        <w:rPr>
          <w:rFonts w:ascii="Arial Narrow" w:hAnsi="Arial Narrow" w:cs="Arial"/>
          <w:b/>
        </w:rPr>
        <w:t>TERRAPLANAGEM</w:t>
      </w:r>
      <w:r w:rsidR="00D50C4C" w:rsidRPr="009231F1">
        <w:rPr>
          <w:rFonts w:ascii="Arial Narrow" w:hAnsi="Arial Narrow" w:cs="Arial"/>
          <w:b/>
        </w:rPr>
        <w:t>.</w:t>
      </w:r>
    </w:p>
    <w:p w:rsidR="00314B04" w:rsidRPr="009231F1" w:rsidRDefault="00825108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Após remoção de toda a est</w:t>
      </w:r>
      <w:r w:rsidR="00C834F1" w:rsidRPr="009231F1">
        <w:rPr>
          <w:rFonts w:ascii="Arial Narrow" w:hAnsi="Arial Narrow" w:cs="Arial"/>
        </w:rPr>
        <w:t xml:space="preserve">rutura existente, </w:t>
      </w:r>
      <w:proofErr w:type="gramStart"/>
      <w:r w:rsidR="00C834F1" w:rsidRPr="009231F1">
        <w:rPr>
          <w:rFonts w:ascii="Arial Narrow" w:hAnsi="Arial Narrow" w:cs="Arial"/>
        </w:rPr>
        <w:t>serão</w:t>
      </w:r>
      <w:proofErr w:type="gramEnd"/>
      <w:r w:rsidR="00C834F1" w:rsidRPr="009231F1">
        <w:rPr>
          <w:rFonts w:ascii="Arial Narrow" w:hAnsi="Arial Narrow" w:cs="Arial"/>
        </w:rPr>
        <w:t xml:space="preserve"> realizados o aterro e </w:t>
      </w:r>
      <w:r w:rsidR="00314B04" w:rsidRPr="009231F1">
        <w:rPr>
          <w:rFonts w:ascii="Arial Narrow" w:hAnsi="Arial Narrow" w:cs="Arial"/>
        </w:rPr>
        <w:t>a sua compactação, garantindo um solo nivelado, estabilizado e pronto para recebimento de toda a edificação que nele será construída.</w:t>
      </w:r>
    </w:p>
    <w:p w:rsidR="00825108" w:rsidRPr="009231F1" w:rsidRDefault="00825108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 Considerando </w:t>
      </w:r>
      <w:r w:rsidR="000E228F" w:rsidRPr="009231F1">
        <w:rPr>
          <w:rFonts w:ascii="Arial Narrow" w:hAnsi="Arial Narrow" w:cs="Arial"/>
        </w:rPr>
        <w:t xml:space="preserve">o passeio </w:t>
      </w:r>
      <w:r w:rsidRPr="009231F1">
        <w:rPr>
          <w:rFonts w:ascii="Arial Narrow" w:hAnsi="Arial Narrow" w:cs="Arial"/>
        </w:rPr>
        <w:t xml:space="preserve">como nível 0,00 em relação à obra, o aterro </w:t>
      </w:r>
      <w:proofErr w:type="gramStart"/>
      <w:r w:rsidRPr="009231F1">
        <w:rPr>
          <w:rFonts w:ascii="Arial Narrow" w:hAnsi="Arial Narrow" w:cs="Arial"/>
        </w:rPr>
        <w:t>após</w:t>
      </w:r>
      <w:proofErr w:type="gramEnd"/>
      <w:r w:rsidRPr="009231F1">
        <w:rPr>
          <w:rFonts w:ascii="Arial Narrow" w:hAnsi="Arial Narrow" w:cs="Arial"/>
        </w:rPr>
        <w:t xml:space="preserve"> compactado estar</w:t>
      </w:r>
      <w:r w:rsidR="006D205D" w:rsidRPr="009231F1">
        <w:rPr>
          <w:rFonts w:ascii="Arial Narrow" w:hAnsi="Arial Narrow" w:cs="Arial"/>
        </w:rPr>
        <w:t>á na cota 0,25 acima do nível 0,00m</w:t>
      </w:r>
      <w:r w:rsidRPr="009231F1">
        <w:rPr>
          <w:rFonts w:ascii="Arial Narrow" w:hAnsi="Arial Narrow" w:cs="Arial"/>
        </w:rPr>
        <w:t>.</w:t>
      </w:r>
    </w:p>
    <w:p w:rsidR="00950E2B" w:rsidRPr="009231F1" w:rsidRDefault="004832D8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3.4</w:t>
      </w:r>
      <w:r w:rsidR="00950E2B" w:rsidRPr="009231F1">
        <w:rPr>
          <w:rFonts w:ascii="Arial Narrow" w:hAnsi="Arial Narrow" w:cs="Arial"/>
          <w:b/>
        </w:rPr>
        <w:t>. ESTRUTURA</w:t>
      </w:r>
      <w:r w:rsidR="00825108" w:rsidRPr="009231F1">
        <w:rPr>
          <w:rFonts w:ascii="Arial Narrow" w:hAnsi="Arial Narrow" w:cs="Arial"/>
          <w:b/>
        </w:rPr>
        <w:t xml:space="preserve"> DA EDIFICAÇÃO</w:t>
      </w:r>
      <w:r w:rsidR="00950E2B" w:rsidRPr="009231F1">
        <w:rPr>
          <w:rFonts w:ascii="Arial Narrow" w:hAnsi="Arial Narrow" w:cs="Arial"/>
          <w:b/>
        </w:rPr>
        <w:t>.</w:t>
      </w:r>
    </w:p>
    <w:p w:rsidR="005F700F" w:rsidRPr="009231F1" w:rsidRDefault="00FA3151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SISTEMA CONSTRUTIVO:</w:t>
      </w:r>
    </w:p>
    <w:p w:rsidR="00FA3151" w:rsidRPr="009231F1" w:rsidRDefault="005F700F" w:rsidP="009231F1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SAPATAS: </w:t>
      </w:r>
      <w:r w:rsidR="00FA3151" w:rsidRPr="009231F1">
        <w:rPr>
          <w:rFonts w:ascii="Arial Narrow" w:hAnsi="Arial Narrow" w:cs="Arial"/>
        </w:rPr>
        <w:t xml:space="preserve">A nova unidade de ensino EMEB </w:t>
      </w:r>
      <w:r w:rsidR="009231F1">
        <w:rPr>
          <w:rFonts w:ascii="Arial Narrow" w:hAnsi="Arial Narrow" w:cs="Arial"/>
        </w:rPr>
        <w:t>“</w:t>
      </w:r>
      <w:r w:rsidR="00FA3151" w:rsidRPr="009231F1">
        <w:rPr>
          <w:rFonts w:ascii="Arial Narrow" w:hAnsi="Arial Narrow" w:cs="Arial"/>
        </w:rPr>
        <w:t>David Mayer</w:t>
      </w:r>
      <w:r w:rsidR="009231F1">
        <w:rPr>
          <w:rFonts w:ascii="Arial Narrow" w:hAnsi="Arial Narrow" w:cs="Arial"/>
        </w:rPr>
        <w:t>”</w:t>
      </w:r>
      <w:r w:rsidR="00FA3151" w:rsidRPr="009231F1">
        <w:rPr>
          <w:rFonts w:ascii="Arial Narrow" w:hAnsi="Arial Narrow" w:cs="Arial"/>
        </w:rPr>
        <w:t>, será composta por sistema de sapatas com dimensões 0,80</w:t>
      </w:r>
      <w:proofErr w:type="gramStart"/>
      <w:r w:rsidR="00FA3151" w:rsidRPr="009231F1">
        <w:rPr>
          <w:rFonts w:ascii="Arial Narrow" w:hAnsi="Arial Narrow" w:cs="Arial"/>
        </w:rPr>
        <w:t>x0,</w:t>
      </w:r>
      <w:proofErr w:type="gramEnd"/>
      <w:r w:rsidR="00FA3151" w:rsidRPr="009231F1">
        <w:rPr>
          <w:rFonts w:ascii="Arial Narrow" w:hAnsi="Arial Narrow" w:cs="Arial"/>
        </w:rPr>
        <w:t>8x0,20, subindo por mais dez centímetros</w:t>
      </w:r>
      <w:r w:rsidR="006D73EF" w:rsidRPr="009231F1">
        <w:rPr>
          <w:rFonts w:ascii="Arial Narrow" w:hAnsi="Arial Narrow" w:cs="Arial"/>
        </w:rPr>
        <w:t xml:space="preserve"> afunilando até a largura do pilar de apoio que interliga a sapata à viga baldrame.</w:t>
      </w:r>
    </w:p>
    <w:p w:rsidR="00F01CDA" w:rsidRPr="009231F1" w:rsidRDefault="00F01CDA" w:rsidP="009231F1">
      <w:pPr>
        <w:pStyle w:val="PargrafodaLista"/>
        <w:spacing w:line="360" w:lineRule="auto"/>
        <w:ind w:left="1200" w:firstLine="21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lastRenderedPageBreak/>
        <w:t xml:space="preserve">O fundo da vala será revestido com lastro de concreto magro de espessura igual a </w:t>
      </w:r>
      <w:proofErr w:type="gramStart"/>
      <w:r w:rsidRPr="009231F1">
        <w:rPr>
          <w:rFonts w:ascii="Arial Narrow" w:hAnsi="Arial Narrow" w:cs="Arial"/>
        </w:rPr>
        <w:t>3</w:t>
      </w:r>
      <w:proofErr w:type="gramEnd"/>
      <w:r w:rsidRPr="009231F1">
        <w:rPr>
          <w:rFonts w:ascii="Arial Narrow" w:hAnsi="Arial Narrow" w:cs="Arial"/>
        </w:rPr>
        <w:t xml:space="preserve"> centímetros</w:t>
      </w:r>
      <w:r w:rsidR="00B46B47" w:rsidRPr="009231F1">
        <w:rPr>
          <w:rFonts w:ascii="Arial Narrow" w:hAnsi="Arial Narrow" w:cs="Arial"/>
        </w:rPr>
        <w:t xml:space="preserve"> para então posicionar as armações da sapata.</w:t>
      </w:r>
    </w:p>
    <w:p w:rsidR="00C41FF5" w:rsidRPr="009231F1" w:rsidRDefault="00B46B47" w:rsidP="009231F1">
      <w:pPr>
        <w:pStyle w:val="PargrafodaLista"/>
        <w:spacing w:line="360" w:lineRule="auto"/>
        <w:ind w:left="1200" w:firstLine="21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Para a armação principal, </w:t>
      </w:r>
      <w:r w:rsidR="00BB4AA0" w:rsidRPr="009231F1">
        <w:rPr>
          <w:rFonts w:ascii="Arial Narrow" w:hAnsi="Arial Narrow" w:cs="Arial"/>
        </w:rPr>
        <w:t xml:space="preserve">o uso de armação CA-50 com 10,00 mm² posicionadas nas direções horizontal e vertical espaçados </w:t>
      </w:r>
      <w:proofErr w:type="gramStart"/>
      <w:r w:rsidR="00BB4AA0" w:rsidRPr="009231F1">
        <w:rPr>
          <w:rFonts w:ascii="Arial Narrow" w:hAnsi="Arial Narrow" w:cs="Arial"/>
        </w:rPr>
        <w:t>7</w:t>
      </w:r>
      <w:proofErr w:type="gramEnd"/>
      <w:r w:rsidR="00BB4AA0" w:rsidRPr="009231F1">
        <w:rPr>
          <w:rFonts w:ascii="Arial Narrow" w:hAnsi="Arial Narrow" w:cs="Arial"/>
        </w:rPr>
        <w:t xml:space="preserve"> centímetros com dobra nas pontas de 15 centímetros amarrados com CA-50 de 6.3 mm²</w:t>
      </w:r>
      <w:r w:rsidR="00AC3447" w:rsidRPr="009231F1">
        <w:rPr>
          <w:rFonts w:ascii="Arial Narrow" w:hAnsi="Arial Narrow" w:cs="Arial"/>
        </w:rPr>
        <w:t>.</w:t>
      </w:r>
    </w:p>
    <w:p w:rsidR="00AC3447" w:rsidRPr="009231F1" w:rsidRDefault="005F700F" w:rsidP="009231F1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PILARES DE LIGAÇÃ</w:t>
      </w:r>
      <w:r w:rsidR="00916952" w:rsidRPr="009231F1">
        <w:rPr>
          <w:rFonts w:ascii="Arial Narrow" w:hAnsi="Arial Narrow" w:cs="Arial"/>
        </w:rPr>
        <w:t>O</w:t>
      </w:r>
      <w:r w:rsidR="00AC3447" w:rsidRPr="009231F1">
        <w:rPr>
          <w:rFonts w:ascii="Arial Narrow" w:hAnsi="Arial Narrow" w:cs="Arial"/>
        </w:rPr>
        <w:t xml:space="preserve"> (Pescoço)</w:t>
      </w:r>
      <w:r w:rsidR="00916952" w:rsidRPr="009231F1">
        <w:rPr>
          <w:rFonts w:ascii="Arial Narrow" w:hAnsi="Arial Narrow" w:cs="Arial"/>
        </w:rPr>
        <w:t>: Responsável por interligar (</w:t>
      </w:r>
      <w:r w:rsidRPr="009231F1">
        <w:rPr>
          <w:rFonts w:ascii="Arial Narrow" w:hAnsi="Arial Narrow" w:cs="Arial"/>
        </w:rPr>
        <w:t xml:space="preserve">amarrar) a </w:t>
      </w:r>
      <w:proofErr w:type="gramStart"/>
      <w:r w:rsidRPr="009231F1">
        <w:rPr>
          <w:rFonts w:ascii="Arial Narrow" w:hAnsi="Arial Narrow" w:cs="Arial"/>
        </w:rPr>
        <w:t>sapata</w:t>
      </w:r>
      <w:proofErr w:type="gramEnd"/>
      <w:r w:rsidR="00AC3447" w:rsidRPr="009231F1">
        <w:rPr>
          <w:rFonts w:ascii="Arial Narrow" w:hAnsi="Arial Narrow" w:cs="Arial"/>
        </w:rPr>
        <w:t xml:space="preserve"> à viga baldrame.</w:t>
      </w:r>
      <w:r w:rsidR="004B7A82" w:rsidRPr="009231F1">
        <w:rPr>
          <w:rFonts w:ascii="Arial Narrow" w:hAnsi="Arial Narrow" w:cs="Arial"/>
        </w:rPr>
        <w:t xml:space="preserve"> </w:t>
      </w:r>
      <w:r w:rsidR="00AC3447" w:rsidRPr="009231F1">
        <w:rPr>
          <w:rFonts w:ascii="Arial Narrow" w:hAnsi="Arial Narrow" w:cs="Arial"/>
        </w:rPr>
        <w:t>Composto</w:t>
      </w:r>
      <w:r w:rsidRPr="009231F1">
        <w:rPr>
          <w:rFonts w:ascii="Arial Narrow" w:hAnsi="Arial Narrow" w:cs="Arial"/>
        </w:rPr>
        <w:t xml:space="preserve"> por montagem das formas</w:t>
      </w:r>
      <w:r w:rsidR="00916952" w:rsidRPr="009231F1">
        <w:rPr>
          <w:rFonts w:ascii="Arial Narrow" w:hAnsi="Arial Narrow" w:cs="Arial"/>
        </w:rPr>
        <w:t>, posicionamento das ferragens</w:t>
      </w:r>
      <w:r w:rsidR="004B7A82" w:rsidRPr="009231F1">
        <w:rPr>
          <w:rFonts w:ascii="Arial Narrow" w:hAnsi="Arial Narrow" w:cs="Arial"/>
        </w:rPr>
        <w:t xml:space="preserve"> e espaçadores, concretagem,</w:t>
      </w:r>
      <w:r w:rsidR="00916952" w:rsidRPr="009231F1">
        <w:rPr>
          <w:rFonts w:ascii="Arial Narrow" w:hAnsi="Arial Narrow" w:cs="Arial"/>
        </w:rPr>
        <w:t xml:space="preserve"> a</w:t>
      </w:r>
      <w:r w:rsidR="004B7A82" w:rsidRPr="009231F1">
        <w:rPr>
          <w:rFonts w:ascii="Arial Narrow" w:hAnsi="Arial Narrow" w:cs="Arial"/>
        </w:rPr>
        <w:t>densamento e</w:t>
      </w:r>
      <w:r w:rsidR="00AC3447" w:rsidRPr="009231F1">
        <w:rPr>
          <w:rFonts w:ascii="Arial Narrow" w:hAnsi="Arial Narrow" w:cs="Arial"/>
        </w:rPr>
        <w:t xml:space="preserve"> desforma dos pilares, deverá seguir a mesma configuração dos pilares</w:t>
      </w:r>
      <w:r w:rsidR="00271C38" w:rsidRPr="009231F1">
        <w:rPr>
          <w:rFonts w:ascii="Arial Narrow" w:hAnsi="Arial Narrow" w:cs="Arial"/>
        </w:rPr>
        <w:t xml:space="preserve">, </w:t>
      </w:r>
      <w:r w:rsidR="00E06FC7" w:rsidRPr="009231F1">
        <w:rPr>
          <w:rFonts w:ascii="Arial Narrow" w:hAnsi="Arial Narrow" w:cs="Arial"/>
        </w:rPr>
        <w:t xml:space="preserve">acima do </w:t>
      </w:r>
      <w:proofErr w:type="gramStart"/>
      <w:r w:rsidR="00E06FC7" w:rsidRPr="009231F1">
        <w:rPr>
          <w:rFonts w:ascii="Arial Narrow" w:hAnsi="Arial Narrow" w:cs="Arial"/>
        </w:rPr>
        <w:t>baldrame</w:t>
      </w:r>
      <w:r w:rsidR="00AC3447" w:rsidRPr="009231F1">
        <w:rPr>
          <w:rFonts w:ascii="Arial Narrow" w:hAnsi="Arial Narrow" w:cs="Arial"/>
        </w:rPr>
        <w:t xml:space="preserve"> locados (seção (mm²)</w:t>
      </w:r>
      <w:proofErr w:type="gramEnd"/>
      <w:r w:rsidR="00AC3447" w:rsidRPr="009231F1">
        <w:rPr>
          <w:rFonts w:ascii="Arial Narrow" w:hAnsi="Arial Narrow" w:cs="Arial"/>
        </w:rPr>
        <w:t>, espaçamento, forma e desforma, traço, e</w:t>
      </w:r>
      <w:r w:rsidR="00271C38" w:rsidRPr="009231F1">
        <w:rPr>
          <w:rFonts w:ascii="Arial Narrow" w:hAnsi="Arial Narrow" w:cs="Arial"/>
        </w:rPr>
        <w:t>t</w:t>
      </w:r>
      <w:r w:rsidR="00AC3447" w:rsidRPr="009231F1">
        <w:rPr>
          <w:rFonts w:ascii="Arial Narrow" w:hAnsi="Arial Narrow" w:cs="Arial"/>
        </w:rPr>
        <w:t>c.);</w:t>
      </w:r>
    </w:p>
    <w:p w:rsidR="0035359F" w:rsidRPr="009231F1" w:rsidRDefault="0035359F" w:rsidP="009231F1">
      <w:pPr>
        <w:pStyle w:val="PargrafodaLista"/>
        <w:spacing w:line="360" w:lineRule="auto"/>
        <w:ind w:left="1200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Respeitar especificação de altura do pescoço igual a </w:t>
      </w:r>
      <w:proofErr w:type="gramStart"/>
      <w:r w:rsidRPr="009231F1">
        <w:rPr>
          <w:rFonts w:ascii="Arial Narrow" w:hAnsi="Arial Narrow" w:cs="Arial"/>
        </w:rPr>
        <w:t>1,00 metro</w:t>
      </w:r>
      <w:proofErr w:type="gramEnd"/>
      <w:r w:rsidRPr="009231F1">
        <w:rPr>
          <w:rFonts w:ascii="Arial Narrow" w:hAnsi="Arial Narrow" w:cs="Arial"/>
        </w:rPr>
        <w:t>;</w:t>
      </w:r>
    </w:p>
    <w:p w:rsidR="0035359F" w:rsidRPr="009231F1" w:rsidRDefault="0035359F" w:rsidP="009231F1">
      <w:pPr>
        <w:pStyle w:val="PargrafodaLista"/>
        <w:spacing w:line="360" w:lineRule="auto"/>
        <w:ind w:left="1200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Seção do pescoço 0,15 x 0,30 metros.</w:t>
      </w:r>
    </w:p>
    <w:p w:rsidR="003B78B1" w:rsidRPr="009231F1" w:rsidRDefault="004B7A82" w:rsidP="009231F1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VIGAS BALDRAME</w:t>
      </w:r>
      <w:r w:rsidR="003B78B1" w:rsidRPr="009231F1">
        <w:rPr>
          <w:rFonts w:ascii="Arial Narrow" w:hAnsi="Arial Narrow" w:cs="Arial"/>
        </w:rPr>
        <w:t xml:space="preserve"> / VIGAS SUPERIORES</w:t>
      </w:r>
      <w:r w:rsidRPr="009231F1">
        <w:rPr>
          <w:rFonts w:ascii="Arial Narrow" w:hAnsi="Arial Narrow" w:cs="Arial"/>
        </w:rPr>
        <w:t>:</w:t>
      </w:r>
      <w:r w:rsidR="003B78B1" w:rsidRPr="009231F1">
        <w:rPr>
          <w:rFonts w:ascii="Arial Narrow" w:hAnsi="Arial Narrow" w:cs="Arial"/>
        </w:rPr>
        <w:t xml:space="preserve"> De execução semelhante, a viga baldrame e a viga superior, </w:t>
      </w:r>
      <w:r w:rsidR="00271C38" w:rsidRPr="009231F1">
        <w:rPr>
          <w:rFonts w:ascii="Arial Narrow" w:hAnsi="Arial Narrow" w:cs="Arial"/>
        </w:rPr>
        <w:t xml:space="preserve">seguirão com mesma seção, posicionamento, armadura, traço, diferenciando-se </w:t>
      </w:r>
      <w:r w:rsidR="00E06FC7" w:rsidRPr="009231F1">
        <w:rPr>
          <w:rFonts w:ascii="Arial Narrow" w:hAnsi="Arial Narrow" w:cs="Arial"/>
        </w:rPr>
        <w:t>apenas pela montagem das formas.</w:t>
      </w:r>
    </w:p>
    <w:p w:rsidR="00E06FC7" w:rsidRPr="009231F1" w:rsidRDefault="00E06FC7" w:rsidP="009231F1">
      <w:pPr>
        <w:pStyle w:val="PargrafodaLista"/>
        <w:spacing w:line="360" w:lineRule="auto"/>
        <w:ind w:left="1200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De seção padronizada em projeto 15x35</w:t>
      </w:r>
      <w:r w:rsidR="00EC7F6B" w:rsidRPr="009231F1">
        <w:rPr>
          <w:rFonts w:ascii="Arial Narrow" w:hAnsi="Arial Narrow" w:cs="Arial"/>
        </w:rPr>
        <w:t xml:space="preserve"> e espaçamento entre estribos de 0,15 metros, utilizar aço diâmetro </w:t>
      </w:r>
      <w:r w:rsidR="0035359F" w:rsidRPr="009231F1">
        <w:rPr>
          <w:rFonts w:ascii="Arial Narrow" w:hAnsi="Arial Narrow" w:cs="Arial"/>
        </w:rPr>
        <w:t>igual 10.0 milímetros quadrados para as armações principais e de 6.3 para os estribos espaçados 0,20 metros um do outro.</w:t>
      </w:r>
    </w:p>
    <w:p w:rsidR="005C26E7" w:rsidRPr="009231F1" w:rsidRDefault="000E228F" w:rsidP="009231F1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ALVENARIA: </w:t>
      </w:r>
      <w:r w:rsidR="008B1039" w:rsidRPr="009231F1">
        <w:rPr>
          <w:rFonts w:ascii="Arial Narrow" w:hAnsi="Arial Narrow" w:cs="Arial"/>
        </w:rPr>
        <w:t xml:space="preserve">Executada com bloco cerâmico e argamassa, nas áreas de esquadria, deve-se empregar o uso das vergas e contra vergas em concreto pré-moldado. A partir, </w:t>
      </w:r>
      <w:r w:rsidR="00721B1A" w:rsidRPr="009231F1">
        <w:rPr>
          <w:rFonts w:ascii="Arial Narrow" w:hAnsi="Arial Narrow" w:cs="Arial"/>
        </w:rPr>
        <w:t>chapisco, reboco</w:t>
      </w:r>
      <w:r w:rsidR="008B1039" w:rsidRPr="009231F1">
        <w:rPr>
          <w:rFonts w:ascii="Arial Narrow" w:hAnsi="Arial Narrow" w:cs="Arial"/>
        </w:rPr>
        <w:t xml:space="preserve"> e prepar</w:t>
      </w:r>
      <w:r w:rsidR="00721B1A" w:rsidRPr="009231F1">
        <w:rPr>
          <w:rFonts w:ascii="Arial Narrow" w:hAnsi="Arial Narrow" w:cs="Arial"/>
        </w:rPr>
        <w:t>o</w:t>
      </w:r>
      <w:r w:rsidR="008B1039" w:rsidRPr="009231F1">
        <w:rPr>
          <w:rFonts w:ascii="Arial Narrow" w:hAnsi="Arial Narrow" w:cs="Arial"/>
        </w:rPr>
        <w:t xml:space="preserve"> </w:t>
      </w:r>
      <w:r w:rsidR="00721B1A" w:rsidRPr="009231F1">
        <w:rPr>
          <w:rFonts w:ascii="Arial Narrow" w:hAnsi="Arial Narrow" w:cs="Arial"/>
        </w:rPr>
        <w:t>d</w:t>
      </w:r>
      <w:r w:rsidR="008B1039" w:rsidRPr="009231F1">
        <w:rPr>
          <w:rFonts w:ascii="Arial Narrow" w:hAnsi="Arial Narrow" w:cs="Arial"/>
        </w:rPr>
        <w:t>a superfície para recebimento da pintura ou cerâmica.</w:t>
      </w:r>
    </w:p>
    <w:p w:rsidR="008B1039" w:rsidRPr="009231F1" w:rsidRDefault="008B1039" w:rsidP="009231F1">
      <w:pPr>
        <w:pStyle w:val="PargrafodaLista"/>
        <w:spacing w:line="360" w:lineRule="auto"/>
        <w:ind w:left="1200"/>
        <w:jc w:val="both"/>
        <w:rPr>
          <w:rFonts w:ascii="Arial Narrow" w:hAnsi="Arial Narrow" w:cs="Arial"/>
        </w:rPr>
      </w:pPr>
    </w:p>
    <w:p w:rsidR="003A5DDB" w:rsidRPr="009231F1" w:rsidRDefault="004832D8" w:rsidP="009231F1">
      <w:pPr>
        <w:pStyle w:val="PargrafodaLista"/>
        <w:spacing w:line="360" w:lineRule="auto"/>
        <w:ind w:left="1200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  <w:b/>
        </w:rPr>
        <w:t>3.5</w:t>
      </w:r>
      <w:r w:rsidR="00950E2B" w:rsidRPr="009231F1">
        <w:rPr>
          <w:rFonts w:ascii="Arial Narrow" w:hAnsi="Arial Narrow" w:cs="Arial"/>
          <w:b/>
        </w:rPr>
        <w:t>. FORRO</w:t>
      </w:r>
    </w:p>
    <w:p w:rsidR="00950E2B" w:rsidRPr="009231F1" w:rsidRDefault="003F44DA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Toda a unidade deverá receber a instalação de forro branco, liso, estruturado, com cantoneiras.</w:t>
      </w:r>
    </w:p>
    <w:p w:rsidR="00A170A7" w:rsidRPr="009231F1" w:rsidRDefault="00A170A7" w:rsidP="009231F1">
      <w:pPr>
        <w:spacing w:line="360" w:lineRule="auto"/>
        <w:ind w:left="1134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3.6. PINTURA.</w:t>
      </w:r>
    </w:p>
    <w:p w:rsidR="00E92523" w:rsidRPr="009231F1" w:rsidRDefault="002046B3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unidade</w:t>
      </w:r>
      <w:r w:rsidR="00A170A7" w:rsidRPr="009231F1">
        <w:rPr>
          <w:rFonts w:ascii="Arial Narrow" w:hAnsi="Arial Narrow" w:cs="Arial"/>
        </w:rPr>
        <w:t xml:space="preserve"> receberá</w:t>
      </w:r>
      <w:r w:rsidR="00E92523" w:rsidRPr="009231F1">
        <w:rPr>
          <w:rFonts w:ascii="Arial Narrow" w:hAnsi="Arial Narrow" w:cs="Arial"/>
        </w:rPr>
        <w:t xml:space="preserve"> pintura completa, dentro dos padrões de cores e especificações da Prefeitura.</w:t>
      </w:r>
    </w:p>
    <w:p w:rsidR="00E92523" w:rsidRPr="009231F1" w:rsidRDefault="00E92523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Interior das salas: Com pé direito interno de 3,00 metros</w:t>
      </w:r>
      <w:r w:rsidR="00A170A7" w:rsidRPr="009231F1">
        <w:rPr>
          <w:rFonts w:ascii="Arial Narrow" w:hAnsi="Arial Narrow" w:cs="Arial"/>
        </w:rPr>
        <w:t>,</w:t>
      </w:r>
      <w:r w:rsidRPr="009231F1">
        <w:rPr>
          <w:rFonts w:ascii="Arial Narrow" w:hAnsi="Arial Narrow" w:cs="Arial"/>
        </w:rPr>
        <w:t xml:space="preserve"> as paredes internas serão recobertas com tinta esmalte cinza platina para o barrado de 1,20 metros, e acima até </w:t>
      </w:r>
      <w:proofErr w:type="gramStart"/>
      <w:r w:rsidRPr="009231F1">
        <w:rPr>
          <w:rFonts w:ascii="Arial Narrow" w:hAnsi="Arial Narrow" w:cs="Arial"/>
        </w:rPr>
        <w:t>o forro tinta</w:t>
      </w:r>
      <w:proofErr w:type="gramEnd"/>
      <w:r w:rsidRPr="009231F1">
        <w:rPr>
          <w:rFonts w:ascii="Arial Narrow" w:hAnsi="Arial Narrow" w:cs="Arial"/>
        </w:rPr>
        <w:t xml:space="preserve"> acrílica branco.</w:t>
      </w:r>
    </w:p>
    <w:p w:rsidR="004211FD" w:rsidRPr="009231F1" w:rsidRDefault="00A3427A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Nas áreas externas da unidade, bem como o pátio e paredes ext</w:t>
      </w:r>
      <w:r w:rsidR="004211FD" w:rsidRPr="009231F1">
        <w:rPr>
          <w:rFonts w:ascii="Arial Narrow" w:hAnsi="Arial Narrow" w:cs="Arial"/>
        </w:rPr>
        <w:t xml:space="preserve">ernas, o barrado cinza platina terá apenas 1,00 metro de altura, para que imediatamente acima será feita a primeira faixa em esmalte sintético vermelho de 10 centímetros, espaçamento de </w:t>
      </w:r>
      <w:proofErr w:type="gramStart"/>
      <w:r w:rsidR="004211FD" w:rsidRPr="009231F1">
        <w:rPr>
          <w:rFonts w:ascii="Arial Narrow" w:hAnsi="Arial Narrow" w:cs="Arial"/>
        </w:rPr>
        <w:t>2</w:t>
      </w:r>
      <w:proofErr w:type="gramEnd"/>
      <w:r w:rsidR="004211FD" w:rsidRPr="009231F1">
        <w:rPr>
          <w:rFonts w:ascii="Arial Narrow" w:hAnsi="Arial Narrow" w:cs="Arial"/>
        </w:rPr>
        <w:t xml:space="preserve"> centímetros outra faixa esmalte sintético verde e todo restante tinha acrílica branca.</w:t>
      </w:r>
    </w:p>
    <w:p w:rsidR="00396BD5" w:rsidRPr="009231F1" w:rsidRDefault="0088269A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As áreas a serem pintadas deverão estar limpas e prontas para recebimento da pintura. As alvenarias que passarão por esse tratamento, deverão receber antes da pintura principal, camada uniforme de selador para recebimento das pinturas acrílicas e esmaltadas.</w:t>
      </w:r>
    </w:p>
    <w:p w:rsidR="00396BD5" w:rsidRPr="009231F1" w:rsidRDefault="00396BD5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lastRenderedPageBreak/>
        <w:t>Nas esquadrias – Todas as esquadrias, gradis, estruturas metálicas, corrimãos, tampas metálicas que serão contempladas neste item, deverão receber lixamento, limpeza, e preparo com fita adesiva apropriada para preservar dobradiças, trincos, maçanetas, vidros e demais componentes que devam ser protegidos, para então serem recobertos com Esmalte Sintético na cor CINZA PLATINA, aplicado com uso de compressor e pistola para pintura.</w:t>
      </w:r>
    </w:p>
    <w:p w:rsidR="00396BD5" w:rsidRPr="009231F1" w:rsidRDefault="00396BD5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Todo o passeio externo e interno será pintado com tinta acrílica cor Cinza chumbo.</w:t>
      </w:r>
    </w:p>
    <w:p w:rsidR="00396BD5" w:rsidRPr="009231F1" w:rsidRDefault="0088269A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MURO – Nas faces externas, o muro receberá barrado cinza platina as faixas em </w:t>
      </w:r>
      <w:proofErr w:type="gramStart"/>
      <w:r w:rsidRPr="009231F1">
        <w:rPr>
          <w:rFonts w:ascii="Arial Narrow" w:hAnsi="Arial Narrow" w:cs="Arial"/>
        </w:rPr>
        <w:t>esmalte verde e vermelha</w:t>
      </w:r>
      <w:proofErr w:type="gramEnd"/>
      <w:r w:rsidRPr="009231F1">
        <w:rPr>
          <w:rFonts w:ascii="Arial Narrow" w:hAnsi="Arial Narrow" w:cs="Arial"/>
        </w:rPr>
        <w:t xml:space="preserve"> e preenchimento com branco gelo. Nas faces internas do muro </w:t>
      </w:r>
      <w:r w:rsidR="00933B26" w:rsidRPr="009231F1">
        <w:rPr>
          <w:rFonts w:ascii="Arial Narrow" w:hAnsi="Arial Narrow" w:cs="Arial"/>
        </w:rPr>
        <w:t>apenas pintura branco gelo.</w:t>
      </w:r>
    </w:p>
    <w:p w:rsidR="00933B26" w:rsidRPr="009231F1" w:rsidRDefault="003E5AE9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3.7</w:t>
      </w:r>
      <w:r w:rsidR="00C27485" w:rsidRPr="009231F1">
        <w:rPr>
          <w:rFonts w:ascii="Arial Narrow" w:hAnsi="Arial Narrow" w:cs="Arial"/>
          <w:b/>
        </w:rPr>
        <w:t xml:space="preserve">. </w:t>
      </w:r>
      <w:r w:rsidR="00933B26" w:rsidRPr="009231F1">
        <w:rPr>
          <w:rFonts w:ascii="Arial Narrow" w:hAnsi="Arial Narrow" w:cs="Arial"/>
          <w:b/>
        </w:rPr>
        <w:t xml:space="preserve">PISOS E </w:t>
      </w:r>
      <w:r w:rsidRPr="009231F1">
        <w:rPr>
          <w:rFonts w:ascii="Arial Narrow" w:hAnsi="Arial Narrow" w:cs="Arial"/>
          <w:b/>
        </w:rPr>
        <w:t>REVESTIMENTOS</w:t>
      </w:r>
      <w:r w:rsidR="00933B26" w:rsidRPr="009231F1">
        <w:rPr>
          <w:rFonts w:ascii="Arial Narrow" w:hAnsi="Arial Narrow" w:cs="Arial"/>
          <w:b/>
        </w:rPr>
        <w:t>.</w:t>
      </w:r>
    </w:p>
    <w:p w:rsidR="00933B26" w:rsidRPr="009231F1" w:rsidRDefault="00933B26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Toda a área de piso da unidade será feita em PISO GRANILITE, que será após pronto, revestido com resina para proteção e brilho do </w:t>
      </w:r>
      <w:proofErr w:type="spellStart"/>
      <w:r w:rsidRPr="009231F1">
        <w:rPr>
          <w:rFonts w:ascii="Arial Narrow" w:hAnsi="Arial Narrow" w:cs="Arial"/>
        </w:rPr>
        <w:t>granilite</w:t>
      </w:r>
      <w:proofErr w:type="spellEnd"/>
      <w:r w:rsidRPr="009231F1">
        <w:rPr>
          <w:rFonts w:ascii="Arial Narrow" w:hAnsi="Arial Narrow" w:cs="Arial"/>
        </w:rPr>
        <w:t>.</w:t>
      </w:r>
    </w:p>
    <w:p w:rsidR="003E5AE9" w:rsidRPr="009231F1" w:rsidRDefault="003E5AE9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Os</w:t>
      </w:r>
      <w:r w:rsidR="00933B26" w:rsidRPr="009231F1">
        <w:rPr>
          <w:rFonts w:ascii="Arial Narrow" w:hAnsi="Arial Narrow" w:cs="Arial"/>
        </w:rPr>
        <w:t xml:space="preserve"> banheiros, masculino, feminino, </w:t>
      </w:r>
      <w:r w:rsidRPr="009231F1">
        <w:rPr>
          <w:rFonts w:ascii="Arial Narrow" w:hAnsi="Arial Narrow" w:cs="Arial"/>
        </w:rPr>
        <w:t>PCD</w:t>
      </w:r>
      <w:r w:rsidR="00933B26" w:rsidRPr="009231F1">
        <w:rPr>
          <w:rFonts w:ascii="Arial Narrow" w:hAnsi="Arial Narrow" w:cs="Arial"/>
        </w:rPr>
        <w:t>, cozinha e depósito,</w:t>
      </w:r>
      <w:r w:rsidRPr="009231F1">
        <w:rPr>
          <w:rFonts w:ascii="Arial Narrow" w:hAnsi="Arial Narrow" w:cs="Arial"/>
        </w:rPr>
        <w:t xml:space="preserve"> receberão revestimen</w:t>
      </w:r>
      <w:r w:rsidR="00F8200F" w:rsidRPr="009231F1">
        <w:rPr>
          <w:rFonts w:ascii="Arial Narrow" w:hAnsi="Arial Narrow" w:cs="Arial"/>
        </w:rPr>
        <w:t xml:space="preserve">to cerâmico </w:t>
      </w:r>
      <w:r w:rsidR="00933B26" w:rsidRPr="009231F1">
        <w:rPr>
          <w:rFonts w:ascii="Arial Narrow" w:hAnsi="Arial Narrow" w:cs="Arial"/>
        </w:rPr>
        <w:t>35x45 na cor branca, com altura 3,00</w:t>
      </w:r>
      <w:r w:rsidR="00F8200F" w:rsidRPr="009231F1">
        <w:rPr>
          <w:rFonts w:ascii="Arial Narrow" w:hAnsi="Arial Narrow" w:cs="Arial"/>
        </w:rPr>
        <w:t xml:space="preserve"> </w:t>
      </w:r>
      <w:r w:rsidR="00933B26" w:rsidRPr="009231F1">
        <w:rPr>
          <w:rFonts w:ascii="Arial Narrow" w:hAnsi="Arial Narrow" w:cs="Arial"/>
        </w:rPr>
        <w:t>metros a partir do piso acabado.</w:t>
      </w:r>
    </w:p>
    <w:p w:rsidR="004832D8" w:rsidRPr="009231F1" w:rsidRDefault="004832D8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Na região descoberta do pátio, piso cimentado recoberto com tinta acrílica para piso CINZA CHUMBO, bem como nos passeios </w:t>
      </w:r>
      <w:proofErr w:type="gramStart"/>
      <w:r w:rsidRPr="009231F1">
        <w:rPr>
          <w:rFonts w:ascii="Arial Narrow" w:hAnsi="Arial Narrow" w:cs="Arial"/>
        </w:rPr>
        <w:t>externos e envolto do bloco</w:t>
      </w:r>
      <w:proofErr w:type="gramEnd"/>
      <w:r w:rsidRPr="009231F1">
        <w:rPr>
          <w:rFonts w:ascii="Arial Narrow" w:hAnsi="Arial Narrow" w:cs="Arial"/>
        </w:rPr>
        <w:t>.</w:t>
      </w:r>
    </w:p>
    <w:p w:rsidR="003E5AE9" w:rsidRPr="009231F1" w:rsidRDefault="003E5AE9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3.8.</w:t>
      </w:r>
      <w:r w:rsidR="00EB34BD" w:rsidRPr="009231F1">
        <w:rPr>
          <w:rFonts w:ascii="Arial Narrow" w:hAnsi="Arial Narrow" w:cs="Arial"/>
          <w:b/>
        </w:rPr>
        <w:t xml:space="preserve"> COBERTURA</w:t>
      </w:r>
      <w:r w:rsidRPr="009231F1">
        <w:rPr>
          <w:rFonts w:ascii="Arial Narrow" w:hAnsi="Arial Narrow" w:cs="Arial"/>
          <w:b/>
        </w:rPr>
        <w:t>.</w:t>
      </w:r>
    </w:p>
    <w:p w:rsidR="005C353A" w:rsidRPr="009231F1" w:rsidRDefault="00EB34BD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Justificado pelo custo-benefício, peso, praticidade de instalação, opta-se na execução da EMEB David Mayer, por sistema de cobertura sustentado por tesouras metálicas,</w:t>
      </w:r>
      <w:r w:rsidR="004832D8" w:rsidRPr="009231F1">
        <w:rPr>
          <w:rFonts w:ascii="Arial Narrow" w:hAnsi="Arial Narrow" w:cs="Arial"/>
        </w:rPr>
        <w:t xml:space="preserve"> meia tesouras, perfis treliças </w:t>
      </w:r>
      <w:r w:rsidR="00CF1948" w:rsidRPr="009231F1">
        <w:rPr>
          <w:rFonts w:ascii="Arial Narrow" w:hAnsi="Arial Narrow" w:cs="Arial"/>
        </w:rPr>
        <w:t>metálicas</w:t>
      </w:r>
      <w:r w:rsidR="00E9644B" w:rsidRPr="009231F1">
        <w:rPr>
          <w:rFonts w:ascii="Arial Narrow" w:hAnsi="Arial Narrow" w:cs="Arial"/>
        </w:rPr>
        <w:t>,</w:t>
      </w:r>
      <w:r w:rsidR="00CF1948" w:rsidRPr="009231F1">
        <w:rPr>
          <w:rFonts w:ascii="Arial Narrow" w:hAnsi="Arial Narrow" w:cs="Arial"/>
        </w:rPr>
        <w:t xml:space="preserve"> presas à</w:t>
      </w:r>
      <w:r w:rsidRPr="009231F1">
        <w:rPr>
          <w:rFonts w:ascii="Arial Narrow" w:hAnsi="Arial Narrow" w:cs="Arial"/>
        </w:rPr>
        <w:t xml:space="preserve"> estrutura da unidade por sistema de gancho de travame</w:t>
      </w:r>
      <w:r w:rsidR="002137B4" w:rsidRPr="009231F1">
        <w:rPr>
          <w:rFonts w:ascii="Arial Narrow" w:hAnsi="Arial Narrow" w:cs="Arial"/>
        </w:rPr>
        <w:t>nto (conforme projeto) e terças metálicas para apoio e travamento da estrutura.</w:t>
      </w:r>
      <w:r w:rsidR="002137B4" w:rsidRPr="009231F1">
        <w:rPr>
          <w:rFonts w:ascii="Arial Narrow" w:hAnsi="Arial Narrow" w:cs="Arial"/>
        </w:rPr>
        <w:br/>
      </w:r>
      <w:r w:rsidR="002137B4" w:rsidRPr="009231F1">
        <w:rPr>
          <w:rFonts w:ascii="Arial Narrow" w:hAnsi="Arial Narrow" w:cs="Arial"/>
        </w:rPr>
        <w:tab/>
        <w:t xml:space="preserve">As telhas serão de cerâmica, de encaixe, </w:t>
      </w:r>
      <w:proofErr w:type="gramStart"/>
      <w:r w:rsidR="002137B4" w:rsidRPr="009231F1">
        <w:rPr>
          <w:rFonts w:ascii="Arial Narrow" w:hAnsi="Arial Narrow" w:cs="Arial"/>
        </w:rPr>
        <w:t>tipo `</w:t>
      </w:r>
      <w:proofErr w:type="gramEnd"/>
      <w:r w:rsidR="002137B4" w:rsidRPr="009231F1">
        <w:rPr>
          <w:rFonts w:ascii="Arial Narrow" w:hAnsi="Arial Narrow" w:cs="Arial"/>
        </w:rPr>
        <w:t>`romana``.</w:t>
      </w:r>
      <w:r w:rsidR="002137B4" w:rsidRPr="009231F1">
        <w:rPr>
          <w:rFonts w:ascii="Arial Narrow" w:hAnsi="Arial Narrow" w:cs="Arial"/>
        </w:rPr>
        <w:br/>
        <w:t>Entre os telhados, o uso de calhas para drenagem das águas, conforme projeto de cobertura.</w:t>
      </w:r>
    </w:p>
    <w:p w:rsidR="00481ED5" w:rsidRPr="009231F1" w:rsidRDefault="00CF74B0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3.9</w:t>
      </w:r>
      <w:r w:rsidR="00481ED5" w:rsidRPr="009231F1">
        <w:rPr>
          <w:rFonts w:ascii="Arial Narrow" w:hAnsi="Arial Narrow" w:cs="Arial"/>
          <w:b/>
        </w:rPr>
        <w:t xml:space="preserve">.  </w:t>
      </w:r>
      <w:r w:rsidR="00EE1D48" w:rsidRPr="009231F1">
        <w:rPr>
          <w:rFonts w:ascii="Arial Narrow" w:hAnsi="Arial Narrow" w:cs="Arial"/>
          <w:b/>
        </w:rPr>
        <w:t>FOSSA, FILTRO E SUMIDOURO</w:t>
      </w:r>
      <w:r w:rsidR="00481ED5" w:rsidRPr="009231F1">
        <w:rPr>
          <w:rFonts w:ascii="Arial Narrow" w:hAnsi="Arial Narrow" w:cs="Arial"/>
          <w:b/>
        </w:rPr>
        <w:t>.</w:t>
      </w:r>
    </w:p>
    <w:p w:rsidR="00EE1D48" w:rsidRPr="009231F1" w:rsidRDefault="00EE1D48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posição, materiais e medidas desses itens, estão detalhados na planilha orçamentária e projetos.</w:t>
      </w:r>
    </w:p>
    <w:p w:rsidR="004832D8" w:rsidRPr="009231F1" w:rsidRDefault="004832D8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3.10. BANHEIROS.</w:t>
      </w:r>
    </w:p>
    <w:p w:rsidR="004832D8" w:rsidRPr="009231F1" w:rsidRDefault="004832D8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A nova unidade de ensino, contará com dois banheiros para funcionários, </w:t>
      </w:r>
      <w:proofErr w:type="gramStart"/>
      <w:r w:rsidRPr="009231F1">
        <w:rPr>
          <w:rFonts w:ascii="Arial Narrow" w:hAnsi="Arial Narrow" w:cs="Arial"/>
        </w:rPr>
        <w:t>2</w:t>
      </w:r>
      <w:proofErr w:type="gramEnd"/>
      <w:r w:rsidRPr="009231F1">
        <w:rPr>
          <w:rFonts w:ascii="Arial Narrow" w:hAnsi="Arial Narrow" w:cs="Arial"/>
        </w:rPr>
        <w:t xml:space="preserve"> banheiros     comunitários e 1 banheiro destinado a usuários com necessidades especiais.</w:t>
      </w:r>
    </w:p>
    <w:p w:rsidR="005B2660" w:rsidRPr="009231F1" w:rsidRDefault="004832D8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Vale ressaltar: No banheiro PCD, teremos uma mureta </w:t>
      </w:r>
      <w:r w:rsidR="005B2660" w:rsidRPr="009231F1">
        <w:rPr>
          <w:rFonts w:ascii="Arial Narrow" w:hAnsi="Arial Narrow" w:cs="Arial"/>
        </w:rPr>
        <w:t xml:space="preserve">com 1,50 metros de altura por 0,70 metros de comprimento, </w:t>
      </w:r>
      <w:proofErr w:type="gramStart"/>
      <w:r w:rsidR="005B2660" w:rsidRPr="009231F1">
        <w:rPr>
          <w:rFonts w:ascii="Arial Narrow" w:hAnsi="Arial Narrow" w:cs="Arial"/>
        </w:rPr>
        <w:t>chuveiro elétrico, vazo</w:t>
      </w:r>
      <w:proofErr w:type="gramEnd"/>
      <w:r w:rsidR="005B2660" w:rsidRPr="009231F1">
        <w:rPr>
          <w:rFonts w:ascii="Arial Narrow" w:hAnsi="Arial Narrow" w:cs="Arial"/>
        </w:rPr>
        <w:t xml:space="preserve"> sanitário e lavatório adaptados e ainda, barras confeccionadas em aço inox, itens todos detalhados em planilha e projeto.</w:t>
      </w:r>
    </w:p>
    <w:p w:rsidR="002137B4" w:rsidRPr="009231F1" w:rsidRDefault="0005134E" w:rsidP="009231F1">
      <w:pPr>
        <w:spacing w:line="360" w:lineRule="auto"/>
        <w:ind w:left="-1701" w:firstLine="2127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lastRenderedPageBreak/>
        <w:t>3</w:t>
      </w:r>
      <w:r w:rsidR="00B737D1" w:rsidRPr="009231F1">
        <w:rPr>
          <w:rFonts w:ascii="Arial Narrow" w:hAnsi="Arial Narrow" w:cs="Arial"/>
          <w:b/>
        </w:rPr>
        <w:t>.</w:t>
      </w:r>
      <w:r w:rsidRPr="009231F1">
        <w:rPr>
          <w:rFonts w:ascii="Arial Narrow" w:hAnsi="Arial Narrow" w:cs="Arial"/>
          <w:b/>
        </w:rPr>
        <w:t>11</w:t>
      </w:r>
      <w:r w:rsidR="00090E4F" w:rsidRPr="009231F1">
        <w:rPr>
          <w:rFonts w:ascii="Arial Narrow" w:hAnsi="Arial Narrow" w:cs="Arial"/>
          <w:b/>
        </w:rPr>
        <w:t>.</w:t>
      </w:r>
      <w:r w:rsidR="00972BD1" w:rsidRPr="009231F1">
        <w:rPr>
          <w:rFonts w:ascii="Arial Narrow" w:hAnsi="Arial Narrow" w:cs="Arial"/>
          <w:b/>
        </w:rPr>
        <w:t xml:space="preserve"> </w:t>
      </w:r>
      <w:r w:rsidR="002137B4" w:rsidRPr="009231F1">
        <w:rPr>
          <w:rFonts w:ascii="Arial Narrow" w:hAnsi="Arial Narrow" w:cs="Arial"/>
          <w:b/>
        </w:rPr>
        <w:t xml:space="preserve"> DRENAGEM PLUVIAL.</w:t>
      </w:r>
    </w:p>
    <w:p w:rsidR="00D75DD1" w:rsidRPr="009231F1" w:rsidRDefault="002137B4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Desenvolvido para conduzir as águas advindas das chuvas</w:t>
      </w:r>
      <w:r w:rsidR="007D325F" w:rsidRPr="009231F1">
        <w:rPr>
          <w:rFonts w:ascii="Arial Narrow" w:hAnsi="Arial Narrow" w:cs="Arial"/>
        </w:rPr>
        <w:t>, esse sistema engloba a instalação de calhas metálicas, tubos de descida, grel</w:t>
      </w:r>
      <w:r w:rsidR="00E9644B" w:rsidRPr="009231F1">
        <w:rPr>
          <w:rFonts w:ascii="Arial Narrow" w:hAnsi="Arial Narrow" w:cs="Arial"/>
        </w:rPr>
        <w:t>h</w:t>
      </w:r>
      <w:r w:rsidR="007D325F" w:rsidRPr="009231F1">
        <w:rPr>
          <w:rFonts w:ascii="Arial Narrow" w:hAnsi="Arial Narrow" w:cs="Arial"/>
        </w:rPr>
        <w:t xml:space="preserve">a metálica tipo moeda, caixas de </w:t>
      </w:r>
      <w:r w:rsidR="00444907" w:rsidRPr="009231F1">
        <w:rPr>
          <w:rFonts w:ascii="Arial Narrow" w:hAnsi="Arial Narrow" w:cs="Arial"/>
        </w:rPr>
        <w:t>passagem</w:t>
      </w:r>
      <w:r w:rsidR="004832D8" w:rsidRPr="009231F1">
        <w:rPr>
          <w:rFonts w:ascii="Arial Narrow" w:hAnsi="Arial Narrow" w:cs="Arial"/>
        </w:rPr>
        <w:t xml:space="preserve"> que farão o transporte das águas até o coletor público.</w:t>
      </w:r>
    </w:p>
    <w:p w:rsidR="0005134E" w:rsidRPr="009231F1" w:rsidRDefault="0005134E" w:rsidP="009231F1">
      <w:pPr>
        <w:spacing w:line="360" w:lineRule="auto"/>
        <w:ind w:left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 xml:space="preserve"> </w:t>
      </w:r>
      <w:r w:rsidRPr="009231F1">
        <w:rPr>
          <w:rFonts w:ascii="Arial Narrow" w:hAnsi="Arial Narrow" w:cs="Arial"/>
          <w:b/>
        </w:rPr>
        <w:tab/>
        <w:t>3.12. COZINHA.</w:t>
      </w:r>
    </w:p>
    <w:p w:rsidR="0005134E" w:rsidRPr="009231F1" w:rsidRDefault="0005134E" w:rsidP="009231F1">
      <w:pPr>
        <w:spacing w:line="360" w:lineRule="auto"/>
        <w:ind w:left="426" w:hanging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</w:rPr>
        <w:tab/>
        <w:t>A planilha orçamentária contempla a instalação de itens, como sistema de fechamento de porta por molas, telas de proteção</w:t>
      </w:r>
      <w:r w:rsidR="009231F1">
        <w:rPr>
          <w:rFonts w:ascii="Arial Narrow" w:hAnsi="Arial Narrow" w:cs="Arial"/>
        </w:rPr>
        <w:t>.</w:t>
      </w:r>
    </w:p>
    <w:p w:rsidR="00444907" w:rsidRPr="009231F1" w:rsidRDefault="0005134E" w:rsidP="009231F1">
      <w:pPr>
        <w:spacing w:line="360" w:lineRule="auto"/>
        <w:ind w:left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3.12.</w:t>
      </w:r>
      <w:r w:rsidR="00444907" w:rsidRPr="009231F1">
        <w:rPr>
          <w:rFonts w:ascii="Arial Narrow" w:hAnsi="Arial Narrow" w:cs="Arial"/>
          <w:b/>
        </w:rPr>
        <w:t xml:space="preserve"> DIVERSOS</w:t>
      </w:r>
    </w:p>
    <w:p w:rsidR="00C47C79" w:rsidRPr="009231F1" w:rsidRDefault="00444907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 xml:space="preserve">QUADROS DE VIDRO: Cotados em mercado, esses serão confeccionados </w:t>
      </w:r>
      <w:r w:rsidR="00C47C79" w:rsidRPr="009231F1">
        <w:rPr>
          <w:rFonts w:ascii="Arial Narrow" w:hAnsi="Arial Narrow" w:cs="Arial"/>
        </w:rPr>
        <w:t xml:space="preserve">com moldura em madeira, suporte para apagador, </w:t>
      </w:r>
      <w:r w:rsidR="009D58B1" w:rsidRPr="009231F1">
        <w:rPr>
          <w:rFonts w:ascii="Arial Narrow" w:hAnsi="Arial Narrow" w:cs="Arial"/>
        </w:rPr>
        <w:t>revestido com esmalte branco.</w:t>
      </w:r>
    </w:p>
    <w:p w:rsidR="009231F1" w:rsidRDefault="009231F1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</w:p>
    <w:p w:rsidR="00D75DD1" w:rsidRPr="009231F1" w:rsidRDefault="00C256AB" w:rsidP="009231F1">
      <w:pPr>
        <w:spacing w:line="360" w:lineRule="auto"/>
        <w:ind w:firstLine="426"/>
        <w:jc w:val="both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4</w:t>
      </w:r>
      <w:r w:rsidR="00D75DD1" w:rsidRPr="009231F1">
        <w:rPr>
          <w:rFonts w:ascii="Arial Narrow" w:hAnsi="Arial Narrow" w:cs="Arial"/>
          <w:b/>
        </w:rPr>
        <w:t>.0. CONSIDERAÇÕES FINAIS</w:t>
      </w:r>
    </w:p>
    <w:p w:rsidR="00506BFA" w:rsidRPr="009231F1" w:rsidRDefault="00506BFA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PLANTA BAIXA é objetiva e detalha as alterações, reparos e reformas que são contempladas na Planilha Orçamentária.</w:t>
      </w:r>
    </w:p>
    <w:p w:rsidR="000E2929" w:rsidRPr="009231F1" w:rsidRDefault="00F526C2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execução dos serviços de manutenção corretiva e preventiva deverá respeitar</w:t>
      </w:r>
      <w:r w:rsidR="00972BD1" w:rsidRPr="009231F1">
        <w:rPr>
          <w:rFonts w:ascii="Arial Narrow" w:hAnsi="Arial Narrow" w:cs="Arial"/>
        </w:rPr>
        <w:t xml:space="preserve"> às recomendações apresentadas em memorial e planilha orçamentária.</w:t>
      </w:r>
    </w:p>
    <w:p w:rsidR="00EC4E04" w:rsidRPr="009231F1" w:rsidRDefault="00972BD1" w:rsidP="009231F1">
      <w:pPr>
        <w:spacing w:line="360" w:lineRule="auto"/>
        <w:ind w:firstLine="426"/>
        <w:jc w:val="both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A obra somente será recebida completamente limpa, sem nenhum vestígio de resíduos da execução da obra, com cerâmicas e azulejos rejuntados e lavados, com aparelhos, vidros, bancadas, peitoris, pisos e paredes, etc. isentos de respingos de tinta, massa corrida ou argamassas. Com as instalações definitivamente em funcionamento, testadas e em perfeito estado de funcionamento. Todo o entulho e sobras de materiais deverão também ser retirados.</w:t>
      </w:r>
    </w:p>
    <w:p w:rsidR="004C3697" w:rsidRPr="009231F1" w:rsidRDefault="004C3697" w:rsidP="009231F1">
      <w:pPr>
        <w:spacing w:after="0"/>
        <w:jc w:val="both"/>
        <w:rPr>
          <w:rFonts w:ascii="Arial Narrow" w:hAnsi="Arial Narrow" w:cs="Arial"/>
          <w:b/>
        </w:rPr>
      </w:pPr>
    </w:p>
    <w:p w:rsidR="004C3697" w:rsidRPr="009231F1" w:rsidRDefault="004C3697" w:rsidP="009231F1">
      <w:pPr>
        <w:spacing w:after="0"/>
        <w:jc w:val="center"/>
        <w:rPr>
          <w:rFonts w:ascii="Arial Narrow" w:hAnsi="Arial Narrow" w:cs="Arial"/>
          <w:b/>
        </w:rPr>
      </w:pPr>
    </w:p>
    <w:p w:rsidR="004C3697" w:rsidRPr="009231F1" w:rsidRDefault="004C3697" w:rsidP="009231F1">
      <w:pPr>
        <w:spacing w:after="0"/>
        <w:jc w:val="center"/>
        <w:rPr>
          <w:rFonts w:ascii="Arial Narrow" w:hAnsi="Arial Narrow" w:cs="Arial"/>
          <w:b/>
        </w:rPr>
      </w:pPr>
    </w:p>
    <w:p w:rsidR="0070575C" w:rsidRPr="009231F1" w:rsidRDefault="00DB2980" w:rsidP="009231F1">
      <w:pPr>
        <w:spacing w:after="0"/>
        <w:jc w:val="center"/>
        <w:rPr>
          <w:rFonts w:ascii="Arial Narrow" w:hAnsi="Arial Narrow" w:cs="Arial"/>
          <w:b/>
        </w:rPr>
      </w:pPr>
      <w:r w:rsidRPr="009231F1">
        <w:rPr>
          <w:rFonts w:ascii="Arial Narrow" w:hAnsi="Arial Narrow" w:cs="Arial"/>
          <w:b/>
        </w:rPr>
        <w:t>DIOGO FRANCISCO ZANINI</w:t>
      </w:r>
    </w:p>
    <w:p w:rsidR="0070575C" w:rsidRPr="009231F1" w:rsidRDefault="00DB2980" w:rsidP="009231F1">
      <w:pPr>
        <w:spacing w:after="0"/>
        <w:jc w:val="center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Engenheiro Civil</w:t>
      </w:r>
    </w:p>
    <w:p w:rsidR="0070575C" w:rsidRPr="009231F1" w:rsidRDefault="00DB2980" w:rsidP="009231F1">
      <w:pPr>
        <w:spacing w:after="0"/>
        <w:jc w:val="center"/>
        <w:rPr>
          <w:rFonts w:ascii="Arial Narrow" w:hAnsi="Arial Narrow" w:cs="Arial"/>
        </w:rPr>
      </w:pPr>
      <w:r w:rsidRPr="009231F1">
        <w:rPr>
          <w:rFonts w:ascii="Arial Narrow" w:hAnsi="Arial Narrow" w:cs="Arial"/>
        </w:rPr>
        <w:t>CREA MT 042355</w:t>
      </w:r>
    </w:p>
    <w:p w:rsidR="0070575C" w:rsidRPr="009231F1" w:rsidRDefault="0070575C" w:rsidP="009231F1">
      <w:pPr>
        <w:spacing w:line="360" w:lineRule="auto"/>
        <w:ind w:firstLine="709"/>
        <w:jc w:val="center"/>
        <w:rPr>
          <w:rFonts w:ascii="Arial Narrow" w:hAnsi="Arial Narrow" w:cstheme="minorHAnsi"/>
          <w:color w:val="222222"/>
          <w:shd w:val="clear" w:color="auto" w:fill="FFFFFF"/>
        </w:rPr>
      </w:pPr>
    </w:p>
    <w:sectPr w:rsidR="0070575C" w:rsidRPr="009231F1" w:rsidSect="009231F1">
      <w:headerReference w:type="default" r:id="rId10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0C" w:rsidRDefault="0064570C" w:rsidP="00623828">
      <w:pPr>
        <w:spacing w:after="0" w:line="240" w:lineRule="auto"/>
      </w:pPr>
      <w:r>
        <w:separator/>
      </w:r>
    </w:p>
  </w:endnote>
  <w:endnote w:type="continuationSeparator" w:id="0">
    <w:p w:rsidR="0064570C" w:rsidRDefault="0064570C" w:rsidP="0062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0C" w:rsidRDefault="0064570C" w:rsidP="00623828">
      <w:pPr>
        <w:spacing w:after="0" w:line="240" w:lineRule="auto"/>
      </w:pPr>
      <w:r>
        <w:separator/>
      </w:r>
    </w:p>
  </w:footnote>
  <w:footnote w:type="continuationSeparator" w:id="0">
    <w:p w:rsidR="0064570C" w:rsidRDefault="0064570C" w:rsidP="0062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47" w:rsidRDefault="00B46B47" w:rsidP="000B729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2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A05D2"/>
    <w:multiLevelType w:val="hybridMultilevel"/>
    <w:tmpl w:val="089EFB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41B67"/>
    <w:multiLevelType w:val="hybridMultilevel"/>
    <w:tmpl w:val="0FFCB974"/>
    <w:lvl w:ilvl="0" w:tplc="04160017">
      <w:start w:val="1"/>
      <w:numFmt w:val="lowerLetter"/>
      <w:lvlText w:val="%1)"/>
      <w:lvlJc w:val="left"/>
      <w:pPr>
        <w:ind w:left="362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3326"/>
    <w:multiLevelType w:val="multilevel"/>
    <w:tmpl w:val="14B26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634DC7"/>
    <w:multiLevelType w:val="hybridMultilevel"/>
    <w:tmpl w:val="923ED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6322ECF"/>
    <w:multiLevelType w:val="hybridMultilevel"/>
    <w:tmpl w:val="DA1640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B6443D"/>
    <w:multiLevelType w:val="hybridMultilevel"/>
    <w:tmpl w:val="5E9276C2"/>
    <w:lvl w:ilvl="0" w:tplc="EA185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84B60"/>
    <w:multiLevelType w:val="hybridMultilevel"/>
    <w:tmpl w:val="07128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B6FD2"/>
    <w:multiLevelType w:val="multilevel"/>
    <w:tmpl w:val="4C943B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B0B77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F1236B"/>
    <w:multiLevelType w:val="multilevel"/>
    <w:tmpl w:val="EC121762"/>
    <w:lvl w:ilvl="0">
      <w:start w:val="1"/>
      <w:numFmt w:val="decimal"/>
      <w:lvlText w:val="%1.0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2160"/>
      </w:pPr>
      <w:rPr>
        <w:rFonts w:hint="default"/>
      </w:rPr>
    </w:lvl>
  </w:abstractNum>
  <w:abstractNum w:abstractNumId="12">
    <w:nsid w:val="33173942"/>
    <w:multiLevelType w:val="hybridMultilevel"/>
    <w:tmpl w:val="97CAACB8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8AB2E47"/>
    <w:multiLevelType w:val="hybridMultilevel"/>
    <w:tmpl w:val="F04638CC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3C6120C1"/>
    <w:multiLevelType w:val="hybridMultilevel"/>
    <w:tmpl w:val="9636012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B56419"/>
    <w:multiLevelType w:val="hybridMultilevel"/>
    <w:tmpl w:val="CEB45EB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772E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E277EE"/>
    <w:multiLevelType w:val="multilevel"/>
    <w:tmpl w:val="506481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C814BA"/>
    <w:multiLevelType w:val="multilevel"/>
    <w:tmpl w:val="CC72E2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7B44CD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>
    <w:nsid w:val="5BA1672D"/>
    <w:multiLevelType w:val="multilevel"/>
    <w:tmpl w:val="F95A9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F8D67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104FD7"/>
    <w:multiLevelType w:val="multilevel"/>
    <w:tmpl w:val="B4000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14041B"/>
    <w:multiLevelType w:val="hybridMultilevel"/>
    <w:tmpl w:val="82E068F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743D1D3B"/>
    <w:multiLevelType w:val="multilevel"/>
    <w:tmpl w:val="4F5E4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326FDA"/>
    <w:multiLevelType w:val="multilevel"/>
    <w:tmpl w:val="A0D6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6">
    <w:nsid w:val="7D322A21"/>
    <w:multiLevelType w:val="multilevel"/>
    <w:tmpl w:val="028878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7">
    <w:nsid w:val="7E8341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4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27"/>
  </w:num>
  <w:num w:numId="10">
    <w:abstractNumId w:val="21"/>
  </w:num>
  <w:num w:numId="11">
    <w:abstractNumId w:val="15"/>
  </w:num>
  <w:num w:numId="12">
    <w:abstractNumId w:val="19"/>
  </w:num>
  <w:num w:numId="13">
    <w:abstractNumId w:val="0"/>
  </w:num>
  <w:num w:numId="14">
    <w:abstractNumId w:val="10"/>
  </w:num>
  <w:num w:numId="15">
    <w:abstractNumId w:val="22"/>
  </w:num>
  <w:num w:numId="16">
    <w:abstractNumId w:val="16"/>
  </w:num>
  <w:num w:numId="17">
    <w:abstractNumId w:val="3"/>
  </w:num>
  <w:num w:numId="18">
    <w:abstractNumId w:val="20"/>
  </w:num>
  <w:num w:numId="19">
    <w:abstractNumId w:val="23"/>
  </w:num>
  <w:num w:numId="20">
    <w:abstractNumId w:val="8"/>
  </w:num>
  <w:num w:numId="21">
    <w:abstractNumId w:val="9"/>
  </w:num>
  <w:num w:numId="22">
    <w:abstractNumId w:val="5"/>
  </w:num>
  <w:num w:numId="23">
    <w:abstractNumId w:val="18"/>
  </w:num>
  <w:num w:numId="24">
    <w:abstractNumId w:val="3"/>
  </w:num>
  <w:num w:numId="25">
    <w:abstractNumId w:val="3"/>
  </w:num>
  <w:num w:numId="26">
    <w:abstractNumId w:val="19"/>
  </w:num>
  <w:num w:numId="27">
    <w:abstractNumId w:val="3"/>
  </w:num>
  <w:num w:numId="28">
    <w:abstractNumId w:val="3"/>
  </w:num>
  <w:num w:numId="29">
    <w:abstractNumId w:val="3"/>
  </w:num>
  <w:num w:numId="30">
    <w:abstractNumId w:val="19"/>
  </w:num>
  <w:num w:numId="31">
    <w:abstractNumId w:val="11"/>
  </w:num>
  <w:num w:numId="32">
    <w:abstractNumId w:val="1"/>
  </w:num>
  <w:num w:numId="33">
    <w:abstractNumId w:val="19"/>
  </w:num>
  <w:num w:numId="34">
    <w:abstractNumId w:val="6"/>
  </w:num>
  <w:num w:numId="35">
    <w:abstractNumId w:val="1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536"/>
    <w:rsid w:val="000030DE"/>
    <w:rsid w:val="00003405"/>
    <w:rsid w:val="0000744F"/>
    <w:rsid w:val="00011300"/>
    <w:rsid w:val="000133F8"/>
    <w:rsid w:val="000165FC"/>
    <w:rsid w:val="0005134E"/>
    <w:rsid w:val="00065547"/>
    <w:rsid w:val="00071117"/>
    <w:rsid w:val="00072D08"/>
    <w:rsid w:val="000735C8"/>
    <w:rsid w:val="00077BB8"/>
    <w:rsid w:val="00080E40"/>
    <w:rsid w:val="0008401A"/>
    <w:rsid w:val="00084CAA"/>
    <w:rsid w:val="00085B42"/>
    <w:rsid w:val="00087B11"/>
    <w:rsid w:val="00090E4F"/>
    <w:rsid w:val="000966D2"/>
    <w:rsid w:val="000A17AB"/>
    <w:rsid w:val="000B4CE1"/>
    <w:rsid w:val="000B524C"/>
    <w:rsid w:val="000B7297"/>
    <w:rsid w:val="000C0725"/>
    <w:rsid w:val="000C2A86"/>
    <w:rsid w:val="000C5098"/>
    <w:rsid w:val="000C5758"/>
    <w:rsid w:val="000D417A"/>
    <w:rsid w:val="000E137F"/>
    <w:rsid w:val="000E228F"/>
    <w:rsid w:val="000E2929"/>
    <w:rsid w:val="000E52CA"/>
    <w:rsid w:val="000F0158"/>
    <w:rsid w:val="000F01DC"/>
    <w:rsid w:val="000F1C2D"/>
    <w:rsid w:val="000F1D28"/>
    <w:rsid w:val="00106CB0"/>
    <w:rsid w:val="00107A6E"/>
    <w:rsid w:val="00114348"/>
    <w:rsid w:val="00120DDD"/>
    <w:rsid w:val="001234DB"/>
    <w:rsid w:val="00123D36"/>
    <w:rsid w:val="00130F6C"/>
    <w:rsid w:val="001353DC"/>
    <w:rsid w:val="00141026"/>
    <w:rsid w:val="00145A40"/>
    <w:rsid w:val="00146E0C"/>
    <w:rsid w:val="00147374"/>
    <w:rsid w:val="001507FD"/>
    <w:rsid w:val="00151A17"/>
    <w:rsid w:val="00155AE0"/>
    <w:rsid w:val="0015793F"/>
    <w:rsid w:val="00171E04"/>
    <w:rsid w:val="0017338B"/>
    <w:rsid w:val="00173C97"/>
    <w:rsid w:val="00175215"/>
    <w:rsid w:val="00176738"/>
    <w:rsid w:val="001767D8"/>
    <w:rsid w:val="00180819"/>
    <w:rsid w:val="0018095F"/>
    <w:rsid w:val="00181622"/>
    <w:rsid w:val="00185999"/>
    <w:rsid w:val="00186A98"/>
    <w:rsid w:val="00193843"/>
    <w:rsid w:val="001954A8"/>
    <w:rsid w:val="00195524"/>
    <w:rsid w:val="001A0876"/>
    <w:rsid w:val="001A2DDC"/>
    <w:rsid w:val="001A3919"/>
    <w:rsid w:val="001A585A"/>
    <w:rsid w:val="001A6457"/>
    <w:rsid w:val="001A655A"/>
    <w:rsid w:val="001A69F0"/>
    <w:rsid w:val="001A6B45"/>
    <w:rsid w:val="001B0613"/>
    <w:rsid w:val="001B07F1"/>
    <w:rsid w:val="001B16D3"/>
    <w:rsid w:val="001B2ABD"/>
    <w:rsid w:val="001B37FD"/>
    <w:rsid w:val="001C3C8D"/>
    <w:rsid w:val="001D0EB3"/>
    <w:rsid w:val="001D22A4"/>
    <w:rsid w:val="001D37D3"/>
    <w:rsid w:val="001D7578"/>
    <w:rsid w:val="001E083C"/>
    <w:rsid w:val="001E5A1A"/>
    <w:rsid w:val="001E67CE"/>
    <w:rsid w:val="001E7838"/>
    <w:rsid w:val="001F7478"/>
    <w:rsid w:val="002007AA"/>
    <w:rsid w:val="00202B9E"/>
    <w:rsid w:val="00203670"/>
    <w:rsid w:val="002046B3"/>
    <w:rsid w:val="00205537"/>
    <w:rsid w:val="002107A7"/>
    <w:rsid w:val="002137B4"/>
    <w:rsid w:val="00215E00"/>
    <w:rsid w:val="0021743D"/>
    <w:rsid w:val="00222B1F"/>
    <w:rsid w:val="00226329"/>
    <w:rsid w:val="00226532"/>
    <w:rsid w:val="00227CB4"/>
    <w:rsid w:val="002338B3"/>
    <w:rsid w:val="00234CB8"/>
    <w:rsid w:val="00240A66"/>
    <w:rsid w:val="00243E27"/>
    <w:rsid w:val="00245723"/>
    <w:rsid w:val="00251F8E"/>
    <w:rsid w:val="0025267F"/>
    <w:rsid w:val="00252A17"/>
    <w:rsid w:val="00255F48"/>
    <w:rsid w:val="00271C38"/>
    <w:rsid w:val="0028374B"/>
    <w:rsid w:val="002953B7"/>
    <w:rsid w:val="0029609A"/>
    <w:rsid w:val="00297C0E"/>
    <w:rsid w:val="00297D11"/>
    <w:rsid w:val="00297E3A"/>
    <w:rsid w:val="002A0755"/>
    <w:rsid w:val="002A783E"/>
    <w:rsid w:val="002B2A11"/>
    <w:rsid w:val="002C182C"/>
    <w:rsid w:val="002C683C"/>
    <w:rsid w:val="002D46B0"/>
    <w:rsid w:val="002D6D67"/>
    <w:rsid w:val="002D73D9"/>
    <w:rsid w:val="002E0004"/>
    <w:rsid w:val="002E08D0"/>
    <w:rsid w:val="002E2ED8"/>
    <w:rsid w:val="002F428B"/>
    <w:rsid w:val="002F6EE4"/>
    <w:rsid w:val="00300D5C"/>
    <w:rsid w:val="003034CB"/>
    <w:rsid w:val="00305910"/>
    <w:rsid w:val="003065FD"/>
    <w:rsid w:val="0030661A"/>
    <w:rsid w:val="00310F94"/>
    <w:rsid w:val="00314B04"/>
    <w:rsid w:val="0031560A"/>
    <w:rsid w:val="0032343C"/>
    <w:rsid w:val="00323775"/>
    <w:rsid w:val="0033373F"/>
    <w:rsid w:val="0034037D"/>
    <w:rsid w:val="00341131"/>
    <w:rsid w:val="00344601"/>
    <w:rsid w:val="00345CF5"/>
    <w:rsid w:val="003460FA"/>
    <w:rsid w:val="0035359F"/>
    <w:rsid w:val="00353F02"/>
    <w:rsid w:val="00371ABB"/>
    <w:rsid w:val="0039322D"/>
    <w:rsid w:val="0039697B"/>
    <w:rsid w:val="00396BD5"/>
    <w:rsid w:val="003A3084"/>
    <w:rsid w:val="003A5DDB"/>
    <w:rsid w:val="003B78B1"/>
    <w:rsid w:val="003C11EB"/>
    <w:rsid w:val="003C55F7"/>
    <w:rsid w:val="003C7905"/>
    <w:rsid w:val="003D1668"/>
    <w:rsid w:val="003D22A2"/>
    <w:rsid w:val="003D2399"/>
    <w:rsid w:val="003E1CEC"/>
    <w:rsid w:val="003E5AE9"/>
    <w:rsid w:val="003F44DA"/>
    <w:rsid w:val="003F5EBF"/>
    <w:rsid w:val="003F618A"/>
    <w:rsid w:val="00404D07"/>
    <w:rsid w:val="00406BC6"/>
    <w:rsid w:val="00407CFF"/>
    <w:rsid w:val="00410894"/>
    <w:rsid w:val="004211FD"/>
    <w:rsid w:val="004242B9"/>
    <w:rsid w:val="00425584"/>
    <w:rsid w:val="004362E8"/>
    <w:rsid w:val="00440854"/>
    <w:rsid w:val="00441358"/>
    <w:rsid w:val="004426FF"/>
    <w:rsid w:val="00442883"/>
    <w:rsid w:val="0044303E"/>
    <w:rsid w:val="00444463"/>
    <w:rsid w:val="004448AF"/>
    <w:rsid w:val="00444907"/>
    <w:rsid w:val="00450BA7"/>
    <w:rsid w:val="00450C07"/>
    <w:rsid w:val="00461B74"/>
    <w:rsid w:val="00466863"/>
    <w:rsid w:val="00471E20"/>
    <w:rsid w:val="00475B49"/>
    <w:rsid w:val="00477CCC"/>
    <w:rsid w:val="00481ED5"/>
    <w:rsid w:val="00482F6A"/>
    <w:rsid w:val="004832D8"/>
    <w:rsid w:val="004840ED"/>
    <w:rsid w:val="00484B1B"/>
    <w:rsid w:val="00485F66"/>
    <w:rsid w:val="004875E9"/>
    <w:rsid w:val="0048770E"/>
    <w:rsid w:val="00491536"/>
    <w:rsid w:val="00493C95"/>
    <w:rsid w:val="00494FC1"/>
    <w:rsid w:val="00495380"/>
    <w:rsid w:val="0049777B"/>
    <w:rsid w:val="004A4FFA"/>
    <w:rsid w:val="004B4131"/>
    <w:rsid w:val="004B50E8"/>
    <w:rsid w:val="004B6114"/>
    <w:rsid w:val="004B7A82"/>
    <w:rsid w:val="004C3697"/>
    <w:rsid w:val="004C6974"/>
    <w:rsid w:val="004C69A6"/>
    <w:rsid w:val="004D2068"/>
    <w:rsid w:val="004D581C"/>
    <w:rsid w:val="004E2132"/>
    <w:rsid w:val="004E3CDA"/>
    <w:rsid w:val="004E42BA"/>
    <w:rsid w:val="004E51F8"/>
    <w:rsid w:val="004F1920"/>
    <w:rsid w:val="00506BFA"/>
    <w:rsid w:val="00513B5E"/>
    <w:rsid w:val="00515D69"/>
    <w:rsid w:val="00524669"/>
    <w:rsid w:val="0052655D"/>
    <w:rsid w:val="00527281"/>
    <w:rsid w:val="005326D0"/>
    <w:rsid w:val="005477E4"/>
    <w:rsid w:val="0054782D"/>
    <w:rsid w:val="0055163B"/>
    <w:rsid w:val="00560B63"/>
    <w:rsid w:val="00570691"/>
    <w:rsid w:val="00572CD4"/>
    <w:rsid w:val="00574C93"/>
    <w:rsid w:val="0058363E"/>
    <w:rsid w:val="00586BEC"/>
    <w:rsid w:val="005900D3"/>
    <w:rsid w:val="00596579"/>
    <w:rsid w:val="005A1B64"/>
    <w:rsid w:val="005A484B"/>
    <w:rsid w:val="005B2660"/>
    <w:rsid w:val="005B3ACD"/>
    <w:rsid w:val="005B5AA7"/>
    <w:rsid w:val="005C1223"/>
    <w:rsid w:val="005C26E7"/>
    <w:rsid w:val="005C353A"/>
    <w:rsid w:val="005C3AFA"/>
    <w:rsid w:val="005C5A8C"/>
    <w:rsid w:val="005C6813"/>
    <w:rsid w:val="005C7DAB"/>
    <w:rsid w:val="005D546C"/>
    <w:rsid w:val="005D71DD"/>
    <w:rsid w:val="005D7BF8"/>
    <w:rsid w:val="005E334F"/>
    <w:rsid w:val="005E471C"/>
    <w:rsid w:val="005F0F7C"/>
    <w:rsid w:val="005F6A6E"/>
    <w:rsid w:val="005F700F"/>
    <w:rsid w:val="0060226B"/>
    <w:rsid w:val="00604F28"/>
    <w:rsid w:val="006068B2"/>
    <w:rsid w:val="00611868"/>
    <w:rsid w:val="006131DF"/>
    <w:rsid w:val="006216AE"/>
    <w:rsid w:val="00623828"/>
    <w:rsid w:val="00625CD1"/>
    <w:rsid w:val="00631949"/>
    <w:rsid w:val="00642250"/>
    <w:rsid w:val="0064570C"/>
    <w:rsid w:val="00664B6E"/>
    <w:rsid w:val="00666A89"/>
    <w:rsid w:val="00671FC4"/>
    <w:rsid w:val="006759FA"/>
    <w:rsid w:val="006809C6"/>
    <w:rsid w:val="00694D3A"/>
    <w:rsid w:val="00695489"/>
    <w:rsid w:val="006A0F23"/>
    <w:rsid w:val="006A4EF7"/>
    <w:rsid w:val="006A5A58"/>
    <w:rsid w:val="006A7588"/>
    <w:rsid w:val="006A79C3"/>
    <w:rsid w:val="006B2E7E"/>
    <w:rsid w:val="006B4470"/>
    <w:rsid w:val="006B6FCE"/>
    <w:rsid w:val="006C0669"/>
    <w:rsid w:val="006C2232"/>
    <w:rsid w:val="006C5164"/>
    <w:rsid w:val="006D205D"/>
    <w:rsid w:val="006D214B"/>
    <w:rsid w:val="006D3522"/>
    <w:rsid w:val="006D5CE3"/>
    <w:rsid w:val="006D674D"/>
    <w:rsid w:val="006D73EF"/>
    <w:rsid w:val="006D7AE8"/>
    <w:rsid w:val="006D7EFC"/>
    <w:rsid w:val="006E2A67"/>
    <w:rsid w:val="006E45FF"/>
    <w:rsid w:val="006E4904"/>
    <w:rsid w:val="006E4B5D"/>
    <w:rsid w:val="006E58F7"/>
    <w:rsid w:val="006E6842"/>
    <w:rsid w:val="006F03A2"/>
    <w:rsid w:val="006F61FE"/>
    <w:rsid w:val="0070575C"/>
    <w:rsid w:val="0070600C"/>
    <w:rsid w:val="00706279"/>
    <w:rsid w:val="00712064"/>
    <w:rsid w:val="0071373E"/>
    <w:rsid w:val="00721B1A"/>
    <w:rsid w:val="00721B46"/>
    <w:rsid w:val="007242FE"/>
    <w:rsid w:val="00732AED"/>
    <w:rsid w:val="00733E1B"/>
    <w:rsid w:val="00745D84"/>
    <w:rsid w:val="00752026"/>
    <w:rsid w:val="007563B6"/>
    <w:rsid w:val="00760E12"/>
    <w:rsid w:val="0076225A"/>
    <w:rsid w:val="00762FD3"/>
    <w:rsid w:val="00773074"/>
    <w:rsid w:val="00775EA2"/>
    <w:rsid w:val="00777ADE"/>
    <w:rsid w:val="00783FF5"/>
    <w:rsid w:val="007919B4"/>
    <w:rsid w:val="00794395"/>
    <w:rsid w:val="007A1625"/>
    <w:rsid w:val="007A54BA"/>
    <w:rsid w:val="007A5617"/>
    <w:rsid w:val="007B1A6F"/>
    <w:rsid w:val="007B2E52"/>
    <w:rsid w:val="007C2313"/>
    <w:rsid w:val="007C424C"/>
    <w:rsid w:val="007C6647"/>
    <w:rsid w:val="007C6B9A"/>
    <w:rsid w:val="007D325F"/>
    <w:rsid w:val="007E1274"/>
    <w:rsid w:val="007E1EE8"/>
    <w:rsid w:val="007E2350"/>
    <w:rsid w:val="007E51C3"/>
    <w:rsid w:val="007E539C"/>
    <w:rsid w:val="007F40CC"/>
    <w:rsid w:val="007F5E15"/>
    <w:rsid w:val="007F6E97"/>
    <w:rsid w:val="008117F6"/>
    <w:rsid w:val="00813046"/>
    <w:rsid w:val="008228A2"/>
    <w:rsid w:val="0082312B"/>
    <w:rsid w:val="00825108"/>
    <w:rsid w:val="008253AB"/>
    <w:rsid w:val="00830CAF"/>
    <w:rsid w:val="008353C6"/>
    <w:rsid w:val="0084245F"/>
    <w:rsid w:val="00844C68"/>
    <w:rsid w:val="0085175C"/>
    <w:rsid w:val="00851B0A"/>
    <w:rsid w:val="0085504A"/>
    <w:rsid w:val="008631CC"/>
    <w:rsid w:val="0086570D"/>
    <w:rsid w:val="00865A72"/>
    <w:rsid w:val="00870856"/>
    <w:rsid w:val="00871E00"/>
    <w:rsid w:val="00881743"/>
    <w:rsid w:val="0088269A"/>
    <w:rsid w:val="008827BB"/>
    <w:rsid w:val="00887786"/>
    <w:rsid w:val="00887A51"/>
    <w:rsid w:val="00891BF9"/>
    <w:rsid w:val="00891D22"/>
    <w:rsid w:val="0089509E"/>
    <w:rsid w:val="008A3578"/>
    <w:rsid w:val="008B1039"/>
    <w:rsid w:val="008B18E3"/>
    <w:rsid w:val="008B2866"/>
    <w:rsid w:val="008B5D2A"/>
    <w:rsid w:val="008C18B6"/>
    <w:rsid w:val="008C3F75"/>
    <w:rsid w:val="008C7811"/>
    <w:rsid w:val="008D7292"/>
    <w:rsid w:val="008D73C3"/>
    <w:rsid w:val="008E3A59"/>
    <w:rsid w:val="008E43BD"/>
    <w:rsid w:val="008F198E"/>
    <w:rsid w:val="008F30F7"/>
    <w:rsid w:val="00905FFF"/>
    <w:rsid w:val="00910768"/>
    <w:rsid w:val="009166B8"/>
    <w:rsid w:val="00916952"/>
    <w:rsid w:val="00921746"/>
    <w:rsid w:val="009229D5"/>
    <w:rsid w:val="00922BD0"/>
    <w:rsid w:val="009231F1"/>
    <w:rsid w:val="009239A0"/>
    <w:rsid w:val="0092588D"/>
    <w:rsid w:val="00925C41"/>
    <w:rsid w:val="009265D0"/>
    <w:rsid w:val="009267A8"/>
    <w:rsid w:val="00931269"/>
    <w:rsid w:val="00933B26"/>
    <w:rsid w:val="00937D2D"/>
    <w:rsid w:val="00946049"/>
    <w:rsid w:val="00950E2B"/>
    <w:rsid w:val="00957E16"/>
    <w:rsid w:val="0096019F"/>
    <w:rsid w:val="00963528"/>
    <w:rsid w:val="00963D70"/>
    <w:rsid w:val="009649E3"/>
    <w:rsid w:val="00971330"/>
    <w:rsid w:val="00972BD1"/>
    <w:rsid w:val="009760F9"/>
    <w:rsid w:val="009820C6"/>
    <w:rsid w:val="00982261"/>
    <w:rsid w:val="00983174"/>
    <w:rsid w:val="00995BCA"/>
    <w:rsid w:val="009B0510"/>
    <w:rsid w:val="009B2C44"/>
    <w:rsid w:val="009B48AC"/>
    <w:rsid w:val="009B51D1"/>
    <w:rsid w:val="009B703D"/>
    <w:rsid w:val="009C0F46"/>
    <w:rsid w:val="009C4DD2"/>
    <w:rsid w:val="009C5AA1"/>
    <w:rsid w:val="009C7F28"/>
    <w:rsid w:val="009D2CAC"/>
    <w:rsid w:val="009D58B1"/>
    <w:rsid w:val="009E0A82"/>
    <w:rsid w:val="009E6A76"/>
    <w:rsid w:val="009F3189"/>
    <w:rsid w:val="009F568B"/>
    <w:rsid w:val="009F68B9"/>
    <w:rsid w:val="009F6CC5"/>
    <w:rsid w:val="00A026A2"/>
    <w:rsid w:val="00A02E45"/>
    <w:rsid w:val="00A0714D"/>
    <w:rsid w:val="00A119E2"/>
    <w:rsid w:val="00A16B34"/>
    <w:rsid w:val="00A170A7"/>
    <w:rsid w:val="00A237E3"/>
    <w:rsid w:val="00A24A69"/>
    <w:rsid w:val="00A27284"/>
    <w:rsid w:val="00A30BCB"/>
    <w:rsid w:val="00A3427A"/>
    <w:rsid w:val="00A34BD8"/>
    <w:rsid w:val="00A36928"/>
    <w:rsid w:val="00A4172D"/>
    <w:rsid w:val="00A44397"/>
    <w:rsid w:val="00A447CB"/>
    <w:rsid w:val="00A47016"/>
    <w:rsid w:val="00A529DD"/>
    <w:rsid w:val="00A532F3"/>
    <w:rsid w:val="00A56E36"/>
    <w:rsid w:val="00A60FD3"/>
    <w:rsid w:val="00A61AE1"/>
    <w:rsid w:val="00A63D1A"/>
    <w:rsid w:val="00A63DC9"/>
    <w:rsid w:val="00A64DCD"/>
    <w:rsid w:val="00A65985"/>
    <w:rsid w:val="00A65BFB"/>
    <w:rsid w:val="00A667CB"/>
    <w:rsid w:val="00A70EF6"/>
    <w:rsid w:val="00A730C4"/>
    <w:rsid w:val="00A76160"/>
    <w:rsid w:val="00A848F5"/>
    <w:rsid w:val="00A90954"/>
    <w:rsid w:val="00A91CE8"/>
    <w:rsid w:val="00A9224B"/>
    <w:rsid w:val="00A94EF1"/>
    <w:rsid w:val="00AB06DF"/>
    <w:rsid w:val="00AC3447"/>
    <w:rsid w:val="00AC4A6B"/>
    <w:rsid w:val="00AD5CD6"/>
    <w:rsid w:val="00AD6596"/>
    <w:rsid w:val="00AE0BCC"/>
    <w:rsid w:val="00AE1969"/>
    <w:rsid w:val="00AE228A"/>
    <w:rsid w:val="00AE4705"/>
    <w:rsid w:val="00AE500F"/>
    <w:rsid w:val="00AE56DB"/>
    <w:rsid w:val="00AF17F0"/>
    <w:rsid w:val="00AF4226"/>
    <w:rsid w:val="00AF4287"/>
    <w:rsid w:val="00AF637C"/>
    <w:rsid w:val="00B01354"/>
    <w:rsid w:val="00B0591D"/>
    <w:rsid w:val="00B11E93"/>
    <w:rsid w:val="00B23C2A"/>
    <w:rsid w:val="00B25AE5"/>
    <w:rsid w:val="00B3040B"/>
    <w:rsid w:val="00B42E08"/>
    <w:rsid w:val="00B44062"/>
    <w:rsid w:val="00B4468E"/>
    <w:rsid w:val="00B46B47"/>
    <w:rsid w:val="00B51327"/>
    <w:rsid w:val="00B51B23"/>
    <w:rsid w:val="00B53DBA"/>
    <w:rsid w:val="00B603E4"/>
    <w:rsid w:val="00B60F0E"/>
    <w:rsid w:val="00B63C6F"/>
    <w:rsid w:val="00B67134"/>
    <w:rsid w:val="00B7127E"/>
    <w:rsid w:val="00B737D1"/>
    <w:rsid w:val="00B755BA"/>
    <w:rsid w:val="00B8092D"/>
    <w:rsid w:val="00B80A19"/>
    <w:rsid w:val="00B86E9F"/>
    <w:rsid w:val="00B9236F"/>
    <w:rsid w:val="00B93426"/>
    <w:rsid w:val="00B96F46"/>
    <w:rsid w:val="00BA165D"/>
    <w:rsid w:val="00BA7D41"/>
    <w:rsid w:val="00BB0A2B"/>
    <w:rsid w:val="00BB3188"/>
    <w:rsid w:val="00BB3B53"/>
    <w:rsid w:val="00BB4AA0"/>
    <w:rsid w:val="00BC0A2C"/>
    <w:rsid w:val="00BC276D"/>
    <w:rsid w:val="00BC50C5"/>
    <w:rsid w:val="00BC6486"/>
    <w:rsid w:val="00BD04C4"/>
    <w:rsid w:val="00BD22D7"/>
    <w:rsid w:val="00BD36B8"/>
    <w:rsid w:val="00BD6470"/>
    <w:rsid w:val="00BE2022"/>
    <w:rsid w:val="00BE7D16"/>
    <w:rsid w:val="00BF6710"/>
    <w:rsid w:val="00BF7636"/>
    <w:rsid w:val="00C03190"/>
    <w:rsid w:val="00C20F08"/>
    <w:rsid w:val="00C256AB"/>
    <w:rsid w:val="00C25754"/>
    <w:rsid w:val="00C26EEB"/>
    <w:rsid w:val="00C27485"/>
    <w:rsid w:val="00C35660"/>
    <w:rsid w:val="00C41FF5"/>
    <w:rsid w:val="00C42BF1"/>
    <w:rsid w:val="00C440DC"/>
    <w:rsid w:val="00C47C79"/>
    <w:rsid w:val="00C5794E"/>
    <w:rsid w:val="00C6015C"/>
    <w:rsid w:val="00C61D98"/>
    <w:rsid w:val="00C6278C"/>
    <w:rsid w:val="00C63B40"/>
    <w:rsid w:val="00C64356"/>
    <w:rsid w:val="00C67D10"/>
    <w:rsid w:val="00C70550"/>
    <w:rsid w:val="00C8013D"/>
    <w:rsid w:val="00C834F1"/>
    <w:rsid w:val="00C87153"/>
    <w:rsid w:val="00C91A69"/>
    <w:rsid w:val="00C93F8B"/>
    <w:rsid w:val="00C94D50"/>
    <w:rsid w:val="00C9699A"/>
    <w:rsid w:val="00C96B09"/>
    <w:rsid w:val="00C9713E"/>
    <w:rsid w:val="00CA47EC"/>
    <w:rsid w:val="00CA5272"/>
    <w:rsid w:val="00CB0A9C"/>
    <w:rsid w:val="00CB5298"/>
    <w:rsid w:val="00CC17CB"/>
    <w:rsid w:val="00CC2C9B"/>
    <w:rsid w:val="00CC58D1"/>
    <w:rsid w:val="00CD74D6"/>
    <w:rsid w:val="00CE0059"/>
    <w:rsid w:val="00CE2049"/>
    <w:rsid w:val="00CE6592"/>
    <w:rsid w:val="00CF0172"/>
    <w:rsid w:val="00CF1948"/>
    <w:rsid w:val="00CF261E"/>
    <w:rsid w:val="00CF74B0"/>
    <w:rsid w:val="00D03D7E"/>
    <w:rsid w:val="00D05E52"/>
    <w:rsid w:val="00D170A0"/>
    <w:rsid w:val="00D17B15"/>
    <w:rsid w:val="00D25653"/>
    <w:rsid w:val="00D305B5"/>
    <w:rsid w:val="00D346F6"/>
    <w:rsid w:val="00D42150"/>
    <w:rsid w:val="00D42F61"/>
    <w:rsid w:val="00D47402"/>
    <w:rsid w:val="00D50C4C"/>
    <w:rsid w:val="00D52CB1"/>
    <w:rsid w:val="00D53FFC"/>
    <w:rsid w:val="00D54C6E"/>
    <w:rsid w:val="00D61E81"/>
    <w:rsid w:val="00D631F6"/>
    <w:rsid w:val="00D70658"/>
    <w:rsid w:val="00D747F0"/>
    <w:rsid w:val="00D757EF"/>
    <w:rsid w:val="00D75DD1"/>
    <w:rsid w:val="00D76537"/>
    <w:rsid w:val="00D82D38"/>
    <w:rsid w:val="00D82F1E"/>
    <w:rsid w:val="00D84915"/>
    <w:rsid w:val="00D86CCF"/>
    <w:rsid w:val="00D904B4"/>
    <w:rsid w:val="00D90CCE"/>
    <w:rsid w:val="00DA015A"/>
    <w:rsid w:val="00DA4326"/>
    <w:rsid w:val="00DA5D25"/>
    <w:rsid w:val="00DB00F0"/>
    <w:rsid w:val="00DB2980"/>
    <w:rsid w:val="00DB3950"/>
    <w:rsid w:val="00DB6003"/>
    <w:rsid w:val="00DC124E"/>
    <w:rsid w:val="00DC1E56"/>
    <w:rsid w:val="00DC2B63"/>
    <w:rsid w:val="00DC3041"/>
    <w:rsid w:val="00DC5B39"/>
    <w:rsid w:val="00DC5CAD"/>
    <w:rsid w:val="00DD17AB"/>
    <w:rsid w:val="00DD36BB"/>
    <w:rsid w:val="00DE287A"/>
    <w:rsid w:val="00DE2F65"/>
    <w:rsid w:val="00DE5C23"/>
    <w:rsid w:val="00DE68E3"/>
    <w:rsid w:val="00DE6CF9"/>
    <w:rsid w:val="00DF30DF"/>
    <w:rsid w:val="00E03145"/>
    <w:rsid w:val="00E03295"/>
    <w:rsid w:val="00E04906"/>
    <w:rsid w:val="00E06A3A"/>
    <w:rsid w:val="00E06FC7"/>
    <w:rsid w:val="00E12EED"/>
    <w:rsid w:val="00E14A43"/>
    <w:rsid w:val="00E278E7"/>
    <w:rsid w:val="00E37CE2"/>
    <w:rsid w:val="00E37D52"/>
    <w:rsid w:val="00E40A52"/>
    <w:rsid w:val="00E437A1"/>
    <w:rsid w:val="00E512A5"/>
    <w:rsid w:val="00E519BB"/>
    <w:rsid w:val="00E56984"/>
    <w:rsid w:val="00E620F2"/>
    <w:rsid w:val="00E62CBF"/>
    <w:rsid w:val="00E72143"/>
    <w:rsid w:val="00E774F2"/>
    <w:rsid w:val="00E82F45"/>
    <w:rsid w:val="00E86C9B"/>
    <w:rsid w:val="00E90906"/>
    <w:rsid w:val="00E91BCE"/>
    <w:rsid w:val="00E92523"/>
    <w:rsid w:val="00E9644B"/>
    <w:rsid w:val="00EB34BD"/>
    <w:rsid w:val="00EB73DE"/>
    <w:rsid w:val="00EC2F7B"/>
    <w:rsid w:val="00EC2FB5"/>
    <w:rsid w:val="00EC4E04"/>
    <w:rsid w:val="00EC695E"/>
    <w:rsid w:val="00EC731E"/>
    <w:rsid w:val="00EC7F6B"/>
    <w:rsid w:val="00ED10D1"/>
    <w:rsid w:val="00ED46F3"/>
    <w:rsid w:val="00ED7149"/>
    <w:rsid w:val="00EE1D48"/>
    <w:rsid w:val="00EE3635"/>
    <w:rsid w:val="00EE4BDC"/>
    <w:rsid w:val="00EE4D45"/>
    <w:rsid w:val="00EE5A1F"/>
    <w:rsid w:val="00EF389F"/>
    <w:rsid w:val="00EF6BA4"/>
    <w:rsid w:val="00EF6BE7"/>
    <w:rsid w:val="00EF76BB"/>
    <w:rsid w:val="00F01CDA"/>
    <w:rsid w:val="00F01ECF"/>
    <w:rsid w:val="00F0739A"/>
    <w:rsid w:val="00F0793E"/>
    <w:rsid w:val="00F10193"/>
    <w:rsid w:val="00F10AC0"/>
    <w:rsid w:val="00F21937"/>
    <w:rsid w:val="00F2297D"/>
    <w:rsid w:val="00F330E7"/>
    <w:rsid w:val="00F352E8"/>
    <w:rsid w:val="00F37F27"/>
    <w:rsid w:val="00F447DA"/>
    <w:rsid w:val="00F526C2"/>
    <w:rsid w:val="00F533DC"/>
    <w:rsid w:val="00F53BCB"/>
    <w:rsid w:val="00F676EB"/>
    <w:rsid w:val="00F67CE3"/>
    <w:rsid w:val="00F73C81"/>
    <w:rsid w:val="00F81659"/>
    <w:rsid w:val="00F8200F"/>
    <w:rsid w:val="00F84331"/>
    <w:rsid w:val="00F866FD"/>
    <w:rsid w:val="00FA10C3"/>
    <w:rsid w:val="00FA273E"/>
    <w:rsid w:val="00FA3151"/>
    <w:rsid w:val="00FB0513"/>
    <w:rsid w:val="00FB36AD"/>
    <w:rsid w:val="00FB41B7"/>
    <w:rsid w:val="00FC0D00"/>
    <w:rsid w:val="00FC1494"/>
    <w:rsid w:val="00FE17A0"/>
    <w:rsid w:val="00FE2545"/>
    <w:rsid w:val="00FE38B4"/>
    <w:rsid w:val="00FE3A66"/>
    <w:rsid w:val="00FE64C4"/>
    <w:rsid w:val="00FE6D05"/>
    <w:rsid w:val="00FE79AA"/>
    <w:rsid w:val="00FE7FCD"/>
    <w:rsid w:val="00FF4EA9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D5"/>
  </w:style>
  <w:style w:type="paragraph" w:styleId="Ttulo1">
    <w:name w:val="heading 1"/>
    <w:next w:val="Ttulo"/>
    <w:link w:val="Ttulo1Char"/>
    <w:uiPriority w:val="9"/>
    <w:qFormat/>
    <w:rsid w:val="008C3F75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45D84"/>
    <w:pPr>
      <w:numPr>
        <w:ilvl w:val="1"/>
        <w:numId w:val="17"/>
      </w:numPr>
      <w:jc w:val="both"/>
      <w:outlineLvl w:val="1"/>
    </w:pPr>
    <w:rPr>
      <w:rFonts w:ascii="Arial Narrow" w:hAnsi="Arial Narrow" w:cstheme="minorHAnsi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31DF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6F1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6F1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6F1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6F1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6F1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6F1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5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C3F75"/>
    <w:rPr>
      <w:rFonts w:eastAsiaTheme="majorEastAsia" w:cstheme="majorBidi"/>
      <w:b/>
      <w:bCs/>
      <w:sz w:val="28"/>
      <w:szCs w:val="28"/>
    </w:rPr>
  </w:style>
  <w:style w:type="paragraph" w:styleId="SemEspaamento">
    <w:name w:val="No Spacing"/>
    <w:uiPriority w:val="1"/>
    <w:qFormat/>
    <w:rsid w:val="008C3F75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8C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C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828"/>
  </w:style>
  <w:style w:type="paragraph" w:styleId="Rodap">
    <w:name w:val="footer"/>
    <w:basedOn w:val="Normal"/>
    <w:link w:val="RodapChar"/>
    <w:uiPriority w:val="99"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828"/>
  </w:style>
  <w:style w:type="table" w:customStyle="1" w:styleId="TableNormal">
    <w:name w:val="Table Normal"/>
    <w:uiPriority w:val="2"/>
    <w:semiHidden/>
    <w:unhideWhenUsed/>
    <w:qFormat/>
    <w:rsid w:val="00FF4E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F4EA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4EA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F4EA9"/>
    <w:pPr>
      <w:widowControl w:val="0"/>
      <w:spacing w:after="0" w:line="240" w:lineRule="auto"/>
      <w:ind w:left="86"/>
      <w:jc w:val="center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59"/>
    <w:rsid w:val="00FF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27CB4"/>
  </w:style>
  <w:style w:type="character" w:styleId="Hyperlink">
    <w:name w:val="Hyperlink"/>
    <w:basedOn w:val="Fontepargpadro"/>
    <w:uiPriority w:val="99"/>
    <w:unhideWhenUsed/>
    <w:rsid w:val="00227CB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45D84"/>
    <w:rPr>
      <w:rFonts w:ascii="Arial Narrow" w:eastAsiaTheme="majorEastAsia" w:hAnsi="Arial Narrow" w:cstheme="minorHAns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31DF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131D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131D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6131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6131DF"/>
    <w:pPr>
      <w:spacing w:after="100"/>
      <w:ind w:left="440"/>
    </w:pPr>
  </w:style>
  <w:style w:type="character" w:customStyle="1" w:styleId="Ttulo4Char">
    <w:name w:val="Título 4 Char"/>
    <w:basedOn w:val="Fontepargpadro"/>
    <w:link w:val="Ttulo4"/>
    <w:uiPriority w:val="9"/>
    <w:semiHidden/>
    <w:rsid w:val="00FF6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6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6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6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6F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6F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4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4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Maria Lucia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A9CEC9-D27A-4BFF-B4B5-4355C942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denisga</dc:creator>
  <cp:lastModifiedBy>karina.arruda</cp:lastModifiedBy>
  <cp:revision>2</cp:revision>
  <cp:lastPrinted>2019-06-12T14:53:00Z</cp:lastPrinted>
  <dcterms:created xsi:type="dcterms:W3CDTF">2019-06-12T14:55:00Z</dcterms:created>
  <dcterms:modified xsi:type="dcterms:W3CDTF">2019-06-12T14:55:00Z</dcterms:modified>
</cp:coreProperties>
</file>