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36" w:rsidRDefault="00C72136" w:rsidP="00B71C1D">
      <w:pPr>
        <w:jc w:val="center"/>
        <w:rPr>
          <w:rFonts w:asciiTheme="minorHAnsi" w:hAnsiTheme="minorHAnsi" w:cstheme="minorHAnsi"/>
          <w:b/>
          <w:u w:val="single"/>
        </w:rPr>
      </w:pPr>
    </w:p>
    <w:p w:rsidR="00F255F1" w:rsidRDefault="006B223F" w:rsidP="00B71C1D">
      <w:pPr>
        <w:jc w:val="center"/>
        <w:rPr>
          <w:rFonts w:ascii="Arial" w:hAnsi="Arial" w:cs="Arial"/>
          <w:b/>
          <w:u w:val="single"/>
        </w:rPr>
      </w:pPr>
      <w:r>
        <w:rPr>
          <w:rFonts w:asciiTheme="minorHAnsi" w:hAnsiTheme="minorHAnsi" w:cstheme="minorHAnsi"/>
          <w:b/>
          <w:u w:val="single"/>
        </w:rPr>
        <w:t>PROJETO BÁSICO</w:t>
      </w:r>
      <w:r w:rsidR="00320189" w:rsidRPr="00364C85">
        <w:rPr>
          <w:rFonts w:asciiTheme="minorHAnsi" w:hAnsiTheme="minorHAnsi" w:cstheme="minorHAnsi"/>
          <w:b/>
          <w:u w:val="single"/>
        </w:rPr>
        <w:t xml:space="preserve"> Nº </w:t>
      </w:r>
      <w:r w:rsidR="00BA4E98">
        <w:rPr>
          <w:rFonts w:asciiTheme="minorHAnsi" w:hAnsiTheme="minorHAnsi" w:cstheme="minorHAnsi"/>
          <w:b/>
          <w:u w:val="single"/>
        </w:rPr>
        <w:t>0</w:t>
      </w:r>
      <w:r w:rsidR="00320189" w:rsidRPr="00364C85">
        <w:rPr>
          <w:rFonts w:asciiTheme="minorHAnsi" w:hAnsiTheme="minorHAnsi" w:cstheme="minorHAnsi"/>
          <w:b/>
          <w:u w:val="single"/>
        </w:rPr>
        <w:t>0</w:t>
      </w:r>
      <w:r w:rsidR="00F03190" w:rsidRPr="00364C85">
        <w:rPr>
          <w:rFonts w:asciiTheme="minorHAnsi" w:hAnsiTheme="minorHAnsi" w:cstheme="minorHAnsi"/>
          <w:b/>
          <w:u w:val="single"/>
        </w:rPr>
        <w:t>6</w:t>
      </w:r>
      <w:r w:rsidR="00320189" w:rsidRPr="00364C85">
        <w:rPr>
          <w:rFonts w:asciiTheme="minorHAnsi" w:hAnsiTheme="minorHAnsi" w:cstheme="minorHAnsi"/>
          <w:b/>
          <w:u w:val="single"/>
        </w:rPr>
        <w:t>/2017</w:t>
      </w:r>
      <w:r w:rsidR="0046248C">
        <w:rPr>
          <w:rFonts w:asciiTheme="minorHAnsi" w:hAnsiTheme="minorHAnsi" w:cstheme="minorHAnsi"/>
          <w:b/>
          <w:u w:val="single"/>
        </w:rPr>
        <w:t xml:space="preserve"> – </w:t>
      </w:r>
      <w:r>
        <w:rPr>
          <w:rFonts w:asciiTheme="minorHAnsi" w:hAnsiTheme="minorHAnsi" w:cstheme="minorHAnsi"/>
          <w:b/>
          <w:u w:val="single"/>
        </w:rPr>
        <w:t>1ª REVISÃO</w:t>
      </w:r>
    </w:p>
    <w:p w:rsidR="0046248C" w:rsidRDefault="0046248C" w:rsidP="00B71C1D">
      <w:pPr>
        <w:jc w:val="center"/>
        <w:rPr>
          <w:rFonts w:ascii="Arial" w:hAnsi="Arial" w:cs="Arial"/>
          <w:b/>
          <w:u w:val="single"/>
        </w:rPr>
      </w:pPr>
    </w:p>
    <w:p w:rsidR="00C72136" w:rsidRDefault="00C72136" w:rsidP="00B71C1D">
      <w:pPr>
        <w:jc w:val="center"/>
        <w:rPr>
          <w:rFonts w:ascii="Arial" w:hAnsi="Arial" w:cs="Arial"/>
          <w:b/>
          <w:u w:val="single"/>
        </w:rPr>
      </w:pPr>
    </w:p>
    <w:p w:rsidR="0046248C" w:rsidRPr="0046248C" w:rsidRDefault="0046248C" w:rsidP="00B71C1D">
      <w:pPr>
        <w:jc w:val="center"/>
        <w:rPr>
          <w:rFonts w:ascii="Arial" w:hAnsi="Arial" w:cs="Arial"/>
          <w:b/>
          <w:color w:val="FF0000"/>
          <w:u w:val="single"/>
        </w:rPr>
      </w:pPr>
    </w:p>
    <w:p w:rsidR="00364C85" w:rsidRPr="00E66F5D" w:rsidRDefault="00364C85" w:rsidP="00364C85">
      <w:pPr>
        <w:numPr>
          <w:ilvl w:val="0"/>
          <w:numId w:val="21"/>
        </w:numPr>
        <w:jc w:val="both"/>
        <w:rPr>
          <w:rFonts w:asciiTheme="minorHAnsi" w:hAnsiTheme="minorHAnsi" w:cstheme="minorHAnsi"/>
          <w:sz w:val="20"/>
          <w:szCs w:val="20"/>
        </w:rPr>
      </w:pPr>
      <w:r w:rsidRPr="009546E2">
        <w:rPr>
          <w:rFonts w:asciiTheme="minorHAnsi" w:hAnsiTheme="minorHAnsi" w:cstheme="minorHAnsi"/>
          <w:b/>
          <w:sz w:val="22"/>
          <w:szCs w:val="22"/>
        </w:rPr>
        <w:t>SECRETARIA</w:t>
      </w:r>
      <w:r w:rsidRPr="00E66F5D">
        <w:rPr>
          <w:rFonts w:asciiTheme="minorHAnsi" w:hAnsiTheme="minorHAnsi" w:cstheme="minorHAnsi"/>
          <w:b/>
          <w:sz w:val="20"/>
          <w:szCs w:val="20"/>
        </w:rPr>
        <w:t>:</w:t>
      </w:r>
      <w:r w:rsidRPr="00E66F5D">
        <w:rPr>
          <w:rFonts w:asciiTheme="minorHAnsi" w:hAnsiTheme="minorHAnsi" w:cstheme="minorHAnsi"/>
          <w:sz w:val="20"/>
          <w:szCs w:val="20"/>
        </w:rPr>
        <w:t xml:space="preserve"> DE VIAÇÃO E OBRAS.</w:t>
      </w:r>
    </w:p>
    <w:p w:rsidR="00364C85" w:rsidRPr="00E66F5D" w:rsidRDefault="00364C85" w:rsidP="00364C85">
      <w:pPr>
        <w:ind w:left="360"/>
        <w:jc w:val="both"/>
        <w:rPr>
          <w:rFonts w:asciiTheme="minorHAnsi" w:hAnsiTheme="minorHAnsi" w:cstheme="minorHAnsi"/>
          <w:sz w:val="20"/>
          <w:szCs w:val="20"/>
        </w:rPr>
      </w:pPr>
    </w:p>
    <w:p w:rsidR="00364C85" w:rsidRPr="00E66F5D" w:rsidRDefault="00364C85" w:rsidP="00364C85">
      <w:pPr>
        <w:jc w:val="both"/>
        <w:rPr>
          <w:rFonts w:asciiTheme="minorHAnsi" w:hAnsiTheme="minorHAnsi" w:cstheme="minorHAnsi"/>
          <w:sz w:val="20"/>
          <w:szCs w:val="20"/>
        </w:rPr>
      </w:pPr>
      <w:r w:rsidRPr="00E66F5D">
        <w:rPr>
          <w:rFonts w:asciiTheme="minorHAnsi" w:hAnsiTheme="minorHAnsi" w:cstheme="minorHAnsi"/>
          <w:b/>
          <w:sz w:val="20"/>
          <w:szCs w:val="20"/>
        </w:rPr>
        <w:t xml:space="preserve">        </w:t>
      </w:r>
      <w:r w:rsidRPr="009546E2">
        <w:rPr>
          <w:rFonts w:asciiTheme="minorHAnsi" w:hAnsiTheme="minorHAnsi" w:cstheme="minorHAnsi"/>
          <w:b/>
          <w:sz w:val="22"/>
          <w:szCs w:val="22"/>
        </w:rPr>
        <w:t>1.1</w:t>
      </w:r>
      <w:r w:rsidRPr="009546E2">
        <w:rPr>
          <w:rFonts w:asciiTheme="minorHAnsi" w:hAnsiTheme="minorHAnsi" w:cstheme="minorHAnsi"/>
          <w:sz w:val="22"/>
          <w:szCs w:val="22"/>
        </w:rPr>
        <w:t xml:space="preserve"> - </w:t>
      </w:r>
      <w:r w:rsidRPr="009546E2">
        <w:rPr>
          <w:rFonts w:asciiTheme="minorHAnsi" w:hAnsiTheme="minorHAnsi" w:cstheme="minorHAnsi"/>
          <w:b/>
          <w:sz w:val="22"/>
          <w:szCs w:val="22"/>
        </w:rPr>
        <w:t>SECRETÁRIO</w:t>
      </w:r>
      <w:r w:rsidRPr="00E66F5D">
        <w:rPr>
          <w:rFonts w:asciiTheme="minorHAnsi" w:hAnsiTheme="minorHAnsi" w:cstheme="minorHAnsi"/>
          <w:sz w:val="20"/>
          <w:szCs w:val="20"/>
        </w:rPr>
        <w:t>: LUIZ CELSO MORAIS DE OLIVEIRA</w:t>
      </w:r>
    </w:p>
    <w:p w:rsidR="00364C85" w:rsidRPr="00E66F5D" w:rsidRDefault="00364C85" w:rsidP="00364C85">
      <w:pPr>
        <w:jc w:val="both"/>
        <w:rPr>
          <w:rFonts w:asciiTheme="minorHAnsi" w:hAnsiTheme="minorHAnsi" w:cstheme="minorHAnsi"/>
          <w:sz w:val="20"/>
          <w:szCs w:val="20"/>
        </w:rPr>
      </w:pPr>
    </w:p>
    <w:p w:rsidR="00364C85" w:rsidRPr="00E66F5D" w:rsidRDefault="00364C85" w:rsidP="00364C85">
      <w:pPr>
        <w:jc w:val="both"/>
        <w:rPr>
          <w:rFonts w:asciiTheme="minorHAnsi" w:hAnsiTheme="minorHAnsi" w:cstheme="minorHAnsi"/>
          <w:sz w:val="20"/>
          <w:szCs w:val="20"/>
        </w:rPr>
      </w:pPr>
    </w:p>
    <w:p w:rsidR="00A44A1F" w:rsidRPr="00E66F5D" w:rsidRDefault="00364C85" w:rsidP="00364C85">
      <w:pPr>
        <w:pStyle w:val="PargrafodaLista"/>
        <w:numPr>
          <w:ilvl w:val="0"/>
          <w:numId w:val="21"/>
        </w:numPr>
        <w:rPr>
          <w:rFonts w:asciiTheme="minorHAnsi" w:hAnsiTheme="minorHAnsi" w:cstheme="minorHAnsi"/>
          <w:b/>
          <w:sz w:val="20"/>
          <w:szCs w:val="20"/>
          <w:u w:val="single"/>
        </w:rPr>
      </w:pPr>
      <w:r w:rsidRPr="009546E2">
        <w:rPr>
          <w:rFonts w:asciiTheme="minorHAnsi" w:hAnsiTheme="minorHAnsi" w:cstheme="minorHAnsi"/>
          <w:b/>
          <w:sz w:val="22"/>
          <w:szCs w:val="22"/>
        </w:rPr>
        <w:t>NÚMERO DA CI DE ORIGEM</w:t>
      </w:r>
      <w:r w:rsidRPr="009546E2">
        <w:rPr>
          <w:rFonts w:asciiTheme="minorHAnsi" w:hAnsiTheme="minorHAnsi" w:cstheme="minorHAnsi"/>
          <w:sz w:val="22"/>
          <w:szCs w:val="22"/>
        </w:rPr>
        <w:t>:</w:t>
      </w:r>
      <w:r w:rsidRPr="00E66F5D">
        <w:rPr>
          <w:rFonts w:asciiTheme="minorHAnsi" w:hAnsiTheme="minorHAnsi" w:cstheme="minorHAnsi"/>
          <w:sz w:val="20"/>
          <w:szCs w:val="20"/>
        </w:rPr>
        <w:t xml:space="preserve"> </w:t>
      </w:r>
      <w:r w:rsidR="00D31402" w:rsidRPr="00E66F5D">
        <w:rPr>
          <w:rFonts w:asciiTheme="minorHAnsi" w:hAnsiTheme="minorHAnsi" w:cstheme="minorHAnsi"/>
          <w:sz w:val="20"/>
          <w:szCs w:val="20"/>
        </w:rPr>
        <w:t xml:space="preserve">     </w:t>
      </w:r>
      <w:r w:rsidRPr="00E66F5D">
        <w:rPr>
          <w:rFonts w:asciiTheme="minorHAnsi" w:hAnsiTheme="minorHAnsi" w:cstheme="minorHAnsi"/>
          <w:sz w:val="20"/>
          <w:szCs w:val="20"/>
        </w:rPr>
        <w:t>082/2017</w:t>
      </w:r>
      <w:r w:rsidR="00D31402" w:rsidRPr="00E66F5D">
        <w:rPr>
          <w:rFonts w:asciiTheme="minorHAnsi" w:hAnsiTheme="minorHAnsi" w:cstheme="minorHAnsi"/>
          <w:sz w:val="20"/>
          <w:szCs w:val="20"/>
        </w:rPr>
        <w:t xml:space="preserve">   </w:t>
      </w:r>
      <w:r w:rsidRPr="00E66F5D">
        <w:rPr>
          <w:rFonts w:asciiTheme="minorHAnsi" w:hAnsiTheme="minorHAnsi" w:cstheme="minorHAnsi"/>
          <w:sz w:val="20"/>
          <w:szCs w:val="20"/>
        </w:rPr>
        <w:t xml:space="preserve">  -</w:t>
      </w:r>
      <w:proofErr w:type="gramStart"/>
      <w:r w:rsidRPr="00E66F5D">
        <w:rPr>
          <w:rFonts w:asciiTheme="minorHAnsi" w:hAnsiTheme="minorHAnsi" w:cstheme="minorHAnsi"/>
          <w:sz w:val="20"/>
          <w:szCs w:val="20"/>
        </w:rPr>
        <w:t xml:space="preserve"> </w:t>
      </w:r>
      <w:r w:rsidR="00D31402" w:rsidRPr="00E66F5D">
        <w:rPr>
          <w:rFonts w:asciiTheme="minorHAnsi" w:hAnsiTheme="minorHAnsi" w:cstheme="minorHAnsi"/>
          <w:sz w:val="20"/>
          <w:szCs w:val="20"/>
        </w:rPr>
        <w:t xml:space="preserve"> </w:t>
      </w:r>
      <w:proofErr w:type="gramEnd"/>
      <w:r w:rsidRPr="00E66F5D">
        <w:rPr>
          <w:rFonts w:asciiTheme="minorHAnsi" w:hAnsiTheme="minorHAnsi" w:cstheme="minorHAnsi"/>
          <w:sz w:val="20"/>
          <w:szCs w:val="20"/>
        </w:rPr>
        <w:t>DATA: 10/02/2017</w:t>
      </w:r>
      <w:r w:rsidRPr="00E66F5D">
        <w:rPr>
          <w:rFonts w:asciiTheme="minorHAnsi" w:hAnsiTheme="minorHAnsi" w:cstheme="minorHAnsi"/>
          <w:b/>
          <w:sz w:val="20"/>
          <w:szCs w:val="20"/>
        </w:rPr>
        <w:t>.</w:t>
      </w:r>
    </w:p>
    <w:p w:rsidR="00364C85" w:rsidRPr="00E66F5D" w:rsidRDefault="00364C85" w:rsidP="00364C85">
      <w:pPr>
        <w:rPr>
          <w:rFonts w:asciiTheme="minorHAnsi" w:hAnsiTheme="minorHAnsi" w:cstheme="minorHAnsi"/>
          <w:b/>
          <w:sz w:val="20"/>
          <w:szCs w:val="20"/>
          <w:u w:val="single"/>
        </w:rPr>
      </w:pPr>
    </w:p>
    <w:p w:rsidR="00364C85" w:rsidRPr="00E66F5D" w:rsidRDefault="00364C85" w:rsidP="00364C85">
      <w:pPr>
        <w:rPr>
          <w:rFonts w:asciiTheme="minorHAnsi" w:hAnsiTheme="minorHAnsi" w:cstheme="minorHAnsi"/>
          <w:b/>
          <w:sz w:val="20"/>
          <w:szCs w:val="20"/>
          <w:u w:val="single"/>
        </w:rPr>
      </w:pPr>
    </w:p>
    <w:p w:rsidR="00364C85" w:rsidRPr="00E66F5D" w:rsidRDefault="00364C85" w:rsidP="00364C85">
      <w:pPr>
        <w:pStyle w:val="PargrafodaLista"/>
        <w:numPr>
          <w:ilvl w:val="0"/>
          <w:numId w:val="21"/>
        </w:numPr>
        <w:rPr>
          <w:rFonts w:asciiTheme="minorHAnsi" w:hAnsiTheme="minorHAnsi" w:cstheme="minorHAnsi"/>
          <w:b/>
          <w:sz w:val="20"/>
          <w:szCs w:val="20"/>
          <w:u w:val="single"/>
        </w:rPr>
      </w:pPr>
      <w:r w:rsidRPr="009546E2">
        <w:rPr>
          <w:rFonts w:asciiTheme="minorHAnsi" w:hAnsiTheme="minorHAnsi" w:cstheme="minorHAnsi"/>
          <w:b/>
          <w:sz w:val="22"/>
          <w:szCs w:val="22"/>
        </w:rPr>
        <w:t xml:space="preserve"> OBJETO</w:t>
      </w:r>
      <w:r w:rsidRPr="00E66F5D">
        <w:rPr>
          <w:rFonts w:asciiTheme="minorHAnsi" w:hAnsiTheme="minorHAnsi" w:cstheme="minorHAnsi"/>
          <w:b/>
          <w:sz w:val="20"/>
          <w:szCs w:val="20"/>
        </w:rPr>
        <w:t>.</w:t>
      </w:r>
    </w:p>
    <w:p w:rsidR="00E77EF9" w:rsidRPr="00E66F5D" w:rsidRDefault="00E77EF9" w:rsidP="00FE6AF5">
      <w:pPr>
        <w:ind w:left="495"/>
        <w:jc w:val="both"/>
        <w:rPr>
          <w:rFonts w:asciiTheme="minorHAnsi" w:hAnsiTheme="minorHAnsi" w:cstheme="minorHAnsi"/>
          <w:sz w:val="20"/>
          <w:szCs w:val="20"/>
        </w:rPr>
      </w:pPr>
      <w:r w:rsidRPr="00E66F5D">
        <w:rPr>
          <w:rFonts w:asciiTheme="minorHAnsi" w:hAnsiTheme="minorHAnsi" w:cstheme="minorHAnsi"/>
          <w:sz w:val="20"/>
          <w:szCs w:val="20"/>
        </w:rPr>
        <w:t xml:space="preserve">Contratação de empresa </w:t>
      </w:r>
      <w:r w:rsidR="00491EC8" w:rsidRPr="00E66F5D">
        <w:rPr>
          <w:rFonts w:asciiTheme="minorHAnsi" w:hAnsiTheme="minorHAnsi" w:cstheme="minorHAnsi"/>
          <w:sz w:val="20"/>
          <w:szCs w:val="20"/>
        </w:rPr>
        <w:t xml:space="preserve">especializada </w:t>
      </w:r>
      <w:r w:rsidRPr="00E66F5D">
        <w:rPr>
          <w:rFonts w:asciiTheme="minorHAnsi" w:hAnsiTheme="minorHAnsi" w:cstheme="minorHAnsi"/>
          <w:sz w:val="20"/>
          <w:szCs w:val="20"/>
        </w:rPr>
        <w:t>em obras e serviços de Engenharia para a execução de Serviços de Obras de Artes Especiais (</w:t>
      </w:r>
      <w:proofErr w:type="spellStart"/>
      <w:r w:rsidRPr="00E66F5D">
        <w:rPr>
          <w:rFonts w:asciiTheme="minorHAnsi" w:hAnsiTheme="minorHAnsi" w:cstheme="minorHAnsi"/>
          <w:sz w:val="20"/>
          <w:szCs w:val="20"/>
        </w:rPr>
        <w:t>O.A.E.</w:t>
      </w:r>
      <w:proofErr w:type="spellEnd"/>
      <w:r w:rsidRPr="00E66F5D">
        <w:rPr>
          <w:rFonts w:asciiTheme="minorHAnsi" w:hAnsiTheme="minorHAnsi" w:cstheme="minorHAnsi"/>
          <w:sz w:val="20"/>
          <w:szCs w:val="20"/>
        </w:rPr>
        <w:t>) –</w:t>
      </w:r>
      <w:r w:rsidR="003B27FF" w:rsidRPr="00E66F5D">
        <w:rPr>
          <w:rFonts w:asciiTheme="minorHAnsi" w:hAnsiTheme="minorHAnsi" w:cstheme="minorHAnsi"/>
          <w:sz w:val="20"/>
          <w:szCs w:val="20"/>
        </w:rPr>
        <w:t xml:space="preserve"> </w:t>
      </w:r>
      <w:r w:rsidR="00491EC8" w:rsidRPr="00E66F5D">
        <w:rPr>
          <w:rFonts w:asciiTheme="minorHAnsi" w:hAnsiTheme="minorHAnsi" w:cstheme="minorHAnsi"/>
          <w:b/>
          <w:sz w:val="20"/>
          <w:szCs w:val="20"/>
        </w:rPr>
        <w:t>Construção, Reconstrução e R</w:t>
      </w:r>
      <w:r w:rsidRPr="00E66F5D">
        <w:rPr>
          <w:rFonts w:asciiTheme="minorHAnsi" w:hAnsiTheme="minorHAnsi" w:cstheme="minorHAnsi"/>
          <w:b/>
          <w:sz w:val="20"/>
          <w:szCs w:val="20"/>
        </w:rPr>
        <w:t xml:space="preserve">eforma de Pontes de Madeiras. </w:t>
      </w:r>
    </w:p>
    <w:p w:rsidR="00D77A57" w:rsidRPr="00E66F5D" w:rsidRDefault="00D77A57" w:rsidP="00617522">
      <w:pPr>
        <w:pStyle w:val="PargrafodaLista"/>
        <w:spacing w:line="360" w:lineRule="auto"/>
        <w:ind w:left="0" w:firstLine="450"/>
        <w:jc w:val="both"/>
        <w:rPr>
          <w:rFonts w:asciiTheme="minorHAnsi" w:hAnsiTheme="minorHAnsi" w:cstheme="minorHAnsi"/>
          <w:sz w:val="20"/>
          <w:szCs w:val="20"/>
        </w:rPr>
      </w:pPr>
    </w:p>
    <w:p w:rsidR="0080671B" w:rsidRPr="009546E2" w:rsidRDefault="00364C85" w:rsidP="00364C85">
      <w:pPr>
        <w:pStyle w:val="Ttulo1"/>
        <w:numPr>
          <w:ilvl w:val="0"/>
          <w:numId w:val="21"/>
        </w:numPr>
        <w:tabs>
          <w:tab w:val="left" w:pos="0"/>
        </w:tabs>
        <w:suppressAutoHyphens/>
        <w:spacing w:line="360" w:lineRule="auto"/>
        <w:jc w:val="both"/>
        <w:rPr>
          <w:rFonts w:asciiTheme="minorHAnsi" w:hAnsiTheme="minorHAnsi" w:cstheme="minorHAnsi"/>
          <w:u w:val="none"/>
        </w:rPr>
      </w:pPr>
      <w:r w:rsidRPr="009546E2">
        <w:rPr>
          <w:rFonts w:asciiTheme="minorHAnsi" w:hAnsiTheme="minorHAnsi" w:cstheme="minorHAnsi"/>
          <w:u w:val="none"/>
        </w:rPr>
        <w:t xml:space="preserve"> </w:t>
      </w:r>
      <w:r w:rsidR="0080671B" w:rsidRPr="009546E2">
        <w:rPr>
          <w:rFonts w:asciiTheme="minorHAnsi" w:hAnsiTheme="minorHAnsi" w:cstheme="minorHAnsi"/>
          <w:u w:val="none"/>
        </w:rPr>
        <w:t>JUSTIFICATIVA</w:t>
      </w:r>
    </w:p>
    <w:p w:rsidR="0080671B" w:rsidRPr="009546E2" w:rsidRDefault="00364C85" w:rsidP="00364C85">
      <w:pPr>
        <w:spacing w:line="360" w:lineRule="auto"/>
        <w:ind w:left="360"/>
        <w:jc w:val="both"/>
        <w:rPr>
          <w:rFonts w:asciiTheme="minorHAnsi" w:hAnsiTheme="minorHAnsi" w:cstheme="minorHAnsi"/>
          <w:b/>
          <w:sz w:val="22"/>
          <w:szCs w:val="22"/>
        </w:rPr>
      </w:pPr>
      <w:r w:rsidRPr="009546E2">
        <w:rPr>
          <w:rFonts w:asciiTheme="minorHAnsi" w:hAnsiTheme="minorHAnsi" w:cstheme="minorHAnsi"/>
          <w:b/>
          <w:sz w:val="22"/>
          <w:szCs w:val="22"/>
        </w:rPr>
        <w:t xml:space="preserve">   </w:t>
      </w:r>
      <w:r w:rsidR="00BE0629" w:rsidRPr="009546E2">
        <w:rPr>
          <w:rFonts w:asciiTheme="minorHAnsi" w:hAnsiTheme="minorHAnsi" w:cstheme="minorHAnsi"/>
          <w:b/>
          <w:sz w:val="22"/>
          <w:szCs w:val="22"/>
        </w:rPr>
        <w:t xml:space="preserve">     </w:t>
      </w:r>
      <w:r w:rsidR="009546E2">
        <w:rPr>
          <w:rFonts w:asciiTheme="minorHAnsi" w:hAnsiTheme="minorHAnsi" w:cstheme="minorHAnsi"/>
          <w:b/>
          <w:sz w:val="22"/>
          <w:szCs w:val="22"/>
        </w:rPr>
        <w:t>4.1.</w:t>
      </w:r>
      <w:r w:rsidRPr="009546E2">
        <w:rPr>
          <w:rFonts w:asciiTheme="minorHAnsi" w:hAnsiTheme="minorHAnsi" w:cstheme="minorHAnsi"/>
          <w:b/>
          <w:sz w:val="22"/>
          <w:szCs w:val="22"/>
        </w:rPr>
        <w:t xml:space="preserve"> QUANTO A NECESSIDADE DA OBRA</w:t>
      </w:r>
    </w:p>
    <w:p w:rsidR="000C3D3C" w:rsidRPr="005879DA" w:rsidRDefault="00FE6AF5" w:rsidP="00FE6AF5">
      <w:pPr>
        <w:ind w:left="360"/>
        <w:jc w:val="both"/>
        <w:rPr>
          <w:rFonts w:asciiTheme="minorHAnsi" w:hAnsiTheme="minorHAnsi" w:cstheme="minorHAnsi"/>
          <w:sz w:val="20"/>
          <w:szCs w:val="20"/>
        </w:rPr>
      </w:pPr>
      <w:r>
        <w:rPr>
          <w:rFonts w:asciiTheme="minorHAnsi" w:hAnsiTheme="minorHAnsi" w:cstheme="minorHAnsi"/>
          <w:sz w:val="20"/>
          <w:szCs w:val="20"/>
        </w:rPr>
        <w:t xml:space="preserve">  </w:t>
      </w:r>
      <w:r w:rsidR="006B223F">
        <w:rPr>
          <w:rFonts w:asciiTheme="minorHAnsi" w:hAnsiTheme="minorHAnsi" w:cstheme="minorHAnsi"/>
          <w:sz w:val="20"/>
          <w:szCs w:val="20"/>
        </w:rPr>
        <w:tab/>
      </w:r>
      <w:r w:rsidR="00E77EF9" w:rsidRPr="005879DA">
        <w:rPr>
          <w:rFonts w:asciiTheme="minorHAnsi" w:hAnsiTheme="minorHAnsi" w:cstheme="minorHAnsi"/>
          <w:sz w:val="20"/>
          <w:szCs w:val="20"/>
        </w:rPr>
        <w:t>A conservação de Ponte é o conjunto de operações destinada, fundamentalmente,</w:t>
      </w:r>
      <w:r w:rsidR="00183C8F">
        <w:rPr>
          <w:rFonts w:asciiTheme="minorHAnsi" w:hAnsiTheme="minorHAnsi" w:cstheme="minorHAnsi"/>
          <w:sz w:val="20"/>
          <w:szCs w:val="20"/>
        </w:rPr>
        <w:t xml:space="preserve"> a preservar as características</w:t>
      </w:r>
      <w:r>
        <w:rPr>
          <w:rFonts w:asciiTheme="minorHAnsi" w:hAnsiTheme="minorHAnsi" w:cstheme="minorHAnsi"/>
          <w:sz w:val="20"/>
          <w:szCs w:val="20"/>
        </w:rPr>
        <w:t xml:space="preserve"> </w:t>
      </w:r>
      <w:r w:rsidR="00E77EF9" w:rsidRPr="005879DA">
        <w:rPr>
          <w:rFonts w:asciiTheme="minorHAnsi" w:hAnsiTheme="minorHAnsi" w:cstheme="minorHAnsi"/>
          <w:sz w:val="20"/>
          <w:szCs w:val="20"/>
        </w:rPr>
        <w:t>técnicas e operacionais da mesma, devendo ser aplicado sistematicamente e independentemente das demais tarefas, toda estrutura para o suporte das cargas rodoviárias em sua utilização, estabilidade e s</w:t>
      </w:r>
      <w:r w:rsidR="00183C8F">
        <w:rPr>
          <w:rFonts w:asciiTheme="minorHAnsi" w:hAnsiTheme="minorHAnsi" w:cstheme="minorHAnsi"/>
          <w:sz w:val="20"/>
          <w:szCs w:val="20"/>
        </w:rPr>
        <w:t>egurança aos</w:t>
      </w:r>
      <w:r>
        <w:rPr>
          <w:rFonts w:asciiTheme="minorHAnsi" w:hAnsiTheme="minorHAnsi" w:cstheme="minorHAnsi"/>
          <w:sz w:val="20"/>
          <w:szCs w:val="20"/>
        </w:rPr>
        <w:t xml:space="preserve"> </w:t>
      </w:r>
      <w:r w:rsidR="00E77EF9" w:rsidRPr="005879DA">
        <w:rPr>
          <w:rFonts w:asciiTheme="minorHAnsi" w:hAnsiTheme="minorHAnsi" w:cstheme="minorHAnsi"/>
          <w:sz w:val="20"/>
          <w:szCs w:val="20"/>
        </w:rPr>
        <w:t xml:space="preserve">usuários, além de restabelecer o tráfego sobre a referida Ponte de Madeira e promover a satisfação e o bem estar social; sempre sinalizando o limite da capacidade de carga permitida para </w:t>
      </w:r>
      <w:r w:rsidR="005D51E6" w:rsidRPr="005879DA">
        <w:rPr>
          <w:rFonts w:asciiTheme="minorHAnsi" w:hAnsiTheme="minorHAnsi" w:cstheme="minorHAnsi"/>
          <w:sz w:val="20"/>
          <w:szCs w:val="20"/>
        </w:rPr>
        <w:t>aquele</w:t>
      </w:r>
      <w:r w:rsidR="00E77EF9" w:rsidRPr="005879DA">
        <w:rPr>
          <w:rFonts w:asciiTheme="minorHAnsi" w:hAnsiTheme="minorHAnsi" w:cstheme="minorHAnsi"/>
          <w:sz w:val="20"/>
          <w:szCs w:val="20"/>
        </w:rPr>
        <w:t xml:space="preserve"> local nos dois sentidos de direção da referida rodovia. No caso presente, consiste em Construção, Reconstrução e Reforma de Pontes Madeira Tipo I - Vigamento Simples com Fundação em estacas (Padrão SINFRA-MT) encontrados danificados e com deslocamentos superiores aos permitid</w:t>
      </w:r>
      <w:r w:rsidR="00814745" w:rsidRPr="005879DA">
        <w:rPr>
          <w:rFonts w:asciiTheme="minorHAnsi" w:hAnsiTheme="minorHAnsi" w:cstheme="minorHAnsi"/>
          <w:sz w:val="20"/>
          <w:szCs w:val="20"/>
        </w:rPr>
        <w:t xml:space="preserve">os, serviços necessários para </w:t>
      </w:r>
      <w:proofErr w:type="gramStart"/>
      <w:r w:rsidR="00814745" w:rsidRPr="005879DA">
        <w:rPr>
          <w:rFonts w:asciiTheme="minorHAnsi" w:hAnsiTheme="minorHAnsi" w:cstheme="minorHAnsi"/>
          <w:sz w:val="20"/>
          <w:szCs w:val="20"/>
        </w:rPr>
        <w:t>à</w:t>
      </w:r>
      <w:proofErr w:type="gramEnd"/>
      <w:r w:rsidR="00183C8F">
        <w:rPr>
          <w:rFonts w:asciiTheme="minorHAnsi" w:hAnsiTheme="minorHAnsi" w:cstheme="minorHAnsi"/>
          <w:sz w:val="20"/>
          <w:szCs w:val="20"/>
        </w:rPr>
        <w:t xml:space="preserve"> recomposição e estabilidade</w:t>
      </w:r>
      <w:r w:rsidR="00E77EF9" w:rsidRPr="005879DA">
        <w:rPr>
          <w:rFonts w:asciiTheme="minorHAnsi" w:hAnsiTheme="minorHAnsi" w:cstheme="minorHAnsi"/>
          <w:sz w:val="20"/>
          <w:szCs w:val="20"/>
        </w:rPr>
        <w:t xml:space="preserve"> estrutural, de forma prática, com madeiras de Lei,</w:t>
      </w:r>
      <w:r w:rsidR="00C52506" w:rsidRPr="005879DA">
        <w:rPr>
          <w:rFonts w:asciiTheme="minorHAnsi" w:hAnsiTheme="minorHAnsi" w:cstheme="minorHAnsi"/>
          <w:sz w:val="20"/>
          <w:szCs w:val="20"/>
        </w:rPr>
        <w:t xml:space="preserve"> </w:t>
      </w:r>
      <w:r w:rsidR="00E77EF9" w:rsidRPr="005879DA">
        <w:rPr>
          <w:rFonts w:asciiTheme="minorHAnsi" w:hAnsiTheme="minorHAnsi" w:cstheme="minorHAnsi"/>
          <w:sz w:val="20"/>
          <w:szCs w:val="20"/>
        </w:rPr>
        <w:t>sendo de fácil manuseio, obedecendo sempre a</w:t>
      </w:r>
      <w:r w:rsidR="00183C8F">
        <w:rPr>
          <w:rFonts w:asciiTheme="minorHAnsi" w:hAnsiTheme="minorHAnsi" w:cstheme="minorHAnsi"/>
          <w:sz w:val="20"/>
          <w:szCs w:val="20"/>
        </w:rPr>
        <w:t>s normas Técnicas</w:t>
      </w:r>
      <w:r w:rsidR="005D51E6" w:rsidRPr="005879DA">
        <w:rPr>
          <w:rFonts w:asciiTheme="minorHAnsi" w:hAnsiTheme="minorHAnsi" w:cstheme="minorHAnsi"/>
          <w:sz w:val="20"/>
          <w:szCs w:val="20"/>
        </w:rPr>
        <w:t xml:space="preserve"> da SINFRA-MT</w:t>
      </w:r>
      <w:r w:rsidR="00E77EF9" w:rsidRPr="005879DA">
        <w:rPr>
          <w:rFonts w:asciiTheme="minorHAnsi" w:hAnsiTheme="minorHAnsi" w:cstheme="minorHAnsi"/>
          <w:sz w:val="20"/>
          <w:szCs w:val="20"/>
        </w:rPr>
        <w:t>, quanto a qualidade dos materiais empregados na sua utilização, bem como as madeiras recomendadas e especificadas para cada tipo se serviço.</w:t>
      </w:r>
    </w:p>
    <w:p w:rsidR="00BE0629" w:rsidRPr="009546E2" w:rsidRDefault="005879DA" w:rsidP="009546E2">
      <w:pPr>
        <w:pStyle w:val="NormalWeb"/>
        <w:spacing w:before="0" w:after="0"/>
        <w:ind w:left="709"/>
        <w:jc w:val="both"/>
        <w:rPr>
          <w:rFonts w:cs="Calibri"/>
          <w:b/>
          <w:bCs/>
          <w:sz w:val="22"/>
          <w:szCs w:val="22"/>
        </w:rPr>
      </w:pPr>
      <w:r w:rsidRPr="009546E2">
        <w:rPr>
          <w:rFonts w:cs="Calibri"/>
          <w:b/>
          <w:bCs/>
          <w:sz w:val="22"/>
          <w:szCs w:val="22"/>
        </w:rPr>
        <w:t>4.2</w:t>
      </w:r>
      <w:r w:rsidR="009546E2" w:rsidRPr="009546E2">
        <w:rPr>
          <w:rFonts w:cs="Calibri"/>
          <w:b/>
          <w:bCs/>
          <w:sz w:val="22"/>
          <w:szCs w:val="22"/>
        </w:rPr>
        <w:t xml:space="preserve">. </w:t>
      </w:r>
      <w:r w:rsidRPr="009546E2">
        <w:rPr>
          <w:rFonts w:cs="Calibri"/>
          <w:b/>
          <w:bCs/>
          <w:sz w:val="22"/>
          <w:szCs w:val="22"/>
        </w:rPr>
        <w:t>QUANTO A ESCOLHA DA MODALIDADE DA LICITAÇÃO:</w:t>
      </w:r>
    </w:p>
    <w:p w:rsidR="00183C8F" w:rsidRDefault="006B223F" w:rsidP="006B223F">
      <w:pPr>
        <w:ind w:left="426"/>
        <w:jc w:val="both"/>
        <w:rPr>
          <w:rStyle w:val="Forte"/>
          <w:rFonts w:asciiTheme="minorHAnsi" w:eastAsia="Arial Unicode MS" w:hAnsiTheme="minorHAnsi" w:cstheme="minorHAnsi"/>
          <w:b w:val="0"/>
          <w:sz w:val="20"/>
          <w:szCs w:val="20"/>
        </w:rPr>
      </w:pPr>
      <w:r>
        <w:rPr>
          <w:rStyle w:val="Forte"/>
          <w:rFonts w:asciiTheme="minorHAnsi" w:hAnsiTheme="minorHAnsi" w:cstheme="minorHAnsi"/>
          <w:b w:val="0"/>
          <w:sz w:val="20"/>
          <w:szCs w:val="20"/>
        </w:rPr>
        <w:t xml:space="preserve">       </w:t>
      </w:r>
      <w:r w:rsidR="005879DA" w:rsidRPr="006B223F">
        <w:rPr>
          <w:rStyle w:val="Forte"/>
          <w:rFonts w:asciiTheme="minorHAnsi" w:hAnsiTheme="minorHAnsi" w:cstheme="minorHAnsi"/>
          <w:b w:val="0"/>
          <w:sz w:val="20"/>
          <w:szCs w:val="20"/>
        </w:rPr>
        <w:t>A</w:t>
      </w:r>
      <w:r w:rsidR="005879DA" w:rsidRPr="006B223F">
        <w:rPr>
          <w:rStyle w:val="Forte"/>
          <w:rFonts w:asciiTheme="minorHAnsi" w:eastAsia="Arial Unicode MS" w:hAnsiTheme="minorHAnsi" w:cstheme="minorHAnsi"/>
          <w:b w:val="0"/>
          <w:sz w:val="20"/>
          <w:szCs w:val="20"/>
        </w:rPr>
        <w:t xml:space="preserve"> modalidade será </w:t>
      </w:r>
      <w:r w:rsidR="005879DA" w:rsidRPr="00077D1F">
        <w:rPr>
          <w:rStyle w:val="Forte"/>
          <w:rFonts w:asciiTheme="minorHAnsi" w:eastAsia="Arial Unicode MS" w:hAnsiTheme="minorHAnsi" w:cstheme="minorHAnsi"/>
          <w:sz w:val="20"/>
          <w:szCs w:val="20"/>
        </w:rPr>
        <w:t>TOMADA DE PREÇOS</w:t>
      </w:r>
      <w:r w:rsidR="005879DA" w:rsidRPr="006B223F">
        <w:rPr>
          <w:rStyle w:val="Forte"/>
          <w:rFonts w:asciiTheme="minorHAnsi" w:eastAsia="Arial Unicode MS" w:hAnsiTheme="minorHAnsi" w:cstheme="minorHAnsi"/>
          <w:b w:val="0"/>
          <w:sz w:val="20"/>
          <w:szCs w:val="20"/>
        </w:rPr>
        <w:t xml:space="preserve">, do tipo </w:t>
      </w:r>
      <w:r w:rsidR="005879DA" w:rsidRPr="00077D1F">
        <w:rPr>
          <w:rStyle w:val="Forte"/>
          <w:rFonts w:asciiTheme="minorHAnsi" w:eastAsia="Arial Unicode MS" w:hAnsiTheme="minorHAnsi" w:cstheme="minorHAnsi"/>
          <w:sz w:val="20"/>
          <w:szCs w:val="20"/>
        </w:rPr>
        <w:t>MENOR PREÇO</w:t>
      </w:r>
      <w:r w:rsidRPr="00077D1F">
        <w:rPr>
          <w:rStyle w:val="Forte"/>
          <w:rFonts w:asciiTheme="minorHAnsi" w:eastAsia="Arial Unicode MS" w:hAnsiTheme="minorHAnsi" w:cstheme="minorHAnsi"/>
          <w:sz w:val="20"/>
          <w:szCs w:val="20"/>
        </w:rPr>
        <w:t xml:space="preserve"> POR LOTE</w:t>
      </w:r>
      <w:r w:rsidR="005879DA" w:rsidRPr="006B223F">
        <w:rPr>
          <w:rStyle w:val="Forte"/>
          <w:rFonts w:asciiTheme="minorHAnsi" w:eastAsia="Arial Unicode MS" w:hAnsiTheme="minorHAnsi" w:cstheme="minorHAnsi"/>
          <w:b w:val="0"/>
          <w:sz w:val="20"/>
          <w:szCs w:val="20"/>
        </w:rPr>
        <w:t>, sob o re</w:t>
      </w:r>
      <w:r>
        <w:rPr>
          <w:rStyle w:val="Forte"/>
          <w:rFonts w:asciiTheme="minorHAnsi" w:eastAsia="Arial Unicode MS" w:hAnsiTheme="minorHAnsi" w:cstheme="minorHAnsi"/>
          <w:b w:val="0"/>
          <w:sz w:val="20"/>
          <w:szCs w:val="20"/>
        </w:rPr>
        <w:t>gime de execução indireta</w:t>
      </w:r>
      <w:r w:rsidR="005879DA" w:rsidRPr="006B223F">
        <w:rPr>
          <w:rStyle w:val="Forte"/>
          <w:rFonts w:asciiTheme="minorHAnsi" w:eastAsia="Arial Unicode MS" w:hAnsiTheme="minorHAnsi" w:cstheme="minorHAnsi"/>
          <w:b w:val="0"/>
          <w:sz w:val="20"/>
          <w:szCs w:val="20"/>
        </w:rPr>
        <w:t>, na forma da Lei n.8.666/93, e alterações posteriores, pelas demais normas</w:t>
      </w:r>
      <w:proofErr w:type="gramStart"/>
      <w:r w:rsidR="005879DA" w:rsidRPr="006B223F">
        <w:rPr>
          <w:rStyle w:val="Forte"/>
          <w:rFonts w:asciiTheme="minorHAnsi" w:eastAsia="Arial Unicode MS" w:hAnsiTheme="minorHAnsi" w:cstheme="minorHAnsi"/>
          <w:b w:val="0"/>
          <w:sz w:val="20"/>
          <w:szCs w:val="20"/>
        </w:rPr>
        <w:t xml:space="preserve"> </w:t>
      </w:r>
      <w:r>
        <w:rPr>
          <w:rStyle w:val="Forte"/>
          <w:rFonts w:asciiTheme="minorHAnsi" w:eastAsia="Arial Unicode MS" w:hAnsiTheme="minorHAnsi" w:cstheme="minorHAnsi"/>
          <w:b w:val="0"/>
          <w:sz w:val="20"/>
          <w:szCs w:val="20"/>
        </w:rPr>
        <w:t xml:space="preserve">   </w:t>
      </w:r>
      <w:proofErr w:type="gramEnd"/>
      <w:r w:rsidR="005879DA" w:rsidRPr="006B223F">
        <w:rPr>
          <w:rStyle w:val="Forte"/>
          <w:rFonts w:asciiTheme="minorHAnsi" w:eastAsia="Arial Unicode MS" w:hAnsiTheme="minorHAnsi" w:cstheme="minorHAnsi"/>
          <w:b w:val="0"/>
          <w:sz w:val="20"/>
          <w:szCs w:val="20"/>
        </w:rPr>
        <w:t>e</w:t>
      </w:r>
      <w:r w:rsidR="00FE6AF5" w:rsidRPr="006B223F">
        <w:rPr>
          <w:rStyle w:val="Forte"/>
          <w:rFonts w:asciiTheme="minorHAnsi" w:eastAsia="Arial Unicode MS" w:hAnsiTheme="minorHAnsi" w:cstheme="minorHAnsi"/>
          <w:b w:val="0"/>
          <w:sz w:val="20"/>
          <w:szCs w:val="20"/>
        </w:rPr>
        <w:t>specíficas aplicáveis ao objeto;</w:t>
      </w:r>
      <w:r w:rsidR="00183C8F" w:rsidRPr="006B223F">
        <w:rPr>
          <w:rStyle w:val="Forte"/>
          <w:rFonts w:asciiTheme="minorHAnsi" w:eastAsia="Arial Unicode MS" w:hAnsiTheme="minorHAnsi" w:cstheme="minorHAnsi"/>
          <w:b w:val="0"/>
          <w:sz w:val="20"/>
          <w:szCs w:val="20"/>
        </w:rPr>
        <w:t xml:space="preserve"> </w:t>
      </w:r>
    </w:p>
    <w:p w:rsidR="00183C8F" w:rsidRDefault="005879DA" w:rsidP="006B223F">
      <w:pPr>
        <w:ind w:left="426" w:firstLine="270"/>
        <w:jc w:val="both"/>
        <w:rPr>
          <w:rStyle w:val="Forte"/>
          <w:rFonts w:asciiTheme="minorHAnsi" w:hAnsiTheme="minorHAnsi" w:cstheme="minorHAnsi"/>
          <w:b w:val="0"/>
          <w:sz w:val="20"/>
          <w:szCs w:val="20"/>
        </w:rPr>
      </w:pPr>
      <w:r w:rsidRPr="006B223F">
        <w:rPr>
          <w:rStyle w:val="Forte"/>
          <w:rFonts w:asciiTheme="minorHAnsi" w:hAnsiTheme="minorHAnsi" w:cstheme="minorHAnsi"/>
          <w:b w:val="0"/>
          <w:sz w:val="20"/>
          <w:szCs w:val="20"/>
        </w:rPr>
        <w:t xml:space="preserve">Primeiramente, cumpre mencionar que a licitação busca selecionar o contratante que apresente as melhores condições para atender os reclames do interesse público, tendo em vista todas as circunstancias </w:t>
      </w:r>
      <w:proofErr w:type="gramStart"/>
      <w:r w:rsidRPr="006B223F">
        <w:rPr>
          <w:rStyle w:val="Forte"/>
          <w:rFonts w:asciiTheme="minorHAnsi" w:hAnsiTheme="minorHAnsi" w:cstheme="minorHAnsi"/>
          <w:b w:val="0"/>
          <w:sz w:val="20"/>
          <w:szCs w:val="20"/>
        </w:rPr>
        <w:t>previsíveis</w:t>
      </w:r>
      <w:proofErr w:type="gramEnd"/>
      <w:r w:rsidRPr="006B223F">
        <w:rPr>
          <w:rStyle w:val="Forte"/>
          <w:rFonts w:asciiTheme="minorHAnsi" w:hAnsiTheme="minorHAnsi" w:cstheme="minorHAnsi"/>
          <w:b w:val="0"/>
          <w:sz w:val="20"/>
          <w:szCs w:val="20"/>
        </w:rPr>
        <w:t xml:space="preserve"> (preço, capacitação técnica, qualidade, </w:t>
      </w:r>
      <w:proofErr w:type="spellStart"/>
      <w:r w:rsidRPr="006B223F">
        <w:rPr>
          <w:rStyle w:val="Forte"/>
          <w:rFonts w:asciiTheme="minorHAnsi" w:hAnsiTheme="minorHAnsi" w:cstheme="minorHAnsi"/>
          <w:b w:val="0"/>
          <w:sz w:val="20"/>
          <w:szCs w:val="20"/>
        </w:rPr>
        <w:t>etc</w:t>
      </w:r>
      <w:proofErr w:type="spellEnd"/>
      <w:r w:rsidR="00FE6AF5" w:rsidRPr="006B223F">
        <w:rPr>
          <w:rStyle w:val="Forte"/>
          <w:rFonts w:asciiTheme="minorHAnsi" w:hAnsiTheme="minorHAnsi" w:cstheme="minorHAnsi"/>
          <w:b w:val="0"/>
          <w:sz w:val="20"/>
          <w:szCs w:val="20"/>
        </w:rPr>
        <w:t>);</w:t>
      </w:r>
    </w:p>
    <w:p w:rsidR="00183C8F" w:rsidRDefault="006B223F" w:rsidP="006B223F">
      <w:pPr>
        <w:ind w:left="426"/>
        <w:jc w:val="both"/>
        <w:rPr>
          <w:rStyle w:val="Forte"/>
          <w:rFonts w:asciiTheme="minorHAnsi" w:hAnsiTheme="minorHAnsi" w:cstheme="minorHAnsi"/>
          <w:b w:val="0"/>
          <w:sz w:val="20"/>
          <w:szCs w:val="20"/>
        </w:rPr>
      </w:pPr>
      <w:r>
        <w:rPr>
          <w:rStyle w:val="Forte"/>
          <w:rFonts w:asciiTheme="minorHAnsi" w:hAnsiTheme="minorHAnsi" w:cstheme="minorHAnsi"/>
          <w:b w:val="0"/>
          <w:sz w:val="20"/>
          <w:szCs w:val="20"/>
        </w:rPr>
        <w:t xml:space="preserve">      </w:t>
      </w:r>
      <w:r w:rsidR="005879DA" w:rsidRPr="006B223F">
        <w:rPr>
          <w:rStyle w:val="Forte"/>
          <w:rFonts w:asciiTheme="minorHAnsi" w:hAnsiTheme="minorHAnsi" w:cstheme="minorHAnsi"/>
          <w:b w:val="0"/>
          <w:sz w:val="20"/>
          <w:szCs w:val="20"/>
        </w:rPr>
        <w:t xml:space="preserve">Segundo o art. 6o, </w:t>
      </w:r>
      <w:r>
        <w:rPr>
          <w:rStyle w:val="Forte"/>
          <w:rFonts w:asciiTheme="minorHAnsi" w:hAnsiTheme="minorHAnsi" w:cstheme="minorHAnsi"/>
          <w:b w:val="0"/>
          <w:sz w:val="20"/>
          <w:szCs w:val="20"/>
        </w:rPr>
        <w:t>inciso VIII da lei n. 8.666/93,</w:t>
      </w:r>
      <w:r w:rsidR="005879DA" w:rsidRPr="006B223F">
        <w:rPr>
          <w:rStyle w:val="Forte"/>
          <w:rFonts w:asciiTheme="minorHAnsi" w:hAnsiTheme="minorHAnsi" w:cstheme="minorHAnsi"/>
          <w:b w:val="0"/>
          <w:sz w:val="20"/>
          <w:szCs w:val="20"/>
        </w:rPr>
        <w:t xml:space="preserve"> a execução do serviço pode ser realizada de forma indireta, por preço certo e total, o que o legislador denominou de empreitada por </w:t>
      </w:r>
      <w:r w:rsidR="00183C8F" w:rsidRPr="006B223F">
        <w:rPr>
          <w:rStyle w:val="Forte"/>
          <w:rFonts w:asciiTheme="minorHAnsi" w:hAnsiTheme="minorHAnsi" w:cstheme="minorHAnsi"/>
          <w:b w:val="0"/>
          <w:sz w:val="20"/>
          <w:szCs w:val="20"/>
        </w:rPr>
        <w:t xml:space="preserve">preço </w:t>
      </w:r>
      <w:r w:rsidR="00C51C64">
        <w:rPr>
          <w:rStyle w:val="Forte"/>
          <w:rFonts w:asciiTheme="minorHAnsi" w:hAnsiTheme="minorHAnsi" w:cstheme="minorHAnsi"/>
          <w:b w:val="0"/>
          <w:sz w:val="20"/>
          <w:szCs w:val="20"/>
        </w:rPr>
        <w:t>Lote</w:t>
      </w:r>
      <w:r w:rsidR="00183C8F" w:rsidRPr="006B223F">
        <w:rPr>
          <w:rStyle w:val="Forte"/>
          <w:rFonts w:asciiTheme="minorHAnsi" w:hAnsiTheme="minorHAnsi" w:cstheme="minorHAnsi"/>
          <w:b w:val="0"/>
          <w:sz w:val="20"/>
          <w:szCs w:val="20"/>
        </w:rPr>
        <w:t>;</w:t>
      </w:r>
    </w:p>
    <w:p w:rsidR="005879DA" w:rsidRDefault="005879DA" w:rsidP="006B223F">
      <w:pPr>
        <w:ind w:left="426" w:firstLine="225"/>
        <w:jc w:val="both"/>
        <w:rPr>
          <w:rStyle w:val="Forte"/>
          <w:rFonts w:asciiTheme="minorHAnsi" w:hAnsiTheme="minorHAnsi" w:cstheme="minorHAnsi"/>
          <w:b w:val="0"/>
          <w:sz w:val="20"/>
          <w:szCs w:val="20"/>
        </w:rPr>
      </w:pPr>
      <w:r w:rsidRPr="006B223F">
        <w:rPr>
          <w:rStyle w:val="Forte"/>
          <w:rFonts w:asciiTheme="minorHAnsi" w:hAnsiTheme="minorHAnsi" w:cstheme="minorHAnsi"/>
          <w:b w:val="0"/>
          <w:sz w:val="20"/>
          <w:szCs w:val="20"/>
        </w:rPr>
        <w:t xml:space="preserve">Vale ressaltar, que o menor preço </w:t>
      </w:r>
      <w:r w:rsidR="00C51C64">
        <w:rPr>
          <w:rStyle w:val="Forte"/>
          <w:rFonts w:asciiTheme="minorHAnsi" w:hAnsiTheme="minorHAnsi" w:cstheme="minorHAnsi"/>
          <w:b w:val="0"/>
          <w:sz w:val="20"/>
          <w:szCs w:val="20"/>
        </w:rPr>
        <w:t>Lote</w:t>
      </w:r>
      <w:r w:rsidRPr="006B223F">
        <w:rPr>
          <w:rStyle w:val="Forte"/>
          <w:rFonts w:asciiTheme="minorHAnsi" w:hAnsiTheme="minorHAnsi" w:cstheme="minorHAnsi"/>
          <w:b w:val="0"/>
          <w:sz w:val="20"/>
          <w:szCs w:val="20"/>
        </w:rPr>
        <w:t xml:space="preserve"> é aquele que se considera a proposta como um todo, e não apenas os valores unitários dos itens que compõem as planilhas de custos e propostas ofertadas, respeitando os preços unitários do orçamento elaborado pela Admin</w:t>
      </w:r>
      <w:r w:rsidR="00B7290D" w:rsidRPr="006B223F">
        <w:rPr>
          <w:rStyle w:val="Forte"/>
          <w:rFonts w:asciiTheme="minorHAnsi" w:hAnsiTheme="minorHAnsi" w:cstheme="minorHAnsi"/>
          <w:b w:val="0"/>
          <w:sz w:val="20"/>
          <w:szCs w:val="20"/>
        </w:rPr>
        <w:t>istração Pública Municipal</w:t>
      </w:r>
      <w:r w:rsidRPr="006B223F">
        <w:rPr>
          <w:rStyle w:val="Forte"/>
          <w:rFonts w:asciiTheme="minorHAnsi" w:hAnsiTheme="minorHAnsi" w:cstheme="minorHAnsi"/>
          <w:b w:val="0"/>
          <w:sz w:val="20"/>
          <w:szCs w:val="20"/>
        </w:rPr>
        <w:t xml:space="preserve">.  </w:t>
      </w:r>
    </w:p>
    <w:p w:rsidR="005879DA" w:rsidRDefault="005879DA" w:rsidP="002123AD">
      <w:pPr>
        <w:ind w:left="426" w:firstLine="159"/>
        <w:jc w:val="both"/>
        <w:rPr>
          <w:rStyle w:val="Forte"/>
          <w:rFonts w:asciiTheme="minorHAnsi" w:hAnsiTheme="minorHAnsi" w:cstheme="minorHAnsi"/>
          <w:b w:val="0"/>
          <w:sz w:val="20"/>
          <w:szCs w:val="20"/>
        </w:rPr>
      </w:pPr>
      <w:r w:rsidRPr="006B223F">
        <w:rPr>
          <w:rStyle w:val="Forte"/>
          <w:rFonts w:asciiTheme="minorHAnsi" w:hAnsiTheme="minorHAnsi" w:cstheme="minorHAnsi"/>
          <w:b w:val="0"/>
          <w:sz w:val="20"/>
          <w:szCs w:val="20"/>
        </w:rPr>
        <w:t xml:space="preserve">Deste modo, no que concerne ao processo licitatório em epígrafe, a de se considerar como menor valor </w:t>
      </w:r>
      <w:r w:rsidR="00C51C64">
        <w:rPr>
          <w:rStyle w:val="Forte"/>
          <w:rFonts w:asciiTheme="minorHAnsi" w:hAnsiTheme="minorHAnsi" w:cstheme="minorHAnsi"/>
          <w:b w:val="0"/>
          <w:sz w:val="20"/>
          <w:szCs w:val="20"/>
        </w:rPr>
        <w:t>Lote</w:t>
      </w:r>
      <w:r w:rsidRPr="006B223F">
        <w:rPr>
          <w:rStyle w:val="Forte"/>
          <w:rFonts w:asciiTheme="minorHAnsi" w:hAnsiTheme="minorHAnsi" w:cstheme="minorHAnsi"/>
          <w:b w:val="0"/>
          <w:sz w:val="20"/>
          <w:szCs w:val="20"/>
        </w:rPr>
        <w:t xml:space="preserve"> o valor fi</w:t>
      </w:r>
      <w:r w:rsidR="00FE6AF5" w:rsidRPr="006B223F">
        <w:rPr>
          <w:rStyle w:val="Forte"/>
          <w:rFonts w:asciiTheme="minorHAnsi" w:hAnsiTheme="minorHAnsi" w:cstheme="minorHAnsi"/>
          <w:b w:val="0"/>
          <w:sz w:val="20"/>
          <w:szCs w:val="20"/>
        </w:rPr>
        <w:t>nal do serviço a ser executado.</w:t>
      </w:r>
    </w:p>
    <w:p w:rsidR="00C72136" w:rsidRDefault="00C72136" w:rsidP="002123AD">
      <w:pPr>
        <w:ind w:left="426" w:firstLine="159"/>
        <w:jc w:val="both"/>
        <w:rPr>
          <w:rStyle w:val="Forte"/>
          <w:rFonts w:asciiTheme="minorHAnsi" w:hAnsiTheme="minorHAnsi" w:cstheme="minorHAnsi"/>
          <w:b w:val="0"/>
          <w:sz w:val="20"/>
          <w:szCs w:val="20"/>
        </w:rPr>
      </w:pPr>
    </w:p>
    <w:p w:rsidR="009546E2" w:rsidRPr="006B223F" w:rsidRDefault="009546E2" w:rsidP="002123AD">
      <w:pPr>
        <w:ind w:left="426" w:firstLine="159"/>
        <w:jc w:val="both"/>
        <w:rPr>
          <w:rStyle w:val="Forte"/>
          <w:rFonts w:asciiTheme="minorHAnsi" w:hAnsiTheme="minorHAnsi" w:cstheme="minorHAnsi"/>
          <w:b w:val="0"/>
          <w:sz w:val="20"/>
          <w:szCs w:val="20"/>
        </w:rPr>
      </w:pPr>
    </w:p>
    <w:p w:rsidR="00301100" w:rsidRDefault="00FE7BBE" w:rsidP="00D31402">
      <w:pPr>
        <w:pStyle w:val="Ttulo1"/>
        <w:numPr>
          <w:ilvl w:val="0"/>
          <w:numId w:val="21"/>
        </w:numPr>
        <w:tabs>
          <w:tab w:val="left" w:pos="0"/>
        </w:tabs>
        <w:suppressAutoHyphens/>
        <w:spacing w:line="360" w:lineRule="auto"/>
        <w:jc w:val="both"/>
        <w:rPr>
          <w:rFonts w:asciiTheme="minorHAnsi" w:hAnsiTheme="minorHAnsi" w:cstheme="minorHAnsi"/>
          <w:u w:val="none"/>
        </w:rPr>
      </w:pPr>
      <w:r w:rsidRPr="006B223F">
        <w:rPr>
          <w:rFonts w:asciiTheme="minorHAnsi" w:hAnsiTheme="minorHAnsi" w:cstheme="minorHAnsi"/>
          <w:u w:val="none"/>
        </w:rPr>
        <w:lastRenderedPageBreak/>
        <w:t>DESCRIÇÃO DETALHADA DOS SERVIÇOS</w:t>
      </w:r>
    </w:p>
    <w:p w:rsidR="00CA473E" w:rsidRPr="00E66F5D" w:rsidRDefault="00B7290D" w:rsidP="00FE6AF5">
      <w:pPr>
        <w:ind w:left="360"/>
        <w:jc w:val="both"/>
        <w:rPr>
          <w:rFonts w:asciiTheme="minorHAnsi" w:hAnsiTheme="minorHAnsi" w:cstheme="minorHAnsi"/>
          <w:sz w:val="20"/>
          <w:szCs w:val="20"/>
        </w:rPr>
      </w:pPr>
      <w:r>
        <w:rPr>
          <w:rFonts w:asciiTheme="minorHAnsi" w:hAnsiTheme="minorHAnsi" w:cstheme="minorHAnsi"/>
          <w:b/>
          <w:sz w:val="20"/>
          <w:szCs w:val="20"/>
        </w:rPr>
        <w:t>5</w:t>
      </w:r>
      <w:r w:rsidR="00DE4F34" w:rsidRPr="00E66F5D">
        <w:rPr>
          <w:rFonts w:asciiTheme="minorHAnsi" w:hAnsiTheme="minorHAnsi" w:cstheme="minorHAnsi"/>
          <w:b/>
          <w:sz w:val="20"/>
          <w:szCs w:val="20"/>
        </w:rPr>
        <w:t>.1</w:t>
      </w:r>
      <w:r w:rsidR="00DE4F34" w:rsidRPr="00E66F5D">
        <w:rPr>
          <w:rFonts w:asciiTheme="minorHAnsi" w:hAnsiTheme="minorHAnsi" w:cstheme="minorHAnsi"/>
          <w:sz w:val="20"/>
          <w:szCs w:val="20"/>
        </w:rPr>
        <w:t xml:space="preserve"> - </w:t>
      </w:r>
      <w:r w:rsidR="00CA473E" w:rsidRPr="00E66F5D">
        <w:rPr>
          <w:rFonts w:asciiTheme="minorHAnsi" w:hAnsiTheme="minorHAnsi" w:cstheme="minorHAnsi"/>
          <w:sz w:val="20"/>
          <w:szCs w:val="20"/>
        </w:rPr>
        <w:t xml:space="preserve">Para a </w:t>
      </w:r>
      <w:r w:rsidR="00FB60CA" w:rsidRPr="00E66F5D">
        <w:rPr>
          <w:rFonts w:asciiTheme="minorHAnsi" w:hAnsiTheme="minorHAnsi" w:cstheme="minorHAnsi"/>
          <w:sz w:val="20"/>
          <w:szCs w:val="20"/>
        </w:rPr>
        <w:t xml:space="preserve">construção, </w:t>
      </w:r>
      <w:r w:rsidR="00CA473E" w:rsidRPr="00E66F5D">
        <w:rPr>
          <w:rFonts w:asciiTheme="minorHAnsi" w:hAnsiTheme="minorHAnsi" w:cstheme="minorHAnsi"/>
          <w:sz w:val="20"/>
          <w:szCs w:val="20"/>
        </w:rPr>
        <w:t>reconstrução</w:t>
      </w:r>
      <w:r w:rsidR="00FB60CA" w:rsidRPr="00E66F5D">
        <w:rPr>
          <w:rFonts w:asciiTheme="minorHAnsi" w:hAnsiTheme="minorHAnsi" w:cstheme="minorHAnsi"/>
          <w:sz w:val="20"/>
          <w:szCs w:val="20"/>
        </w:rPr>
        <w:t xml:space="preserve"> e reforma</w:t>
      </w:r>
      <w:r w:rsidR="00CA473E" w:rsidRPr="00E66F5D">
        <w:rPr>
          <w:rFonts w:asciiTheme="minorHAnsi" w:hAnsiTheme="minorHAnsi" w:cstheme="minorHAnsi"/>
          <w:color w:val="FF0000"/>
          <w:sz w:val="20"/>
          <w:szCs w:val="20"/>
        </w:rPr>
        <w:t xml:space="preserve"> </w:t>
      </w:r>
      <w:r w:rsidR="00CA473E" w:rsidRPr="00E66F5D">
        <w:rPr>
          <w:rFonts w:asciiTheme="minorHAnsi" w:hAnsiTheme="minorHAnsi" w:cstheme="minorHAnsi"/>
          <w:sz w:val="20"/>
          <w:szCs w:val="20"/>
        </w:rPr>
        <w:t>da</w:t>
      </w:r>
      <w:r w:rsidR="00301100" w:rsidRPr="00E66F5D">
        <w:rPr>
          <w:rFonts w:asciiTheme="minorHAnsi" w:hAnsiTheme="minorHAnsi" w:cstheme="minorHAnsi"/>
          <w:sz w:val="20"/>
          <w:szCs w:val="20"/>
        </w:rPr>
        <w:t>s</w:t>
      </w:r>
      <w:r w:rsidR="00CA473E" w:rsidRPr="00E66F5D">
        <w:rPr>
          <w:rFonts w:asciiTheme="minorHAnsi" w:hAnsiTheme="minorHAnsi" w:cstheme="minorHAnsi"/>
          <w:sz w:val="20"/>
          <w:szCs w:val="20"/>
        </w:rPr>
        <w:t xml:space="preserve"> Ponte</w:t>
      </w:r>
      <w:r w:rsidR="00301100" w:rsidRPr="00E66F5D">
        <w:rPr>
          <w:rFonts w:asciiTheme="minorHAnsi" w:hAnsiTheme="minorHAnsi" w:cstheme="minorHAnsi"/>
          <w:sz w:val="20"/>
          <w:szCs w:val="20"/>
        </w:rPr>
        <w:t>s de Madeira</w:t>
      </w:r>
      <w:r w:rsidR="00CA473E" w:rsidRPr="00E66F5D">
        <w:rPr>
          <w:rFonts w:asciiTheme="minorHAnsi" w:hAnsiTheme="minorHAnsi" w:cstheme="minorHAnsi"/>
          <w:sz w:val="20"/>
          <w:szCs w:val="20"/>
        </w:rPr>
        <w:t xml:space="preserve"> em questão, serão desenvolvidos os se</w:t>
      </w:r>
      <w:r w:rsidR="007524AE" w:rsidRPr="00E66F5D">
        <w:rPr>
          <w:rFonts w:asciiTheme="minorHAnsi" w:hAnsiTheme="minorHAnsi" w:cstheme="minorHAnsi"/>
          <w:sz w:val="20"/>
          <w:szCs w:val="20"/>
        </w:rPr>
        <w:t>guintes</w:t>
      </w:r>
      <w:r w:rsidR="005A2917" w:rsidRPr="00E66F5D">
        <w:rPr>
          <w:rFonts w:asciiTheme="minorHAnsi" w:hAnsiTheme="minorHAnsi" w:cstheme="minorHAnsi"/>
          <w:sz w:val="20"/>
          <w:szCs w:val="20"/>
        </w:rPr>
        <w:t xml:space="preserve"> serviços</w:t>
      </w:r>
      <w:r w:rsidR="00020B06" w:rsidRPr="00E66F5D">
        <w:rPr>
          <w:rFonts w:asciiTheme="minorHAnsi" w:hAnsiTheme="minorHAnsi" w:cstheme="minorHAnsi"/>
          <w:sz w:val="20"/>
          <w:szCs w:val="20"/>
        </w:rPr>
        <w:t xml:space="preserve"> em 0</w:t>
      </w:r>
      <w:r w:rsidR="005879DA">
        <w:rPr>
          <w:rFonts w:asciiTheme="minorHAnsi" w:hAnsiTheme="minorHAnsi" w:cstheme="minorHAnsi"/>
          <w:sz w:val="20"/>
          <w:szCs w:val="20"/>
        </w:rPr>
        <w:t>8</w:t>
      </w:r>
      <w:r w:rsidR="00020B06" w:rsidRPr="00E66F5D">
        <w:rPr>
          <w:rFonts w:asciiTheme="minorHAnsi" w:hAnsiTheme="minorHAnsi" w:cstheme="minorHAnsi"/>
          <w:sz w:val="20"/>
          <w:szCs w:val="20"/>
        </w:rPr>
        <w:t xml:space="preserve"> (</w:t>
      </w:r>
      <w:r w:rsidR="005879DA">
        <w:rPr>
          <w:rFonts w:asciiTheme="minorHAnsi" w:hAnsiTheme="minorHAnsi" w:cstheme="minorHAnsi"/>
          <w:sz w:val="20"/>
          <w:szCs w:val="20"/>
        </w:rPr>
        <w:t>oito</w:t>
      </w:r>
      <w:r w:rsidR="007524AE" w:rsidRPr="00E66F5D">
        <w:rPr>
          <w:rFonts w:asciiTheme="minorHAnsi" w:hAnsiTheme="minorHAnsi" w:cstheme="minorHAnsi"/>
          <w:sz w:val="20"/>
          <w:szCs w:val="20"/>
        </w:rPr>
        <w:t>) lotes, com as seguintes modalidades de serviço:</w:t>
      </w:r>
    </w:p>
    <w:p w:rsidR="005A2917" w:rsidRPr="00E66F5D" w:rsidRDefault="005A2917" w:rsidP="000411BA">
      <w:pPr>
        <w:jc w:val="both"/>
        <w:rPr>
          <w:rFonts w:asciiTheme="minorHAnsi" w:hAnsiTheme="minorHAnsi" w:cstheme="minorHAnsi"/>
          <w:sz w:val="20"/>
          <w:szCs w:val="20"/>
        </w:rPr>
      </w:pPr>
    </w:p>
    <w:p w:rsidR="00B1670C" w:rsidRPr="00E66F5D" w:rsidRDefault="006F42A2" w:rsidP="000411BA">
      <w:pPr>
        <w:spacing w:line="360" w:lineRule="auto"/>
        <w:ind w:firstLine="708"/>
        <w:rPr>
          <w:rFonts w:asciiTheme="minorHAnsi" w:hAnsiTheme="minorHAnsi" w:cstheme="minorHAnsi"/>
          <w:b/>
          <w:sz w:val="20"/>
          <w:szCs w:val="20"/>
        </w:rPr>
      </w:pPr>
      <w:r w:rsidRPr="00E66F5D">
        <w:rPr>
          <w:rFonts w:asciiTheme="minorHAnsi" w:hAnsiTheme="minorHAnsi" w:cstheme="minorHAnsi"/>
          <w:b/>
          <w:sz w:val="20"/>
          <w:szCs w:val="20"/>
        </w:rPr>
        <w:t>- LOTE</w:t>
      </w:r>
      <w:r w:rsidR="00516500" w:rsidRPr="00E66F5D">
        <w:rPr>
          <w:rFonts w:asciiTheme="minorHAnsi" w:hAnsiTheme="minorHAnsi" w:cstheme="minorHAnsi"/>
          <w:b/>
          <w:sz w:val="20"/>
          <w:szCs w:val="20"/>
        </w:rPr>
        <w:t>S</w:t>
      </w:r>
      <w:r w:rsidRPr="00E66F5D">
        <w:rPr>
          <w:rFonts w:asciiTheme="minorHAnsi" w:hAnsiTheme="minorHAnsi" w:cstheme="minorHAnsi"/>
          <w:b/>
          <w:sz w:val="20"/>
          <w:szCs w:val="20"/>
        </w:rPr>
        <w:t xml:space="preserve"> 01</w:t>
      </w:r>
      <w:r w:rsidR="00516500" w:rsidRPr="00E66F5D">
        <w:rPr>
          <w:rFonts w:asciiTheme="minorHAnsi" w:hAnsiTheme="minorHAnsi" w:cstheme="minorHAnsi"/>
          <w:b/>
          <w:sz w:val="20"/>
          <w:szCs w:val="20"/>
        </w:rPr>
        <w:t>, 03 E 05: CONSTRUÇ</w:t>
      </w:r>
      <w:r w:rsidR="0049002A" w:rsidRPr="00E66F5D">
        <w:rPr>
          <w:rFonts w:asciiTheme="minorHAnsi" w:hAnsiTheme="minorHAnsi" w:cstheme="minorHAnsi"/>
          <w:b/>
          <w:sz w:val="20"/>
          <w:szCs w:val="20"/>
        </w:rPr>
        <w:t>ÕES</w:t>
      </w:r>
      <w:r w:rsidR="00516500" w:rsidRPr="00E66F5D">
        <w:rPr>
          <w:rFonts w:asciiTheme="minorHAnsi" w:hAnsiTheme="minorHAnsi" w:cstheme="minorHAnsi"/>
          <w:b/>
          <w:sz w:val="20"/>
          <w:szCs w:val="20"/>
        </w:rPr>
        <w:t xml:space="preserve"> DAS PONTES DE MADEIRA;</w:t>
      </w:r>
    </w:p>
    <w:p w:rsidR="00B1670C" w:rsidRPr="00E66F5D" w:rsidRDefault="007524AE" w:rsidP="000411BA">
      <w:pPr>
        <w:spacing w:line="360" w:lineRule="auto"/>
        <w:ind w:firstLine="708"/>
        <w:rPr>
          <w:rFonts w:asciiTheme="minorHAnsi" w:hAnsiTheme="minorHAnsi" w:cstheme="minorHAnsi"/>
          <w:b/>
          <w:sz w:val="20"/>
          <w:szCs w:val="20"/>
        </w:rPr>
      </w:pPr>
      <w:r w:rsidRPr="00E66F5D">
        <w:rPr>
          <w:rFonts w:asciiTheme="minorHAnsi" w:hAnsiTheme="minorHAnsi" w:cstheme="minorHAnsi"/>
          <w:b/>
          <w:sz w:val="20"/>
          <w:szCs w:val="20"/>
        </w:rPr>
        <w:t>- LOTE</w:t>
      </w:r>
      <w:r w:rsidR="00516500" w:rsidRPr="00E66F5D">
        <w:rPr>
          <w:rFonts w:asciiTheme="minorHAnsi" w:hAnsiTheme="minorHAnsi" w:cstheme="minorHAnsi"/>
          <w:b/>
          <w:sz w:val="20"/>
          <w:szCs w:val="20"/>
        </w:rPr>
        <w:t>S</w:t>
      </w:r>
      <w:r w:rsidRPr="00E66F5D">
        <w:rPr>
          <w:rFonts w:asciiTheme="minorHAnsi" w:hAnsiTheme="minorHAnsi" w:cstheme="minorHAnsi"/>
          <w:b/>
          <w:sz w:val="20"/>
          <w:szCs w:val="20"/>
        </w:rPr>
        <w:t xml:space="preserve"> 02</w:t>
      </w:r>
      <w:r w:rsidR="00516500" w:rsidRPr="00E66F5D">
        <w:rPr>
          <w:rFonts w:asciiTheme="minorHAnsi" w:hAnsiTheme="minorHAnsi" w:cstheme="minorHAnsi"/>
          <w:b/>
          <w:sz w:val="20"/>
          <w:szCs w:val="20"/>
        </w:rPr>
        <w:t>, 06, 07 E 08</w:t>
      </w:r>
      <w:r w:rsidRPr="00E66F5D">
        <w:rPr>
          <w:rFonts w:asciiTheme="minorHAnsi" w:hAnsiTheme="minorHAnsi" w:cstheme="minorHAnsi"/>
          <w:b/>
          <w:sz w:val="20"/>
          <w:szCs w:val="20"/>
        </w:rPr>
        <w:t xml:space="preserve">:- </w:t>
      </w:r>
      <w:r w:rsidR="00516500" w:rsidRPr="00E66F5D">
        <w:rPr>
          <w:rFonts w:asciiTheme="minorHAnsi" w:hAnsiTheme="minorHAnsi" w:cstheme="minorHAnsi"/>
          <w:b/>
          <w:sz w:val="20"/>
          <w:szCs w:val="20"/>
        </w:rPr>
        <w:t>REFORMAS DAS PONTES DE MADEIRA;</w:t>
      </w:r>
    </w:p>
    <w:p w:rsidR="00516500" w:rsidRDefault="00516500" w:rsidP="000411BA">
      <w:pPr>
        <w:spacing w:line="360" w:lineRule="auto"/>
        <w:ind w:firstLine="708"/>
        <w:rPr>
          <w:rFonts w:asciiTheme="minorHAnsi" w:hAnsiTheme="minorHAnsi" w:cstheme="minorHAnsi"/>
          <w:b/>
          <w:sz w:val="20"/>
          <w:szCs w:val="20"/>
        </w:rPr>
      </w:pPr>
      <w:r w:rsidRPr="00E66F5D">
        <w:rPr>
          <w:rFonts w:asciiTheme="minorHAnsi" w:hAnsiTheme="minorHAnsi" w:cstheme="minorHAnsi"/>
          <w:b/>
          <w:sz w:val="20"/>
          <w:szCs w:val="20"/>
        </w:rPr>
        <w:t>- LOTE</w:t>
      </w:r>
      <w:r w:rsidR="00446609" w:rsidRPr="00E66F5D">
        <w:rPr>
          <w:rFonts w:asciiTheme="minorHAnsi" w:hAnsiTheme="minorHAnsi" w:cstheme="minorHAnsi"/>
          <w:b/>
          <w:sz w:val="20"/>
          <w:szCs w:val="20"/>
        </w:rPr>
        <w:t xml:space="preserve"> 04</w:t>
      </w:r>
      <w:r w:rsidRPr="00E66F5D">
        <w:rPr>
          <w:rFonts w:asciiTheme="minorHAnsi" w:hAnsiTheme="minorHAnsi" w:cstheme="minorHAnsi"/>
          <w:b/>
          <w:sz w:val="20"/>
          <w:szCs w:val="20"/>
        </w:rPr>
        <w:t>:</w:t>
      </w:r>
      <w:r w:rsidR="00446609" w:rsidRPr="00E66F5D">
        <w:rPr>
          <w:rFonts w:asciiTheme="minorHAnsi" w:hAnsiTheme="minorHAnsi" w:cstheme="minorHAnsi"/>
          <w:b/>
          <w:sz w:val="20"/>
          <w:szCs w:val="20"/>
        </w:rPr>
        <w:t xml:space="preserve"> </w:t>
      </w:r>
      <w:r w:rsidRPr="00E66F5D">
        <w:rPr>
          <w:rFonts w:asciiTheme="minorHAnsi" w:hAnsiTheme="minorHAnsi" w:cstheme="minorHAnsi"/>
          <w:b/>
          <w:sz w:val="20"/>
          <w:szCs w:val="20"/>
        </w:rPr>
        <w:t>RECONSTRUÇÃO DA PONTE DE MADEIRA;</w:t>
      </w:r>
    </w:p>
    <w:p w:rsidR="009546E2" w:rsidRDefault="009546E2" w:rsidP="00FE6AF5">
      <w:pPr>
        <w:rPr>
          <w:rFonts w:asciiTheme="minorHAnsi" w:hAnsiTheme="minorHAnsi" w:cstheme="minorHAnsi"/>
          <w:b/>
          <w:sz w:val="22"/>
          <w:szCs w:val="22"/>
        </w:rPr>
      </w:pPr>
    </w:p>
    <w:p w:rsidR="00CA473E" w:rsidRPr="00C72136" w:rsidRDefault="00FE6AF5" w:rsidP="00FE6AF5">
      <w:pPr>
        <w:rPr>
          <w:rFonts w:asciiTheme="minorHAnsi" w:hAnsiTheme="minorHAnsi" w:cstheme="minorHAnsi"/>
          <w:b/>
          <w:sz w:val="20"/>
          <w:szCs w:val="20"/>
        </w:rPr>
      </w:pPr>
      <w:r w:rsidRPr="009546E2">
        <w:rPr>
          <w:rFonts w:asciiTheme="minorHAnsi" w:hAnsiTheme="minorHAnsi" w:cstheme="minorHAnsi"/>
          <w:b/>
          <w:sz w:val="22"/>
          <w:szCs w:val="22"/>
        </w:rPr>
        <w:t xml:space="preserve">        </w:t>
      </w:r>
      <w:r w:rsidR="00B7290D" w:rsidRPr="00C72136">
        <w:rPr>
          <w:rFonts w:asciiTheme="minorHAnsi" w:hAnsiTheme="minorHAnsi" w:cstheme="minorHAnsi"/>
          <w:b/>
          <w:sz w:val="20"/>
          <w:szCs w:val="20"/>
        </w:rPr>
        <w:t>5</w:t>
      </w:r>
      <w:r w:rsidR="00D31402" w:rsidRPr="00C72136">
        <w:rPr>
          <w:rFonts w:asciiTheme="minorHAnsi" w:hAnsiTheme="minorHAnsi" w:cstheme="minorHAnsi"/>
          <w:b/>
          <w:sz w:val="20"/>
          <w:szCs w:val="20"/>
        </w:rPr>
        <w:t>.</w:t>
      </w:r>
      <w:r w:rsidR="00410F71" w:rsidRPr="00C72136">
        <w:rPr>
          <w:rFonts w:asciiTheme="minorHAnsi" w:hAnsiTheme="minorHAnsi" w:cstheme="minorHAnsi"/>
          <w:b/>
          <w:sz w:val="20"/>
          <w:szCs w:val="20"/>
        </w:rPr>
        <w:t xml:space="preserve">2. </w:t>
      </w:r>
      <w:r w:rsidR="007524AE" w:rsidRPr="00C72136">
        <w:rPr>
          <w:rFonts w:asciiTheme="minorHAnsi" w:hAnsiTheme="minorHAnsi" w:cstheme="minorHAnsi"/>
          <w:b/>
          <w:sz w:val="20"/>
          <w:szCs w:val="20"/>
        </w:rPr>
        <w:t>Abaixo, as descrições detalhadas dos serviços a serem executados:</w:t>
      </w:r>
    </w:p>
    <w:p w:rsidR="00FE7F4C" w:rsidRPr="00364C85" w:rsidRDefault="00FE7F4C" w:rsidP="000411BA">
      <w:pPr>
        <w:ind w:firstLine="708"/>
        <w:rPr>
          <w:rFonts w:asciiTheme="minorHAnsi" w:hAnsiTheme="minorHAnsi" w:cstheme="minorHAnsi"/>
          <w:b/>
          <w:shd w:val="clear" w:color="auto" w:fill="BFBFBF" w:themeFill="background1" w:themeFillShade="BF"/>
        </w:rPr>
      </w:pPr>
    </w:p>
    <w:tbl>
      <w:tblPr>
        <w:tblW w:w="9498" w:type="dxa"/>
        <w:tblInd w:w="70" w:type="dxa"/>
        <w:tblLayout w:type="fixed"/>
        <w:tblCellMar>
          <w:left w:w="70" w:type="dxa"/>
          <w:right w:w="70" w:type="dxa"/>
        </w:tblCellMar>
        <w:tblLook w:val="04A0"/>
      </w:tblPr>
      <w:tblGrid>
        <w:gridCol w:w="705"/>
        <w:gridCol w:w="430"/>
        <w:gridCol w:w="850"/>
        <w:gridCol w:w="2977"/>
        <w:gridCol w:w="160"/>
        <w:gridCol w:w="255"/>
        <w:gridCol w:w="294"/>
        <w:gridCol w:w="669"/>
        <w:gridCol w:w="40"/>
        <w:gridCol w:w="141"/>
        <w:gridCol w:w="683"/>
        <w:gridCol w:w="26"/>
        <w:gridCol w:w="142"/>
        <w:gridCol w:w="850"/>
        <w:gridCol w:w="711"/>
        <w:gridCol w:w="553"/>
        <w:gridCol w:w="12"/>
      </w:tblGrid>
      <w:tr w:rsidR="00044396" w:rsidRPr="00FE7F4C" w:rsidTr="00FE6AF5">
        <w:trPr>
          <w:gridAfter w:val="1"/>
          <w:wAfter w:w="12" w:type="dxa"/>
          <w:trHeight w:val="57"/>
        </w:trPr>
        <w:tc>
          <w:tcPr>
            <w:tcW w:w="1135"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44396" w:rsidRPr="00FE7F4C" w:rsidRDefault="00044396" w:rsidP="00B3123A">
            <w:pPr>
              <w:rPr>
                <w:rFonts w:asciiTheme="minorHAnsi" w:hAnsiTheme="minorHAnsi" w:cstheme="minorHAnsi"/>
                <w:b/>
                <w:bCs/>
                <w:sz w:val="18"/>
                <w:szCs w:val="18"/>
              </w:rPr>
            </w:pPr>
            <w:r w:rsidRPr="00FE7F4C">
              <w:rPr>
                <w:rFonts w:asciiTheme="minorHAnsi" w:hAnsiTheme="minorHAnsi" w:cstheme="minorHAnsi"/>
                <w:b/>
                <w:bCs/>
                <w:sz w:val="18"/>
                <w:szCs w:val="18"/>
              </w:rPr>
              <w:t>Obra:</w:t>
            </w:r>
          </w:p>
        </w:tc>
        <w:tc>
          <w:tcPr>
            <w:tcW w:w="8351" w:type="dxa"/>
            <w:gridSpan w:val="14"/>
            <w:tcBorders>
              <w:top w:val="single" w:sz="4" w:space="0" w:color="auto"/>
              <w:left w:val="single" w:sz="4" w:space="0" w:color="auto"/>
              <w:bottom w:val="single" w:sz="4" w:space="0" w:color="auto"/>
              <w:right w:val="single" w:sz="4" w:space="0" w:color="auto"/>
            </w:tcBorders>
            <w:shd w:val="clear" w:color="auto" w:fill="auto"/>
          </w:tcPr>
          <w:p w:rsidR="00044396" w:rsidRPr="00FE7F4C" w:rsidRDefault="00044396" w:rsidP="00B3123A">
            <w:pPr>
              <w:rPr>
                <w:rFonts w:asciiTheme="minorHAnsi" w:hAnsiTheme="minorHAnsi" w:cstheme="minorHAnsi"/>
                <w:b/>
                <w:bCs/>
                <w:sz w:val="18"/>
                <w:szCs w:val="18"/>
              </w:rPr>
            </w:pPr>
            <w:r w:rsidRPr="00FE7F4C">
              <w:rPr>
                <w:rFonts w:asciiTheme="minorHAnsi" w:hAnsiTheme="minorHAnsi" w:cstheme="minorHAnsi"/>
                <w:b/>
                <w:bCs/>
                <w:sz w:val="18"/>
                <w:szCs w:val="18"/>
              </w:rPr>
              <w:t>Construção, reconstrução e reforma de pontes de Madeira</w:t>
            </w:r>
          </w:p>
        </w:tc>
      </w:tr>
      <w:tr w:rsidR="00044396" w:rsidRPr="00FE7F4C" w:rsidTr="00FE6AF5">
        <w:trPr>
          <w:gridAfter w:val="1"/>
          <w:wAfter w:w="12" w:type="dxa"/>
          <w:trHeight w:val="57"/>
        </w:trPr>
        <w:tc>
          <w:tcPr>
            <w:tcW w:w="1135" w:type="dxa"/>
            <w:gridSpan w:val="2"/>
            <w:tcBorders>
              <w:top w:val="nil"/>
              <w:left w:val="single" w:sz="8" w:space="0" w:color="auto"/>
              <w:bottom w:val="single" w:sz="8" w:space="0" w:color="auto"/>
              <w:right w:val="single" w:sz="4" w:space="0" w:color="auto"/>
            </w:tcBorders>
            <w:shd w:val="clear" w:color="auto" w:fill="auto"/>
            <w:noWrap/>
            <w:vAlign w:val="center"/>
            <w:hideMark/>
          </w:tcPr>
          <w:p w:rsidR="00044396" w:rsidRPr="00FE7F4C" w:rsidRDefault="00044396" w:rsidP="00B3123A">
            <w:pPr>
              <w:rPr>
                <w:rFonts w:asciiTheme="minorHAnsi" w:hAnsiTheme="minorHAnsi" w:cstheme="minorHAnsi"/>
                <w:b/>
                <w:bCs/>
                <w:sz w:val="18"/>
                <w:szCs w:val="18"/>
              </w:rPr>
            </w:pPr>
            <w:r w:rsidRPr="00FE7F4C">
              <w:rPr>
                <w:rFonts w:asciiTheme="minorHAnsi" w:hAnsiTheme="minorHAnsi" w:cstheme="minorHAnsi"/>
                <w:b/>
                <w:bCs/>
                <w:sz w:val="18"/>
                <w:szCs w:val="18"/>
              </w:rPr>
              <w:t>Local:</w:t>
            </w:r>
          </w:p>
        </w:tc>
        <w:tc>
          <w:tcPr>
            <w:tcW w:w="8351" w:type="dxa"/>
            <w:gridSpan w:val="14"/>
            <w:tcBorders>
              <w:top w:val="single" w:sz="4" w:space="0" w:color="auto"/>
              <w:left w:val="single" w:sz="4" w:space="0" w:color="auto"/>
              <w:bottom w:val="single" w:sz="8" w:space="0" w:color="auto"/>
              <w:right w:val="single" w:sz="4" w:space="0" w:color="auto"/>
            </w:tcBorders>
            <w:shd w:val="clear" w:color="auto" w:fill="auto"/>
          </w:tcPr>
          <w:p w:rsidR="00044396" w:rsidRPr="00FE7F4C" w:rsidRDefault="00044396" w:rsidP="00B3123A">
            <w:pPr>
              <w:rPr>
                <w:rFonts w:asciiTheme="minorHAnsi" w:hAnsiTheme="minorHAnsi" w:cstheme="minorHAnsi"/>
                <w:b/>
                <w:bCs/>
                <w:sz w:val="18"/>
                <w:szCs w:val="18"/>
              </w:rPr>
            </w:pPr>
            <w:r w:rsidRPr="00FE7F4C">
              <w:rPr>
                <w:rFonts w:asciiTheme="minorHAnsi" w:hAnsiTheme="minorHAnsi" w:cstheme="minorHAnsi"/>
                <w:b/>
                <w:bCs/>
                <w:sz w:val="18"/>
                <w:szCs w:val="18"/>
              </w:rPr>
              <w:t>Zona Urbana E Zona Rural</w:t>
            </w:r>
          </w:p>
        </w:tc>
      </w:tr>
      <w:tr w:rsidR="00044396" w:rsidRPr="00FE7F4C" w:rsidTr="00FE6AF5">
        <w:trPr>
          <w:gridAfter w:val="1"/>
          <w:wAfter w:w="12" w:type="dxa"/>
          <w:trHeight w:val="57"/>
        </w:trPr>
        <w:tc>
          <w:tcPr>
            <w:tcW w:w="1135" w:type="dxa"/>
            <w:gridSpan w:val="2"/>
            <w:tcBorders>
              <w:top w:val="nil"/>
              <w:left w:val="single" w:sz="8" w:space="0" w:color="auto"/>
              <w:bottom w:val="single" w:sz="8" w:space="0" w:color="auto"/>
              <w:right w:val="single" w:sz="4" w:space="0" w:color="auto"/>
            </w:tcBorders>
            <w:shd w:val="clear" w:color="auto" w:fill="auto"/>
            <w:noWrap/>
            <w:vAlign w:val="center"/>
            <w:hideMark/>
          </w:tcPr>
          <w:p w:rsidR="00044396" w:rsidRPr="00FE7F4C" w:rsidRDefault="00044396" w:rsidP="00B3123A">
            <w:pPr>
              <w:rPr>
                <w:rFonts w:asciiTheme="minorHAnsi" w:hAnsiTheme="minorHAnsi" w:cstheme="minorHAnsi"/>
                <w:b/>
                <w:bCs/>
                <w:sz w:val="18"/>
                <w:szCs w:val="18"/>
              </w:rPr>
            </w:pPr>
            <w:r w:rsidRPr="00FE7F4C">
              <w:rPr>
                <w:rFonts w:asciiTheme="minorHAnsi" w:hAnsiTheme="minorHAnsi" w:cstheme="minorHAnsi"/>
                <w:b/>
                <w:bCs/>
                <w:sz w:val="18"/>
                <w:szCs w:val="18"/>
              </w:rPr>
              <w:t>Endereços</w:t>
            </w:r>
          </w:p>
        </w:tc>
        <w:tc>
          <w:tcPr>
            <w:tcW w:w="8351" w:type="dxa"/>
            <w:gridSpan w:val="14"/>
            <w:tcBorders>
              <w:top w:val="single" w:sz="8" w:space="0" w:color="auto"/>
              <w:left w:val="single" w:sz="4" w:space="0" w:color="auto"/>
              <w:bottom w:val="single" w:sz="8" w:space="0" w:color="auto"/>
              <w:right w:val="single" w:sz="4" w:space="0" w:color="auto"/>
            </w:tcBorders>
            <w:shd w:val="clear" w:color="auto" w:fill="auto"/>
          </w:tcPr>
          <w:p w:rsidR="00044396" w:rsidRPr="00FE7F4C" w:rsidRDefault="00044396" w:rsidP="00B3123A">
            <w:pPr>
              <w:rPr>
                <w:rFonts w:asciiTheme="minorHAnsi" w:hAnsiTheme="minorHAnsi" w:cstheme="minorHAnsi"/>
                <w:b/>
                <w:bCs/>
                <w:sz w:val="18"/>
                <w:szCs w:val="18"/>
              </w:rPr>
            </w:pPr>
            <w:r w:rsidRPr="00FE7F4C">
              <w:rPr>
                <w:rFonts w:asciiTheme="minorHAnsi" w:hAnsiTheme="minorHAnsi" w:cstheme="minorHAnsi"/>
                <w:b/>
                <w:bCs/>
                <w:sz w:val="18"/>
                <w:szCs w:val="18"/>
              </w:rPr>
              <w:t>Diversos conforme relacionado</w:t>
            </w:r>
          </w:p>
        </w:tc>
      </w:tr>
      <w:tr w:rsidR="00044396" w:rsidRPr="00FE7F4C" w:rsidTr="00FE6AF5">
        <w:trPr>
          <w:gridAfter w:val="1"/>
          <w:wAfter w:w="12" w:type="dxa"/>
          <w:trHeight w:val="57"/>
        </w:trPr>
        <w:tc>
          <w:tcPr>
            <w:tcW w:w="1135" w:type="dxa"/>
            <w:gridSpan w:val="2"/>
            <w:tcBorders>
              <w:top w:val="nil"/>
              <w:left w:val="single" w:sz="8" w:space="0" w:color="auto"/>
              <w:bottom w:val="single" w:sz="8" w:space="0" w:color="auto"/>
              <w:right w:val="single" w:sz="4" w:space="0" w:color="auto"/>
            </w:tcBorders>
            <w:shd w:val="clear" w:color="auto" w:fill="auto"/>
            <w:noWrap/>
            <w:vAlign w:val="center"/>
            <w:hideMark/>
          </w:tcPr>
          <w:p w:rsidR="00044396" w:rsidRPr="00FE7F4C" w:rsidRDefault="00044396" w:rsidP="00B3123A">
            <w:pPr>
              <w:rPr>
                <w:rFonts w:asciiTheme="minorHAnsi" w:hAnsiTheme="minorHAnsi" w:cstheme="minorHAnsi"/>
                <w:b/>
                <w:bCs/>
                <w:sz w:val="18"/>
                <w:szCs w:val="18"/>
              </w:rPr>
            </w:pPr>
            <w:r w:rsidRPr="00FE7F4C">
              <w:rPr>
                <w:rFonts w:asciiTheme="minorHAnsi" w:hAnsiTheme="minorHAnsi" w:cstheme="minorHAnsi"/>
                <w:b/>
                <w:bCs/>
                <w:sz w:val="18"/>
                <w:szCs w:val="18"/>
              </w:rPr>
              <w:t>Extensão:</w:t>
            </w:r>
          </w:p>
        </w:tc>
        <w:tc>
          <w:tcPr>
            <w:tcW w:w="8351" w:type="dxa"/>
            <w:gridSpan w:val="14"/>
            <w:tcBorders>
              <w:top w:val="single" w:sz="8" w:space="0" w:color="auto"/>
              <w:left w:val="single" w:sz="4" w:space="0" w:color="auto"/>
              <w:bottom w:val="single" w:sz="8" w:space="0" w:color="auto"/>
              <w:right w:val="single" w:sz="4" w:space="0" w:color="auto"/>
            </w:tcBorders>
            <w:shd w:val="clear" w:color="auto" w:fill="auto"/>
          </w:tcPr>
          <w:p w:rsidR="00044396" w:rsidRPr="00FE7F4C" w:rsidRDefault="00044396" w:rsidP="00B3123A">
            <w:pPr>
              <w:rPr>
                <w:rFonts w:asciiTheme="minorHAnsi" w:hAnsiTheme="minorHAnsi" w:cstheme="minorHAnsi"/>
                <w:b/>
                <w:bCs/>
                <w:sz w:val="18"/>
                <w:szCs w:val="18"/>
              </w:rPr>
            </w:pPr>
            <w:r w:rsidRPr="00FE7F4C">
              <w:rPr>
                <w:rFonts w:asciiTheme="minorHAnsi" w:hAnsiTheme="minorHAnsi" w:cstheme="minorHAnsi"/>
                <w:b/>
                <w:bCs/>
                <w:sz w:val="18"/>
                <w:szCs w:val="18"/>
              </w:rPr>
              <w:t>Diversas</w:t>
            </w:r>
          </w:p>
        </w:tc>
      </w:tr>
      <w:tr w:rsidR="00044396" w:rsidRPr="00FE7F4C" w:rsidTr="00FE6AF5">
        <w:trPr>
          <w:gridAfter w:val="1"/>
          <w:wAfter w:w="12" w:type="dxa"/>
          <w:trHeight w:val="57"/>
        </w:trPr>
        <w:tc>
          <w:tcPr>
            <w:tcW w:w="1135" w:type="dxa"/>
            <w:gridSpan w:val="2"/>
            <w:tcBorders>
              <w:top w:val="nil"/>
              <w:left w:val="single" w:sz="8" w:space="0" w:color="auto"/>
              <w:bottom w:val="single" w:sz="8" w:space="0" w:color="auto"/>
              <w:right w:val="single" w:sz="4" w:space="0" w:color="auto"/>
            </w:tcBorders>
            <w:shd w:val="clear" w:color="auto" w:fill="auto"/>
            <w:noWrap/>
            <w:vAlign w:val="center"/>
            <w:hideMark/>
          </w:tcPr>
          <w:p w:rsidR="00044396" w:rsidRPr="00FE7F4C" w:rsidRDefault="00044396" w:rsidP="00B3123A">
            <w:pPr>
              <w:rPr>
                <w:rFonts w:asciiTheme="minorHAnsi" w:hAnsiTheme="minorHAnsi" w:cstheme="minorHAnsi"/>
                <w:b/>
                <w:bCs/>
                <w:sz w:val="18"/>
                <w:szCs w:val="18"/>
              </w:rPr>
            </w:pPr>
            <w:r w:rsidRPr="00FE7F4C">
              <w:rPr>
                <w:rFonts w:asciiTheme="minorHAnsi" w:hAnsiTheme="minorHAnsi" w:cstheme="minorHAnsi"/>
                <w:b/>
                <w:bCs/>
                <w:sz w:val="18"/>
                <w:szCs w:val="18"/>
              </w:rPr>
              <w:t>Município</w:t>
            </w:r>
          </w:p>
        </w:tc>
        <w:tc>
          <w:tcPr>
            <w:tcW w:w="8351" w:type="dxa"/>
            <w:gridSpan w:val="14"/>
            <w:tcBorders>
              <w:top w:val="single" w:sz="8" w:space="0" w:color="auto"/>
              <w:left w:val="single" w:sz="4" w:space="0" w:color="auto"/>
              <w:bottom w:val="single" w:sz="4" w:space="0" w:color="auto"/>
              <w:right w:val="single" w:sz="4" w:space="0" w:color="auto"/>
            </w:tcBorders>
            <w:shd w:val="clear" w:color="auto" w:fill="auto"/>
          </w:tcPr>
          <w:p w:rsidR="00044396" w:rsidRPr="00FE7F4C" w:rsidRDefault="00044396" w:rsidP="00B3123A">
            <w:pPr>
              <w:rPr>
                <w:rFonts w:asciiTheme="minorHAnsi" w:hAnsiTheme="minorHAnsi" w:cstheme="minorHAnsi"/>
                <w:b/>
                <w:bCs/>
                <w:sz w:val="18"/>
                <w:szCs w:val="18"/>
              </w:rPr>
            </w:pPr>
            <w:r w:rsidRPr="00FE7F4C">
              <w:rPr>
                <w:rFonts w:asciiTheme="minorHAnsi" w:hAnsiTheme="minorHAnsi" w:cstheme="minorHAnsi"/>
                <w:b/>
                <w:bCs/>
                <w:sz w:val="18"/>
                <w:szCs w:val="18"/>
              </w:rPr>
              <w:t>Várzea Grande-MT</w:t>
            </w:r>
          </w:p>
        </w:tc>
      </w:tr>
      <w:tr w:rsidR="00966BBF" w:rsidRPr="00FE7F4C" w:rsidTr="00FE6AF5">
        <w:trPr>
          <w:gridAfter w:val="1"/>
          <w:wAfter w:w="12" w:type="dxa"/>
          <w:trHeight w:val="653"/>
        </w:trPr>
        <w:tc>
          <w:tcPr>
            <w:tcW w:w="1135" w:type="dxa"/>
            <w:gridSpan w:val="2"/>
            <w:tcBorders>
              <w:top w:val="nil"/>
              <w:left w:val="single" w:sz="8" w:space="0" w:color="auto"/>
              <w:bottom w:val="single" w:sz="4" w:space="0" w:color="auto"/>
              <w:right w:val="single" w:sz="4" w:space="0" w:color="auto"/>
            </w:tcBorders>
            <w:shd w:val="clear" w:color="auto" w:fill="auto"/>
            <w:noWrap/>
            <w:vAlign w:val="center"/>
            <w:hideMark/>
          </w:tcPr>
          <w:p w:rsidR="00044396" w:rsidRPr="00FE7F4C" w:rsidRDefault="00044396" w:rsidP="009B15AF">
            <w:pPr>
              <w:jc w:val="both"/>
              <w:rPr>
                <w:rFonts w:asciiTheme="minorHAnsi" w:hAnsiTheme="minorHAnsi" w:cstheme="minorHAnsi"/>
                <w:b/>
                <w:bCs/>
                <w:sz w:val="18"/>
                <w:szCs w:val="18"/>
              </w:rPr>
            </w:pPr>
            <w:r w:rsidRPr="00FE7F4C">
              <w:rPr>
                <w:rFonts w:asciiTheme="minorHAnsi" w:hAnsiTheme="minorHAnsi" w:cstheme="minorHAnsi"/>
                <w:b/>
                <w:bCs/>
                <w:sz w:val="18"/>
                <w:szCs w:val="18"/>
              </w:rPr>
              <w:t>Item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4396" w:rsidRPr="00FE7F4C" w:rsidRDefault="00044396" w:rsidP="009B15AF">
            <w:pPr>
              <w:jc w:val="both"/>
              <w:rPr>
                <w:rFonts w:asciiTheme="minorHAnsi" w:hAnsiTheme="minorHAnsi" w:cstheme="minorHAnsi"/>
                <w:b/>
                <w:bCs/>
                <w:sz w:val="18"/>
                <w:szCs w:val="18"/>
              </w:rPr>
            </w:pPr>
            <w:r w:rsidRPr="00FE7F4C">
              <w:rPr>
                <w:rFonts w:asciiTheme="minorHAnsi" w:hAnsiTheme="minorHAnsi" w:cstheme="minorHAnsi"/>
                <w:b/>
                <w:bCs/>
                <w:sz w:val="18"/>
                <w:szCs w:val="18"/>
              </w:rPr>
              <w:t>Banco</w:t>
            </w:r>
          </w:p>
        </w:tc>
        <w:tc>
          <w:tcPr>
            <w:tcW w:w="2977" w:type="dxa"/>
            <w:tcBorders>
              <w:top w:val="nil"/>
              <w:left w:val="single" w:sz="4" w:space="0" w:color="auto"/>
              <w:bottom w:val="single" w:sz="4" w:space="0" w:color="auto"/>
              <w:right w:val="single" w:sz="8" w:space="0" w:color="auto"/>
            </w:tcBorders>
            <w:shd w:val="clear" w:color="auto" w:fill="auto"/>
            <w:vAlign w:val="center"/>
            <w:hideMark/>
          </w:tcPr>
          <w:p w:rsidR="00044396" w:rsidRPr="00FE7F4C" w:rsidRDefault="00044396" w:rsidP="009B15AF">
            <w:pPr>
              <w:jc w:val="both"/>
              <w:rPr>
                <w:rFonts w:asciiTheme="minorHAnsi" w:hAnsiTheme="minorHAnsi" w:cstheme="minorHAnsi"/>
                <w:b/>
                <w:bCs/>
                <w:sz w:val="18"/>
                <w:szCs w:val="18"/>
              </w:rPr>
            </w:pPr>
            <w:r w:rsidRPr="00FE7F4C">
              <w:rPr>
                <w:rFonts w:asciiTheme="minorHAnsi" w:hAnsiTheme="minorHAnsi" w:cstheme="minorHAnsi"/>
                <w:b/>
                <w:bCs/>
                <w:sz w:val="18"/>
                <w:szCs w:val="18"/>
              </w:rPr>
              <w:t>Discriminação</w:t>
            </w:r>
          </w:p>
        </w:tc>
        <w:tc>
          <w:tcPr>
            <w:tcW w:w="709" w:type="dxa"/>
            <w:gridSpan w:val="3"/>
            <w:tcBorders>
              <w:top w:val="nil"/>
              <w:left w:val="nil"/>
              <w:bottom w:val="single" w:sz="4" w:space="0" w:color="auto"/>
              <w:right w:val="single" w:sz="8" w:space="0" w:color="auto"/>
            </w:tcBorders>
            <w:shd w:val="clear" w:color="auto" w:fill="auto"/>
            <w:vAlign w:val="center"/>
          </w:tcPr>
          <w:p w:rsidR="00044396" w:rsidRPr="00FE7F4C" w:rsidRDefault="00044396" w:rsidP="009B15AF">
            <w:pPr>
              <w:jc w:val="both"/>
              <w:rPr>
                <w:rFonts w:asciiTheme="minorHAnsi" w:hAnsiTheme="minorHAnsi" w:cstheme="minorHAnsi"/>
                <w:b/>
                <w:bCs/>
                <w:sz w:val="18"/>
                <w:szCs w:val="18"/>
              </w:rPr>
            </w:pPr>
            <w:proofErr w:type="spellStart"/>
            <w:r w:rsidRPr="00FE7F4C">
              <w:rPr>
                <w:rFonts w:asciiTheme="minorHAnsi" w:hAnsiTheme="minorHAnsi" w:cstheme="minorHAnsi"/>
                <w:b/>
                <w:bCs/>
                <w:sz w:val="18"/>
                <w:szCs w:val="18"/>
              </w:rPr>
              <w:t>Unid</w:t>
            </w:r>
            <w:proofErr w:type="spellEnd"/>
            <w:r w:rsidRPr="00FE7F4C">
              <w:rPr>
                <w:rFonts w:asciiTheme="minorHAnsi" w:hAnsiTheme="minorHAnsi" w:cstheme="minorHAnsi"/>
                <w:b/>
                <w:bCs/>
                <w:sz w:val="18"/>
                <w:szCs w:val="18"/>
              </w:rPr>
              <w:t>.</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044396" w:rsidRPr="00FE7F4C" w:rsidRDefault="00044396" w:rsidP="0078568A">
            <w:pPr>
              <w:jc w:val="center"/>
              <w:rPr>
                <w:rFonts w:asciiTheme="minorHAnsi" w:hAnsiTheme="minorHAnsi" w:cstheme="minorHAnsi"/>
                <w:b/>
                <w:bCs/>
                <w:sz w:val="18"/>
                <w:szCs w:val="18"/>
              </w:rPr>
            </w:pPr>
          </w:p>
          <w:p w:rsidR="00044396" w:rsidRPr="00FE7F4C" w:rsidRDefault="00044396" w:rsidP="0078568A">
            <w:pPr>
              <w:jc w:val="center"/>
              <w:rPr>
                <w:rFonts w:asciiTheme="minorHAnsi" w:hAnsiTheme="minorHAnsi" w:cstheme="minorHAnsi"/>
                <w:b/>
                <w:bCs/>
                <w:sz w:val="18"/>
                <w:szCs w:val="18"/>
              </w:rPr>
            </w:pPr>
            <w:r w:rsidRPr="00FE7F4C">
              <w:rPr>
                <w:rFonts w:asciiTheme="minorHAnsi" w:hAnsiTheme="minorHAnsi" w:cstheme="minorHAnsi"/>
                <w:b/>
                <w:bCs/>
                <w:sz w:val="18"/>
                <w:szCs w:val="18"/>
              </w:rPr>
              <w:t>Quant.</w:t>
            </w:r>
          </w:p>
          <w:p w:rsidR="00044396" w:rsidRPr="00FE7F4C" w:rsidRDefault="00044396" w:rsidP="0078568A">
            <w:pPr>
              <w:jc w:val="center"/>
              <w:rPr>
                <w:rFonts w:asciiTheme="minorHAnsi" w:hAnsiTheme="minorHAnsi" w:cstheme="minorHAnsi"/>
                <w:b/>
                <w:bCs/>
                <w:sz w:val="18"/>
                <w:szCs w:val="18"/>
              </w:rPr>
            </w:pPr>
          </w:p>
        </w:tc>
        <w:tc>
          <w:tcPr>
            <w:tcW w:w="851" w:type="dxa"/>
            <w:gridSpan w:val="3"/>
            <w:tcBorders>
              <w:top w:val="nil"/>
              <w:left w:val="nil"/>
              <w:bottom w:val="single" w:sz="4" w:space="0" w:color="auto"/>
              <w:right w:val="single" w:sz="8" w:space="0" w:color="auto"/>
            </w:tcBorders>
            <w:shd w:val="clear" w:color="auto" w:fill="auto"/>
            <w:vAlign w:val="center"/>
            <w:hideMark/>
          </w:tcPr>
          <w:p w:rsidR="00044396" w:rsidRPr="00FE7F4C" w:rsidRDefault="00044396" w:rsidP="0078568A">
            <w:pPr>
              <w:jc w:val="center"/>
              <w:rPr>
                <w:rFonts w:asciiTheme="minorHAnsi" w:hAnsiTheme="minorHAnsi" w:cstheme="minorHAnsi"/>
                <w:b/>
                <w:bCs/>
                <w:sz w:val="18"/>
                <w:szCs w:val="18"/>
              </w:rPr>
            </w:pPr>
            <w:r w:rsidRPr="00FE7F4C">
              <w:rPr>
                <w:rFonts w:asciiTheme="minorHAnsi" w:hAnsiTheme="minorHAnsi" w:cstheme="minorHAnsi"/>
                <w:b/>
                <w:bCs/>
                <w:sz w:val="18"/>
                <w:szCs w:val="18"/>
              </w:rPr>
              <w:t xml:space="preserve">Valor </w:t>
            </w:r>
            <w:proofErr w:type="spellStart"/>
            <w:r w:rsidRPr="00FE7F4C">
              <w:rPr>
                <w:rFonts w:asciiTheme="minorHAnsi" w:hAnsiTheme="minorHAnsi" w:cstheme="minorHAnsi"/>
                <w:b/>
                <w:bCs/>
                <w:sz w:val="18"/>
                <w:szCs w:val="18"/>
              </w:rPr>
              <w:t>Unit</w:t>
            </w:r>
            <w:proofErr w:type="spellEnd"/>
            <w:r w:rsidRPr="00FE7F4C">
              <w:rPr>
                <w:rFonts w:asciiTheme="minorHAnsi" w:hAnsiTheme="minorHAnsi" w:cstheme="minorHAnsi"/>
                <w:b/>
                <w:bCs/>
                <w:sz w:val="18"/>
                <w:szCs w:val="18"/>
              </w:rPr>
              <w:t>. R$</w:t>
            </w:r>
          </w:p>
        </w:tc>
        <w:tc>
          <w:tcPr>
            <w:tcW w:w="850" w:type="dxa"/>
            <w:tcBorders>
              <w:top w:val="nil"/>
              <w:left w:val="nil"/>
              <w:bottom w:val="single" w:sz="4" w:space="0" w:color="auto"/>
              <w:right w:val="single" w:sz="4" w:space="0" w:color="auto"/>
            </w:tcBorders>
            <w:shd w:val="clear" w:color="auto" w:fill="auto"/>
            <w:vAlign w:val="center"/>
            <w:hideMark/>
          </w:tcPr>
          <w:p w:rsidR="00044396" w:rsidRPr="00FE7F4C" w:rsidRDefault="00044396" w:rsidP="0078568A">
            <w:pPr>
              <w:jc w:val="center"/>
              <w:rPr>
                <w:rFonts w:asciiTheme="minorHAnsi" w:hAnsiTheme="minorHAnsi" w:cstheme="minorHAnsi"/>
                <w:b/>
                <w:bCs/>
                <w:sz w:val="18"/>
                <w:szCs w:val="18"/>
              </w:rPr>
            </w:pPr>
            <w:r w:rsidRPr="00FE7F4C">
              <w:rPr>
                <w:rFonts w:asciiTheme="minorHAnsi" w:hAnsiTheme="minorHAnsi" w:cstheme="minorHAnsi"/>
                <w:b/>
                <w:bCs/>
                <w:sz w:val="18"/>
                <w:szCs w:val="18"/>
              </w:rPr>
              <w:t>Valor Total R$</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4396" w:rsidRPr="00FE7F4C" w:rsidRDefault="00044396" w:rsidP="0078568A">
            <w:pPr>
              <w:jc w:val="center"/>
              <w:rPr>
                <w:rFonts w:asciiTheme="minorHAnsi" w:hAnsiTheme="minorHAnsi" w:cstheme="minorHAnsi"/>
                <w:b/>
                <w:bCs/>
                <w:sz w:val="18"/>
                <w:szCs w:val="18"/>
              </w:rPr>
            </w:pPr>
            <w:r w:rsidRPr="00FE7F4C">
              <w:rPr>
                <w:rFonts w:asciiTheme="minorHAnsi" w:hAnsiTheme="minorHAnsi" w:cstheme="minorHAnsi"/>
                <w:b/>
                <w:bCs/>
                <w:sz w:val="18"/>
                <w:szCs w:val="18"/>
              </w:rPr>
              <w:t>Valor Parcial R$</w:t>
            </w:r>
          </w:p>
        </w:tc>
      </w:tr>
      <w:tr w:rsidR="00044396" w:rsidRPr="00FE7F4C" w:rsidTr="00FE6AF5">
        <w:trPr>
          <w:gridAfter w:val="1"/>
          <w:wAfter w:w="12" w:type="dxa"/>
          <w:trHeight w:val="319"/>
        </w:trPr>
        <w:tc>
          <w:tcPr>
            <w:tcW w:w="9486" w:type="dxa"/>
            <w:gridSpan w:val="16"/>
            <w:tcBorders>
              <w:top w:val="nil"/>
              <w:left w:val="single" w:sz="8" w:space="0" w:color="auto"/>
              <w:bottom w:val="single" w:sz="4" w:space="0" w:color="auto"/>
              <w:right w:val="single" w:sz="8" w:space="0" w:color="auto"/>
            </w:tcBorders>
            <w:shd w:val="clear" w:color="auto" w:fill="auto"/>
            <w:noWrap/>
            <w:vAlign w:val="center"/>
            <w:hideMark/>
          </w:tcPr>
          <w:p w:rsidR="00044396" w:rsidRPr="00FE7F4C" w:rsidRDefault="00044396" w:rsidP="009D0125">
            <w:pPr>
              <w:jc w:val="center"/>
              <w:rPr>
                <w:rFonts w:asciiTheme="minorHAnsi" w:hAnsiTheme="minorHAnsi" w:cstheme="minorHAnsi"/>
                <w:b/>
                <w:bCs/>
                <w:sz w:val="20"/>
                <w:szCs w:val="20"/>
              </w:rPr>
            </w:pPr>
            <w:r w:rsidRPr="00FE7F4C">
              <w:rPr>
                <w:rFonts w:asciiTheme="minorHAnsi" w:hAnsiTheme="minorHAnsi" w:cstheme="minorHAnsi"/>
                <w:b/>
                <w:bCs/>
                <w:sz w:val="20"/>
                <w:szCs w:val="20"/>
              </w:rPr>
              <w:t>LOTE 01</w:t>
            </w:r>
          </w:p>
        </w:tc>
      </w:tr>
      <w:tr w:rsidR="00966BBF" w:rsidRPr="00044396" w:rsidTr="00FE6AF5">
        <w:trPr>
          <w:trHeight w:val="63"/>
        </w:trPr>
        <w:tc>
          <w:tcPr>
            <w:tcW w:w="1135" w:type="dxa"/>
            <w:gridSpan w:val="2"/>
            <w:tcBorders>
              <w:top w:val="nil"/>
              <w:left w:val="single" w:sz="8" w:space="0" w:color="auto"/>
              <w:bottom w:val="single" w:sz="4" w:space="0" w:color="auto"/>
              <w:right w:val="single" w:sz="4" w:space="0" w:color="auto"/>
            </w:tcBorders>
            <w:shd w:val="clear" w:color="auto" w:fill="auto"/>
            <w:noWrap/>
            <w:vAlign w:val="center"/>
            <w:hideMark/>
          </w:tcPr>
          <w:p w:rsidR="00044396" w:rsidRPr="00FE7F4C" w:rsidRDefault="00AC2AEF" w:rsidP="00B3123A">
            <w:pPr>
              <w:jc w:val="center"/>
              <w:rPr>
                <w:rFonts w:asciiTheme="minorHAnsi" w:hAnsiTheme="minorHAnsi" w:cstheme="minorHAnsi"/>
                <w:b/>
                <w:bCs/>
                <w:sz w:val="18"/>
                <w:szCs w:val="18"/>
              </w:rPr>
            </w:pPr>
            <w:r>
              <w:rPr>
                <w:rFonts w:asciiTheme="minorHAnsi" w:hAnsiTheme="minorHAnsi" w:cstheme="minorHAnsi"/>
                <w:b/>
                <w:bCs/>
                <w:sz w:val="18"/>
                <w:szCs w:val="18"/>
              </w:rPr>
              <w:t>1.1</w:t>
            </w:r>
          </w:p>
        </w:tc>
        <w:tc>
          <w:tcPr>
            <w:tcW w:w="850" w:type="dxa"/>
            <w:tcBorders>
              <w:top w:val="single" w:sz="4" w:space="0" w:color="auto"/>
              <w:left w:val="nil"/>
              <w:bottom w:val="single" w:sz="4" w:space="0" w:color="auto"/>
              <w:right w:val="single" w:sz="4" w:space="0" w:color="auto"/>
            </w:tcBorders>
            <w:shd w:val="clear" w:color="auto" w:fill="auto"/>
          </w:tcPr>
          <w:p w:rsidR="00044396" w:rsidRPr="00FE7F4C" w:rsidRDefault="00044396" w:rsidP="00B3123A">
            <w:pPr>
              <w:rPr>
                <w:rFonts w:asciiTheme="minorHAnsi" w:hAnsiTheme="minorHAnsi" w:cstheme="minorHAnsi"/>
                <w:b/>
                <w:bCs/>
                <w:sz w:val="18"/>
                <w:szCs w:val="18"/>
              </w:rPr>
            </w:pP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044396" w:rsidRPr="00FE7F4C" w:rsidRDefault="00044396" w:rsidP="00C0182A">
            <w:pPr>
              <w:jc w:val="both"/>
              <w:rPr>
                <w:rFonts w:asciiTheme="minorHAnsi" w:hAnsiTheme="minorHAnsi" w:cstheme="minorHAnsi"/>
                <w:b/>
                <w:bCs/>
                <w:sz w:val="18"/>
                <w:szCs w:val="18"/>
              </w:rPr>
            </w:pPr>
            <w:proofErr w:type="gramStart"/>
            <w:r w:rsidRPr="00FE7F4C">
              <w:rPr>
                <w:rFonts w:asciiTheme="minorHAnsi" w:hAnsiTheme="minorHAnsi" w:cstheme="minorHAnsi"/>
                <w:b/>
                <w:bCs/>
                <w:sz w:val="18"/>
                <w:szCs w:val="18"/>
              </w:rPr>
              <w:t xml:space="preserve">Construção de ponte de madeira - Rua Aroeira - Bairro </w:t>
            </w:r>
            <w:proofErr w:type="spellStart"/>
            <w:r w:rsidRPr="00FE7F4C">
              <w:rPr>
                <w:rFonts w:asciiTheme="minorHAnsi" w:hAnsiTheme="minorHAnsi" w:cstheme="minorHAnsi"/>
                <w:b/>
                <w:bCs/>
                <w:sz w:val="18"/>
                <w:szCs w:val="18"/>
              </w:rPr>
              <w:t>Mapim</w:t>
            </w:r>
            <w:proofErr w:type="spellEnd"/>
            <w:r w:rsidRPr="00FE7F4C">
              <w:rPr>
                <w:rFonts w:asciiTheme="minorHAnsi" w:hAnsiTheme="minorHAnsi" w:cstheme="minorHAnsi"/>
                <w:b/>
                <w:bCs/>
                <w:sz w:val="18"/>
                <w:szCs w:val="18"/>
              </w:rPr>
              <w:t xml:space="preserve"> - Ext. 12,0m - Coord.: S15º 37' 56,74"</w:t>
            </w:r>
            <w:proofErr w:type="gramEnd"/>
            <w:r w:rsidRPr="00FE7F4C">
              <w:rPr>
                <w:rFonts w:asciiTheme="minorHAnsi" w:hAnsiTheme="minorHAnsi" w:cstheme="minorHAnsi"/>
                <w:b/>
                <w:bCs/>
                <w:sz w:val="18"/>
                <w:szCs w:val="18"/>
              </w:rPr>
              <w:t xml:space="preserve"> / W56º 9' 28,08"</w:t>
            </w:r>
          </w:p>
        </w:tc>
        <w:tc>
          <w:tcPr>
            <w:tcW w:w="160" w:type="dxa"/>
            <w:tcBorders>
              <w:top w:val="nil"/>
              <w:left w:val="nil"/>
              <w:bottom w:val="single" w:sz="4" w:space="0" w:color="auto"/>
              <w:right w:val="nil"/>
            </w:tcBorders>
            <w:shd w:val="clear" w:color="auto" w:fill="auto"/>
          </w:tcPr>
          <w:p w:rsidR="00044396" w:rsidRPr="00FE7F4C" w:rsidRDefault="00044396" w:rsidP="00B3123A">
            <w:pPr>
              <w:jc w:val="center"/>
              <w:rPr>
                <w:rFonts w:asciiTheme="minorHAnsi" w:hAnsiTheme="minorHAnsi" w:cstheme="minorHAnsi"/>
                <w:sz w:val="18"/>
                <w:szCs w:val="18"/>
              </w:rPr>
            </w:pPr>
          </w:p>
        </w:tc>
        <w:tc>
          <w:tcPr>
            <w:tcW w:w="549" w:type="dxa"/>
            <w:gridSpan w:val="2"/>
            <w:tcBorders>
              <w:top w:val="nil"/>
              <w:left w:val="nil"/>
              <w:bottom w:val="single" w:sz="4" w:space="0" w:color="auto"/>
              <w:right w:val="single" w:sz="4" w:space="0" w:color="auto"/>
            </w:tcBorders>
            <w:shd w:val="clear" w:color="auto" w:fill="auto"/>
            <w:noWrap/>
            <w:vAlign w:val="center"/>
            <w:hideMark/>
          </w:tcPr>
          <w:p w:rsidR="00044396" w:rsidRPr="00FE7F4C" w:rsidRDefault="00044396" w:rsidP="00B3123A">
            <w:pPr>
              <w:jc w:val="center"/>
              <w:rPr>
                <w:rFonts w:asciiTheme="minorHAnsi" w:hAnsiTheme="minorHAnsi" w:cstheme="minorHAnsi"/>
                <w:sz w:val="18"/>
                <w:szCs w:val="18"/>
              </w:rPr>
            </w:pPr>
            <w:r w:rsidRPr="00FE7F4C">
              <w:rPr>
                <w:rFonts w:asciiTheme="minorHAnsi" w:hAnsiTheme="minorHAnsi" w:cstheme="minorHAnsi"/>
                <w:sz w:val="18"/>
                <w:szCs w:val="18"/>
              </w:rPr>
              <w:t> </w:t>
            </w:r>
          </w:p>
        </w:tc>
        <w:tc>
          <w:tcPr>
            <w:tcW w:w="155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044396" w:rsidRPr="00FE7F4C" w:rsidRDefault="00044396" w:rsidP="00B3123A">
            <w:pPr>
              <w:jc w:val="center"/>
              <w:rPr>
                <w:rFonts w:asciiTheme="minorHAnsi" w:hAnsiTheme="minorHAnsi" w:cstheme="minorHAnsi"/>
                <w:b/>
                <w:bCs/>
                <w:sz w:val="18"/>
                <w:szCs w:val="18"/>
              </w:rPr>
            </w:pPr>
            <w:r w:rsidRPr="00FE7F4C">
              <w:rPr>
                <w:rFonts w:asciiTheme="minorHAnsi" w:hAnsiTheme="minorHAnsi" w:cstheme="minorHAnsi"/>
                <w:b/>
                <w:bCs/>
                <w:sz w:val="18"/>
                <w:szCs w:val="18"/>
              </w:rPr>
              <w:t xml:space="preserve"> LARGURA 4,50M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44396" w:rsidRPr="00FE7F4C" w:rsidRDefault="00044396" w:rsidP="00B3123A">
            <w:pPr>
              <w:jc w:val="right"/>
              <w:rPr>
                <w:rFonts w:asciiTheme="minorHAnsi" w:hAnsiTheme="minorHAnsi" w:cstheme="minorHAnsi"/>
                <w:sz w:val="18"/>
                <w:szCs w:val="18"/>
              </w:rPr>
            </w:pPr>
            <w:r w:rsidRPr="00FE7F4C">
              <w:rPr>
                <w:rFonts w:asciiTheme="minorHAnsi" w:hAnsiTheme="minorHAnsi" w:cstheme="minorHAnsi"/>
                <w:sz w:val="18"/>
                <w:szCs w:val="18"/>
              </w:rPr>
              <w:t> </w:t>
            </w:r>
          </w:p>
        </w:tc>
        <w:tc>
          <w:tcPr>
            <w:tcW w:w="1276" w:type="dxa"/>
            <w:gridSpan w:val="3"/>
            <w:tcBorders>
              <w:top w:val="nil"/>
              <w:left w:val="nil"/>
              <w:bottom w:val="single" w:sz="4" w:space="0" w:color="auto"/>
              <w:right w:val="single" w:sz="8" w:space="0" w:color="auto"/>
            </w:tcBorders>
            <w:shd w:val="clear" w:color="auto" w:fill="auto"/>
            <w:noWrap/>
            <w:vAlign w:val="bottom"/>
            <w:hideMark/>
          </w:tcPr>
          <w:p w:rsidR="00044396" w:rsidRPr="00FE7F4C" w:rsidRDefault="00044396" w:rsidP="00B3123A">
            <w:pPr>
              <w:rPr>
                <w:rFonts w:asciiTheme="minorHAnsi" w:hAnsiTheme="minorHAnsi" w:cstheme="minorHAnsi"/>
                <w:b/>
                <w:bCs/>
                <w:sz w:val="18"/>
                <w:szCs w:val="18"/>
              </w:rPr>
            </w:pPr>
            <w:r w:rsidRPr="00FE7F4C">
              <w:rPr>
                <w:rFonts w:asciiTheme="minorHAnsi" w:hAnsiTheme="minorHAnsi" w:cstheme="minorHAnsi"/>
                <w:b/>
                <w:bCs/>
                <w:sz w:val="18"/>
                <w:szCs w:val="18"/>
              </w:rPr>
              <w:t> </w:t>
            </w:r>
          </w:p>
        </w:tc>
      </w:tr>
      <w:tr w:rsidR="00966BBF" w:rsidRPr="00FE7F4C" w:rsidTr="00FE6AF5">
        <w:trPr>
          <w:gridAfter w:val="1"/>
          <w:wAfter w:w="12" w:type="dxa"/>
          <w:trHeight w:val="614"/>
        </w:trPr>
        <w:tc>
          <w:tcPr>
            <w:tcW w:w="1135" w:type="dxa"/>
            <w:gridSpan w:val="2"/>
            <w:tcBorders>
              <w:top w:val="nil"/>
              <w:left w:val="single" w:sz="8" w:space="0" w:color="auto"/>
              <w:bottom w:val="single" w:sz="4" w:space="0" w:color="auto"/>
              <w:right w:val="single" w:sz="4" w:space="0" w:color="auto"/>
            </w:tcBorders>
            <w:shd w:val="clear" w:color="auto" w:fill="auto"/>
            <w:noWrap/>
            <w:vAlign w:val="center"/>
            <w:hideMark/>
          </w:tcPr>
          <w:p w:rsidR="00044396" w:rsidRPr="00FE7F4C" w:rsidRDefault="00044396" w:rsidP="00B3123A">
            <w:pPr>
              <w:jc w:val="center"/>
              <w:rPr>
                <w:rFonts w:asciiTheme="minorHAnsi" w:hAnsiTheme="minorHAnsi" w:cstheme="minorHAnsi"/>
                <w:sz w:val="18"/>
                <w:szCs w:val="18"/>
              </w:rPr>
            </w:pPr>
            <w:r w:rsidRPr="00FE7F4C">
              <w:rPr>
                <w:rFonts w:asciiTheme="minorHAnsi" w:hAnsiTheme="minorHAnsi" w:cstheme="minorHAnsi"/>
                <w:sz w:val="18"/>
                <w:szCs w:val="18"/>
              </w:rPr>
              <w:t>74209/001</w:t>
            </w:r>
          </w:p>
        </w:tc>
        <w:tc>
          <w:tcPr>
            <w:tcW w:w="850" w:type="dxa"/>
            <w:tcBorders>
              <w:top w:val="single" w:sz="4" w:space="0" w:color="auto"/>
              <w:left w:val="nil"/>
              <w:bottom w:val="single" w:sz="4" w:space="0" w:color="auto"/>
              <w:right w:val="single" w:sz="4" w:space="0" w:color="auto"/>
            </w:tcBorders>
            <w:shd w:val="clear" w:color="auto" w:fill="auto"/>
            <w:vAlign w:val="center"/>
          </w:tcPr>
          <w:p w:rsidR="00A45119" w:rsidRPr="00FE7F4C" w:rsidRDefault="00A45119" w:rsidP="00B20A3C">
            <w:pPr>
              <w:jc w:val="center"/>
              <w:rPr>
                <w:rFonts w:asciiTheme="minorHAnsi" w:hAnsiTheme="minorHAnsi" w:cstheme="minorHAnsi"/>
                <w:sz w:val="18"/>
                <w:szCs w:val="18"/>
              </w:rPr>
            </w:pPr>
            <w:r w:rsidRPr="00FE7F4C">
              <w:rPr>
                <w:rFonts w:asciiTheme="minorHAnsi" w:hAnsiTheme="minorHAnsi" w:cstheme="minorHAnsi"/>
                <w:sz w:val="18"/>
                <w:szCs w:val="18"/>
              </w:rPr>
              <w:t>SINAPI</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044396" w:rsidRPr="00FE7F4C" w:rsidRDefault="00044396" w:rsidP="00C0182A">
            <w:pPr>
              <w:jc w:val="both"/>
              <w:rPr>
                <w:rFonts w:asciiTheme="minorHAnsi" w:hAnsiTheme="minorHAnsi" w:cstheme="minorHAnsi"/>
                <w:sz w:val="18"/>
                <w:szCs w:val="18"/>
              </w:rPr>
            </w:pPr>
            <w:r w:rsidRPr="00FE7F4C">
              <w:rPr>
                <w:rFonts w:asciiTheme="minorHAnsi" w:hAnsiTheme="minorHAnsi" w:cstheme="minorHAnsi"/>
                <w:sz w:val="18"/>
                <w:szCs w:val="18"/>
              </w:rPr>
              <w:t>Placa de obra</w:t>
            </w:r>
          </w:p>
        </w:tc>
        <w:tc>
          <w:tcPr>
            <w:tcW w:w="709" w:type="dxa"/>
            <w:gridSpan w:val="3"/>
            <w:tcBorders>
              <w:top w:val="nil"/>
              <w:left w:val="nil"/>
              <w:bottom w:val="single" w:sz="4" w:space="0" w:color="auto"/>
              <w:right w:val="single" w:sz="4" w:space="0" w:color="auto"/>
            </w:tcBorders>
            <w:shd w:val="clear" w:color="auto" w:fill="auto"/>
          </w:tcPr>
          <w:p w:rsidR="00B20A3C" w:rsidRPr="00FE7F4C" w:rsidRDefault="00B20A3C" w:rsidP="00B3123A">
            <w:pPr>
              <w:jc w:val="center"/>
              <w:rPr>
                <w:rFonts w:asciiTheme="minorHAnsi" w:hAnsiTheme="minorHAnsi" w:cstheme="minorHAnsi"/>
                <w:sz w:val="18"/>
                <w:szCs w:val="18"/>
              </w:rPr>
            </w:pPr>
          </w:p>
          <w:p w:rsidR="00044396" w:rsidRPr="00FE7F4C" w:rsidRDefault="00044396" w:rsidP="00B3123A">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nil"/>
              <w:left w:val="nil"/>
              <w:bottom w:val="single" w:sz="4" w:space="0" w:color="auto"/>
              <w:right w:val="single" w:sz="4" w:space="0" w:color="auto"/>
            </w:tcBorders>
            <w:shd w:val="clear" w:color="auto" w:fill="auto"/>
            <w:noWrap/>
            <w:vAlign w:val="center"/>
            <w:hideMark/>
          </w:tcPr>
          <w:p w:rsidR="00044396" w:rsidRPr="00FE7F4C" w:rsidRDefault="00044396" w:rsidP="00B1670C">
            <w:pPr>
              <w:jc w:val="right"/>
              <w:rPr>
                <w:rFonts w:asciiTheme="minorHAnsi" w:hAnsiTheme="minorHAnsi" w:cstheme="minorHAnsi"/>
                <w:sz w:val="18"/>
                <w:szCs w:val="18"/>
              </w:rPr>
            </w:pPr>
            <w:r w:rsidRPr="00FE7F4C">
              <w:rPr>
                <w:rFonts w:asciiTheme="minorHAnsi" w:hAnsiTheme="minorHAnsi" w:cstheme="minorHAnsi"/>
                <w:sz w:val="18"/>
                <w:szCs w:val="18"/>
              </w:rPr>
              <w:t>6,00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44396" w:rsidRPr="00FE7F4C" w:rsidRDefault="00044396" w:rsidP="000F6418">
            <w:pPr>
              <w:jc w:val="center"/>
              <w:rPr>
                <w:rFonts w:asciiTheme="minorHAnsi" w:hAnsiTheme="minorHAnsi" w:cstheme="minorHAnsi"/>
                <w:sz w:val="18"/>
                <w:szCs w:val="18"/>
              </w:rPr>
            </w:pPr>
            <w:r w:rsidRPr="00FE7F4C">
              <w:rPr>
                <w:rFonts w:asciiTheme="minorHAnsi" w:hAnsiTheme="minorHAnsi" w:cstheme="minorHAnsi"/>
                <w:sz w:val="18"/>
                <w:szCs w:val="18"/>
              </w:rPr>
              <w:t>367,91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44396" w:rsidRPr="00FE7F4C" w:rsidRDefault="00044396" w:rsidP="000F6418">
            <w:pPr>
              <w:jc w:val="center"/>
              <w:rPr>
                <w:rFonts w:asciiTheme="minorHAnsi" w:hAnsiTheme="minorHAnsi" w:cstheme="minorHAnsi"/>
                <w:sz w:val="18"/>
                <w:szCs w:val="18"/>
              </w:rPr>
            </w:pPr>
            <w:r w:rsidRPr="00FE7F4C">
              <w:rPr>
                <w:rFonts w:asciiTheme="minorHAnsi" w:hAnsiTheme="minorHAnsi" w:cstheme="minorHAnsi"/>
                <w:sz w:val="18"/>
                <w:szCs w:val="18"/>
              </w:rPr>
              <w:t>2.207,46</w:t>
            </w:r>
          </w:p>
        </w:tc>
        <w:tc>
          <w:tcPr>
            <w:tcW w:w="1264" w:type="dxa"/>
            <w:gridSpan w:val="2"/>
            <w:tcBorders>
              <w:top w:val="nil"/>
              <w:left w:val="nil"/>
              <w:bottom w:val="single" w:sz="4" w:space="0" w:color="auto"/>
              <w:right w:val="single" w:sz="8" w:space="0" w:color="auto"/>
            </w:tcBorders>
            <w:shd w:val="clear" w:color="auto" w:fill="auto"/>
            <w:noWrap/>
            <w:vAlign w:val="bottom"/>
            <w:hideMark/>
          </w:tcPr>
          <w:p w:rsidR="00044396" w:rsidRPr="00FE7F4C" w:rsidRDefault="00044396" w:rsidP="00B1670C">
            <w:pPr>
              <w:jc w:val="right"/>
              <w:rPr>
                <w:rFonts w:asciiTheme="minorHAnsi" w:hAnsiTheme="minorHAnsi" w:cstheme="minorHAnsi"/>
                <w:sz w:val="18"/>
                <w:szCs w:val="18"/>
              </w:rPr>
            </w:pPr>
            <w:r w:rsidRPr="00FE7F4C">
              <w:rPr>
                <w:rFonts w:asciiTheme="minorHAnsi" w:hAnsiTheme="minorHAnsi" w:cstheme="minorHAnsi"/>
                <w:sz w:val="18"/>
                <w:szCs w:val="18"/>
              </w:rPr>
              <w:t> </w:t>
            </w:r>
          </w:p>
        </w:tc>
      </w:tr>
      <w:tr w:rsidR="00966BBF" w:rsidRPr="00FE7F4C" w:rsidTr="00FE6AF5">
        <w:trPr>
          <w:gridAfter w:val="1"/>
          <w:wAfter w:w="12" w:type="dxa"/>
          <w:trHeight w:val="63"/>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396" w:rsidRPr="00FE7F4C" w:rsidRDefault="00044396" w:rsidP="00B3123A">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03 842 02</w:t>
            </w:r>
          </w:p>
        </w:tc>
        <w:tc>
          <w:tcPr>
            <w:tcW w:w="850" w:type="dxa"/>
            <w:tcBorders>
              <w:top w:val="single" w:sz="4" w:space="0" w:color="auto"/>
              <w:left w:val="nil"/>
              <w:bottom w:val="single" w:sz="4" w:space="0" w:color="auto"/>
              <w:right w:val="single" w:sz="4" w:space="0" w:color="auto"/>
            </w:tcBorders>
            <w:shd w:val="clear" w:color="auto" w:fill="auto"/>
            <w:vAlign w:val="center"/>
          </w:tcPr>
          <w:p w:rsidR="00A45119" w:rsidRPr="00FE7F4C" w:rsidRDefault="00A45119" w:rsidP="00B20A3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396" w:rsidRPr="00FE7F4C" w:rsidRDefault="00044396" w:rsidP="00C0182A">
            <w:pPr>
              <w:jc w:val="both"/>
              <w:rPr>
                <w:rFonts w:asciiTheme="minorHAnsi" w:hAnsiTheme="minorHAnsi" w:cstheme="minorHAnsi"/>
                <w:sz w:val="18"/>
                <w:szCs w:val="18"/>
              </w:rPr>
            </w:pPr>
            <w:r w:rsidRPr="00FE7F4C">
              <w:rPr>
                <w:rFonts w:asciiTheme="minorHAnsi" w:hAnsiTheme="minorHAnsi" w:cstheme="minorHAnsi"/>
                <w:sz w:val="18"/>
                <w:szCs w:val="18"/>
              </w:rPr>
              <w:t xml:space="preserve">Ponte de madeira tipo I, </w:t>
            </w:r>
            <w:proofErr w:type="spellStart"/>
            <w:r w:rsidRPr="00FE7F4C">
              <w:rPr>
                <w:rFonts w:asciiTheme="minorHAnsi" w:hAnsiTheme="minorHAnsi" w:cstheme="minorHAnsi"/>
                <w:sz w:val="18"/>
                <w:szCs w:val="18"/>
              </w:rPr>
              <w:t>atl</w:t>
            </w:r>
            <w:proofErr w:type="spellEnd"/>
            <w:r w:rsidRPr="00FE7F4C">
              <w:rPr>
                <w:rFonts w:asciiTheme="minorHAnsi" w:hAnsiTheme="minorHAnsi" w:cstheme="minorHAnsi"/>
                <w:sz w:val="18"/>
                <w:szCs w:val="18"/>
              </w:rPr>
              <w:t>. 3,50m a 4,50m, em VS e fundação em estaca</w:t>
            </w:r>
          </w:p>
        </w:tc>
        <w:tc>
          <w:tcPr>
            <w:tcW w:w="709" w:type="dxa"/>
            <w:gridSpan w:val="3"/>
            <w:tcBorders>
              <w:top w:val="single" w:sz="4" w:space="0" w:color="auto"/>
              <w:left w:val="nil"/>
              <w:bottom w:val="single" w:sz="4" w:space="0" w:color="auto"/>
              <w:right w:val="single" w:sz="4" w:space="0" w:color="auto"/>
            </w:tcBorders>
            <w:shd w:val="clear" w:color="auto" w:fill="auto"/>
          </w:tcPr>
          <w:p w:rsidR="00044396" w:rsidRPr="00FE7F4C" w:rsidRDefault="00044396" w:rsidP="00B3123A">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044396" w:rsidRPr="00FE7F4C" w:rsidRDefault="00044396" w:rsidP="00B1670C">
            <w:pPr>
              <w:jc w:val="right"/>
              <w:rPr>
                <w:rFonts w:asciiTheme="minorHAnsi" w:hAnsiTheme="minorHAnsi" w:cstheme="minorHAnsi"/>
                <w:sz w:val="18"/>
                <w:szCs w:val="18"/>
              </w:rPr>
            </w:pPr>
            <w:r w:rsidRPr="00FE7F4C">
              <w:rPr>
                <w:rFonts w:asciiTheme="minorHAnsi" w:hAnsiTheme="minorHAnsi" w:cstheme="minorHAnsi"/>
                <w:sz w:val="18"/>
                <w:szCs w:val="18"/>
              </w:rPr>
              <w:t>12,00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396" w:rsidRPr="00FE7F4C" w:rsidRDefault="00044396" w:rsidP="000F6418">
            <w:pPr>
              <w:jc w:val="center"/>
              <w:rPr>
                <w:rFonts w:asciiTheme="minorHAnsi" w:hAnsiTheme="minorHAnsi" w:cstheme="minorHAnsi"/>
                <w:sz w:val="18"/>
                <w:szCs w:val="18"/>
              </w:rPr>
            </w:pPr>
            <w:r w:rsidRPr="00FE7F4C">
              <w:rPr>
                <w:rFonts w:asciiTheme="minorHAnsi" w:hAnsiTheme="minorHAnsi" w:cstheme="minorHAnsi"/>
                <w:sz w:val="18"/>
                <w:szCs w:val="18"/>
              </w:rPr>
              <w:t>5.702,37</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44396" w:rsidRPr="00FE7F4C" w:rsidRDefault="00044396" w:rsidP="000F6418">
            <w:pPr>
              <w:jc w:val="center"/>
              <w:rPr>
                <w:rFonts w:asciiTheme="minorHAnsi" w:hAnsiTheme="minorHAnsi" w:cstheme="minorHAnsi"/>
                <w:sz w:val="18"/>
                <w:szCs w:val="18"/>
              </w:rPr>
            </w:pPr>
            <w:r w:rsidRPr="00FE7F4C">
              <w:rPr>
                <w:rFonts w:asciiTheme="minorHAnsi" w:hAnsiTheme="minorHAnsi" w:cstheme="minorHAnsi"/>
                <w:sz w:val="18"/>
                <w:szCs w:val="18"/>
              </w:rPr>
              <w:t>68.428,44</w:t>
            </w:r>
          </w:p>
        </w:tc>
        <w:tc>
          <w:tcPr>
            <w:tcW w:w="1264" w:type="dxa"/>
            <w:gridSpan w:val="2"/>
            <w:tcBorders>
              <w:top w:val="nil"/>
              <w:left w:val="nil"/>
              <w:bottom w:val="single" w:sz="4" w:space="0" w:color="auto"/>
              <w:right w:val="single" w:sz="8" w:space="0" w:color="auto"/>
            </w:tcBorders>
            <w:shd w:val="clear" w:color="auto" w:fill="auto"/>
            <w:noWrap/>
            <w:vAlign w:val="bottom"/>
            <w:hideMark/>
          </w:tcPr>
          <w:p w:rsidR="00044396" w:rsidRPr="00FE7F4C" w:rsidRDefault="00044396" w:rsidP="00B1670C">
            <w:pPr>
              <w:jc w:val="right"/>
              <w:rPr>
                <w:rFonts w:asciiTheme="minorHAnsi" w:hAnsiTheme="minorHAnsi" w:cstheme="minorHAnsi"/>
                <w:b/>
                <w:bCs/>
                <w:sz w:val="18"/>
                <w:szCs w:val="18"/>
              </w:rPr>
            </w:pPr>
            <w:r w:rsidRPr="00FE7F4C">
              <w:rPr>
                <w:rFonts w:asciiTheme="minorHAnsi" w:hAnsiTheme="minorHAnsi" w:cstheme="minorHAnsi"/>
                <w:b/>
                <w:bCs/>
                <w:sz w:val="18"/>
                <w:szCs w:val="18"/>
              </w:rPr>
              <w:t> </w:t>
            </w:r>
          </w:p>
        </w:tc>
      </w:tr>
      <w:tr w:rsidR="00A45119" w:rsidRPr="00FE7F4C" w:rsidTr="00FE6AF5">
        <w:trPr>
          <w:gridAfter w:val="1"/>
          <w:wAfter w:w="12" w:type="dxa"/>
          <w:trHeight w:val="31"/>
        </w:trPr>
        <w:tc>
          <w:tcPr>
            <w:tcW w:w="1135" w:type="dxa"/>
            <w:gridSpan w:val="2"/>
            <w:tcBorders>
              <w:top w:val="nil"/>
              <w:left w:val="single" w:sz="8" w:space="0" w:color="auto"/>
              <w:bottom w:val="single" w:sz="4" w:space="0" w:color="auto"/>
              <w:right w:val="single" w:sz="4" w:space="0" w:color="auto"/>
            </w:tcBorders>
            <w:shd w:val="clear" w:color="auto" w:fill="auto"/>
            <w:noWrap/>
            <w:vAlign w:val="center"/>
            <w:hideMark/>
          </w:tcPr>
          <w:p w:rsidR="00A45119" w:rsidRPr="00FE7F4C" w:rsidRDefault="00A45119" w:rsidP="00B3123A">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03 828 01</w:t>
            </w:r>
          </w:p>
        </w:tc>
        <w:tc>
          <w:tcPr>
            <w:tcW w:w="850" w:type="dxa"/>
            <w:tcBorders>
              <w:top w:val="single" w:sz="4" w:space="0" w:color="auto"/>
              <w:left w:val="nil"/>
              <w:bottom w:val="single" w:sz="4" w:space="0" w:color="auto"/>
              <w:right w:val="single" w:sz="4" w:space="0" w:color="auto"/>
            </w:tcBorders>
            <w:shd w:val="clear" w:color="auto" w:fill="auto"/>
            <w:vAlign w:val="center"/>
          </w:tcPr>
          <w:p w:rsidR="00A45119" w:rsidRPr="00FE7F4C" w:rsidRDefault="00A45119" w:rsidP="00B20A3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A45119" w:rsidRPr="00FE7F4C" w:rsidRDefault="00A45119" w:rsidP="00C0182A">
            <w:pPr>
              <w:jc w:val="both"/>
              <w:rPr>
                <w:rFonts w:asciiTheme="minorHAnsi" w:hAnsiTheme="minorHAnsi" w:cstheme="minorHAnsi"/>
                <w:sz w:val="18"/>
                <w:szCs w:val="18"/>
              </w:rPr>
            </w:pPr>
            <w:r w:rsidRPr="00FE7F4C">
              <w:rPr>
                <w:rFonts w:asciiTheme="minorHAnsi" w:hAnsiTheme="minorHAnsi" w:cstheme="minorHAnsi"/>
                <w:sz w:val="18"/>
                <w:szCs w:val="18"/>
              </w:rPr>
              <w:t>Guarda corpo tipo I (padrão SINFRA)</w:t>
            </w:r>
          </w:p>
        </w:tc>
        <w:tc>
          <w:tcPr>
            <w:tcW w:w="709" w:type="dxa"/>
            <w:gridSpan w:val="3"/>
            <w:tcBorders>
              <w:top w:val="nil"/>
              <w:left w:val="nil"/>
              <w:bottom w:val="single" w:sz="4" w:space="0" w:color="auto"/>
              <w:right w:val="single" w:sz="4" w:space="0" w:color="auto"/>
            </w:tcBorders>
            <w:shd w:val="clear" w:color="auto" w:fill="auto"/>
          </w:tcPr>
          <w:p w:rsidR="00A45119" w:rsidRPr="00FE7F4C" w:rsidRDefault="00A45119" w:rsidP="00B3123A">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nil"/>
              <w:left w:val="nil"/>
              <w:bottom w:val="single" w:sz="4" w:space="0" w:color="auto"/>
              <w:right w:val="nil"/>
            </w:tcBorders>
            <w:shd w:val="clear" w:color="auto" w:fill="auto"/>
            <w:noWrap/>
            <w:vAlign w:val="center"/>
            <w:hideMark/>
          </w:tcPr>
          <w:p w:rsidR="00A45119" w:rsidRPr="00FE7F4C" w:rsidRDefault="00A45119" w:rsidP="00B1670C">
            <w:pPr>
              <w:jc w:val="right"/>
              <w:rPr>
                <w:rFonts w:asciiTheme="minorHAnsi" w:hAnsiTheme="minorHAnsi" w:cstheme="minorHAnsi"/>
                <w:sz w:val="18"/>
                <w:szCs w:val="18"/>
              </w:rPr>
            </w:pPr>
            <w:r w:rsidRPr="00FE7F4C">
              <w:rPr>
                <w:rFonts w:asciiTheme="minorHAnsi" w:hAnsiTheme="minorHAnsi" w:cstheme="minorHAnsi"/>
                <w:sz w:val="18"/>
                <w:szCs w:val="18"/>
              </w:rPr>
              <w:t>24,00</w:t>
            </w:r>
          </w:p>
        </w:tc>
        <w:tc>
          <w:tcPr>
            <w:tcW w:w="850" w:type="dxa"/>
            <w:gridSpan w:val="3"/>
            <w:tcBorders>
              <w:top w:val="nil"/>
              <w:left w:val="single" w:sz="4" w:space="0" w:color="auto"/>
              <w:bottom w:val="single" w:sz="4" w:space="0" w:color="auto"/>
              <w:right w:val="single" w:sz="4" w:space="0" w:color="auto"/>
            </w:tcBorders>
            <w:shd w:val="clear" w:color="auto" w:fill="auto"/>
            <w:noWrap/>
            <w:vAlign w:val="center"/>
            <w:hideMark/>
          </w:tcPr>
          <w:p w:rsidR="00A45119" w:rsidRPr="00FE7F4C" w:rsidRDefault="00A45119" w:rsidP="000F6418">
            <w:pPr>
              <w:jc w:val="center"/>
              <w:rPr>
                <w:rFonts w:asciiTheme="minorHAnsi" w:hAnsiTheme="minorHAnsi" w:cstheme="minorHAnsi"/>
                <w:sz w:val="18"/>
                <w:szCs w:val="18"/>
              </w:rPr>
            </w:pPr>
            <w:r w:rsidRPr="00FE7F4C">
              <w:rPr>
                <w:rFonts w:asciiTheme="minorHAnsi" w:hAnsiTheme="minorHAnsi" w:cstheme="minorHAnsi"/>
                <w:sz w:val="18"/>
                <w:szCs w:val="18"/>
              </w:rPr>
              <w:t>177,65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45119" w:rsidRPr="00FE7F4C" w:rsidRDefault="00A45119" w:rsidP="000F6418">
            <w:pPr>
              <w:jc w:val="center"/>
              <w:rPr>
                <w:rFonts w:asciiTheme="minorHAnsi" w:hAnsiTheme="minorHAnsi" w:cstheme="minorHAnsi"/>
                <w:sz w:val="18"/>
                <w:szCs w:val="18"/>
              </w:rPr>
            </w:pPr>
            <w:r w:rsidRPr="00FE7F4C">
              <w:rPr>
                <w:rFonts w:asciiTheme="minorHAnsi" w:hAnsiTheme="minorHAnsi" w:cstheme="minorHAnsi"/>
                <w:sz w:val="18"/>
                <w:szCs w:val="18"/>
              </w:rPr>
              <w:t>4.263,60</w:t>
            </w:r>
          </w:p>
        </w:tc>
        <w:tc>
          <w:tcPr>
            <w:tcW w:w="1264" w:type="dxa"/>
            <w:gridSpan w:val="2"/>
            <w:tcBorders>
              <w:top w:val="nil"/>
              <w:left w:val="nil"/>
              <w:bottom w:val="single" w:sz="4" w:space="0" w:color="auto"/>
              <w:right w:val="single" w:sz="8" w:space="0" w:color="auto"/>
            </w:tcBorders>
            <w:shd w:val="clear" w:color="auto" w:fill="auto"/>
            <w:noWrap/>
            <w:vAlign w:val="bottom"/>
            <w:hideMark/>
          </w:tcPr>
          <w:p w:rsidR="00A45119" w:rsidRPr="00FE7F4C" w:rsidRDefault="00A45119" w:rsidP="00B1670C">
            <w:pPr>
              <w:jc w:val="right"/>
              <w:rPr>
                <w:rFonts w:asciiTheme="minorHAnsi" w:hAnsiTheme="minorHAnsi" w:cstheme="minorHAnsi"/>
                <w:b/>
                <w:bCs/>
                <w:sz w:val="18"/>
                <w:szCs w:val="18"/>
              </w:rPr>
            </w:pPr>
            <w:r w:rsidRPr="00FE7F4C">
              <w:rPr>
                <w:rFonts w:asciiTheme="minorHAnsi" w:hAnsiTheme="minorHAnsi" w:cstheme="minorHAnsi"/>
                <w:b/>
                <w:bCs/>
                <w:sz w:val="18"/>
                <w:szCs w:val="18"/>
              </w:rPr>
              <w:t> </w:t>
            </w:r>
          </w:p>
        </w:tc>
      </w:tr>
      <w:tr w:rsidR="00B83E8B" w:rsidRPr="00FE7F4C" w:rsidTr="00FE6AF5">
        <w:trPr>
          <w:gridAfter w:val="1"/>
          <w:wAfter w:w="12" w:type="dxa"/>
          <w:trHeight w:val="31"/>
        </w:trPr>
        <w:tc>
          <w:tcPr>
            <w:tcW w:w="1135" w:type="dxa"/>
            <w:gridSpan w:val="2"/>
            <w:tcBorders>
              <w:top w:val="nil"/>
              <w:left w:val="single" w:sz="8" w:space="0" w:color="auto"/>
              <w:bottom w:val="single" w:sz="4" w:space="0" w:color="auto"/>
              <w:right w:val="single" w:sz="4" w:space="0" w:color="auto"/>
            </w:tcBorders>
            <w:shd w:val="clear" w:color="auto" w:fill="auto"/>
            <w:noWrap/>
            <w:vAlign w:val="center"/>
            <w:hideMark/>
          </w:tcPr>
          <w:p w:rsidR="00B83E8B" w:rsidRPr="00FE7F4C" w:rsidRDefault="00B83E8B" w:rsidP="00B3123A">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03 828 01</w:t>
            </w:r>
          </w:p>
        </w:tc>
        <w:tc>
          <w:tcPr>
            <w:tcW w:w="850" w:type="dxa"/>
            <w:tcBorders>
              <w:top w:val="single" w:sz="4" w:space="0" w:color="auto"/>
              <w:left w:val="nil"/>
              <w:bottom w:val="single" w:sz="4" w:space="0" w:color="auto"/>
              <w:right w:val="single" w:sz="4" w:space="0" w:color="auto"/>
            </w:tcBorders>
            <w:shd w:val="clear" w:color="auto" w:fill="auto"/>
            <w:vAlign w:val="center"/>
          </w:tcPr>
          <w:p w:rsidR="00B83E8B" w:rsidRPr="00FE7F4C" w:rsidRDefault="00B83E8B" w:rsidP="00B20A3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B83E8B" w:rsidRPr="00FE7F4C" w:rsidRDefault="00B83E8B" w:rsidP="00C0182A">
            <w:pPr>
              <w:jc w:val="both"/>
              <w:rPr>
                <w:rFonts w:asciiTheme="minorHAnsi" w:hAnsiTheme="minorHAnsi" w:cstheme="minorHAnsi"/>
                <w:sz w:val="18"/>
                <w:szCs w:val="18"/>
              </w:rPr>
            </w:pPr>
            <w:proofErr w:type="spellStart"/>
            <w:proofErr w:type="gramStart"/>
            <w:r w:rsidRPr="00FE7F4C">
              <w:rPr>
                <w:rFonts w:asciiTheme="minorHAnsi" w:hAnsiTheme="minorHAnsi" w:cstheme="minorHAnsi"/>
                <w:sz w:val="18"/>
                <w:szCs w:val="18"/>
              </w:rPr>
              <w:t>ALas</w:t>
            </w:r>
            <w:proofErr w:type="spellEnd"/>
            <w:proofErr w:type="gramEnd"/>
            <w:r w:rsidRPr="00FE7F4C">
              <w:rPr>
                <w:rFonts w:asciiTheme="minorHAnsi" w:hAnsiTheme="minorHAnsi" w:cstheme="minorHAnsi"/>
                <w:sz w:val="18"/>
                <w:szCs w:val="18"/>
              </w:rPr>
              <w:t xml:space="preserve"> e testa de caixão de aterro</w:t>
            </w:r>
          </w:p>
        </w:tc>
        <w:tc>
          <w:tcPr>
            <w:tcW w:w="709" w:type="dxa"/>
            <w:gridSpan w:val="3"/>
            <w:tcBorders>
              <w:top w:val="nil"/>
              <w:left w:val="nil"/>
              <w:bottom w:val="single" w:sz="4" w:space="0" w:color="auto"/>
              <w:right w:val="single" w:sz="4" w:space="0" w:color="auto"/>
            </w:tcBorders>
            <w:shd w:val="clear" w:color="auto" w:fill="auto"/>
          </w:tcPr>
          <w:p w:rsidR="00B83E8B" w:rsidRPr="00FE7F4C" w:rsidRDefault="00B83E8B" w:rsidP="00B3123A">
            <w:pPr>
              <w:jc w:val="center"/>
              <w:rPr>
                <w:rFonts w:asciiTheme="minorHAnsi" w:hAnsiTheme="minorHAnsi" w:cstheme="minorHAnsi"/>
                <w:sz w:val="18"/>
                <w:szCs w:val="18"/>
              </w:rPr>
            </w:pPr>
            <w:r w:rsidRPr="00FE7F4C">
              <w:rPr>
                <w:rFonts w:asciiTheme="minorHAnsi" w:hAnsiTheme="minorHAnsi" w:cstheme="minorHAnsi"/>
                <w:sz w:val="18"/>
                <w:szCs w:val="18"/>
              </w:rPr>
              <w:t>M2</w:t>
            </w:r>
          </w:p>
        </w:tc>
        <w:tc>
          <w:tcPr>
            <w:tcW w:w="709" w:type="dxa"/>
            <w:gridSpan w:val="2"/>
            <w:tcBorders>
              <w:top w:val="nil"/>
              <w:left w:val="nil"/>
              <w:bottom w:val="single" w:sz="4" w:space="0" w:color="auto"/>
              <w:right w:val="nil"/>
            </w:tcBorders>
            <w:shd w:val="clear" w:color="auto" w:fill="auto"/>
            <w:noWrap/>
            <w:vAlign w:val="center"/>
            <w:hideMark/>
          </w:tcPr>
          <w:p w:rsidR="00B83E8B" w:rsidRPr="00FE7F4C" w:rsidRDefault="00B83E8B" w:rsidP="00B1670C">
            <w:pPr>
              <w:jc w:val="right"/>
              <w:rPr>
                <w:rFonts w:asciiTheme="minorHAnsi" w:hAnsiTheme="minorHAnsi" w:cstheme="minorHAnsi"/>
                <w:sz w:val="18"/>
                <w:szCs w:val="18"/>
              </w:rPr>
            </w:pPr>
            <w:r w:rsidRPr="00FE7F4C">
              <w:rPr>
                <w:rFonts w:asciiTheme="minorHAnsi" w:hAnsiTheme="minorHAnsi" w:cstheme="minorHAnsi"/>
                <w:sz w:val="18"/>
                <w:szCs w:val="18"/>
              </w:rPr>
              <w:t>21,50</w:t>
            </w:r>
          </w:p>
        </w:tc>
        <w:tc>
          <w:tcPr>
            <w:tcW w:w="850" w:type="dxa"/>
            <w:gridSpan w:val="3"/>
            <w:tcBorders>
              <w:top w:val="nil"/>
              <w:left w:val="single" w:sz="4" w:space="0" w:color="auto"/>
              <w:bottom w:val="single" w:sz="4" w:space="0" w:color="auto"/>
              <w:right w:val="single" w:sz="4" w:space="0" w:color="auto"/>
            </w:tcBorders>
            <w:shd w:val="clear" w:color="auto" w:fill="auto"/>
            <w:noWrap/>
            <w:vAlign w:val="center"/>
            <w:hideMark/>
          </w:tcPr>
          <w:p w:rsidR="00B83E8B" w:rsidRPr="00FE7F4C" w:rsidRDefault="00B83E8B" w:rsidP="000F6418">
            <w:pPr>
              <w:jc w:val="center"/>
              <w:rPr>
                <w:rFonts w:asciiTheme="minorHAnsi" w:hAnsiTheme="minorHAnsi" w:cstheme="minorHAnsi"/>
                <w:sz w:val="18"/>
                <w:szCs w:val="18"/>
              </w:rPr>
            </w:pPr>
            <w:r w:rsidRPr="00FE7F4C">
              <w:rPr>
                <w:rFonts w:asciiTheme="minorHAnsi" w:hAnsiTheme="minorHAnsi" w:cstheme="minorHAnsi"/>
                <w:sz w:val="18"/>
                <w:szCs w:val="18"/>
              </w:rPr>
              <w:t>308,52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83E8B" w:rsidRPr="00FE7F4C" w:rsidRDefault="00B83E8B" w:rsidP="000F6418">
            <w:pPr>
              <w:jc w:val="center"/>
              <w:rPr>
                <w:rFonts w:asciiTheme="minorHAnsi" w:hAnsiTheme="minorHAnsi" w:cstheme="minorHAnsi"/>
                <w:sz w:val="18"/>
                <w:szCs w:val="18"/>
              </w:rPr>
            </w:pPr>
            <w:r w:rsidRPr="00FE7F4C">
              <w:rPr>
                <w:rFonts w:asciiTheme="minorHAnsi" w:hAnsiTheme="minorHAnsi" w:cstheme="minorHAnsi"/>
                <w:sz w:val="18"/>
                <w:szCs w:val="18"/>
              </w:rPr>
              <w:t>6.633,18</w:t>
            </w:r>
          </w:p>
        </w:tc>
        <w:tc>
          <w:tcPr>
            <w:tcW w:w="1264" w:type="dxa"/>
            <w:gridSpan w:val="2"/>
            <w:tcBorders>
              <w:top w:val="nil"/>
              <w:left w:val="nil"/>
              <w:bottom w:val="single" w:sz="4" w:space="0" w:color="auto"/>
              <w:right w:val="single" w:sz="8" w:space="0" w:color="auto"/>
            </w:tcBorders>
            <w:shd w:val="clear" w:color="auto" w:fill="auto"/>
            <w:noWrap/>
            <w:vAlign w:val="bottom"/>
            <w:hideMark/>
          </w:tcPr>
          <w:p w:rsidR="00B83E8B" w:rsidRPr="00FE7F4C" w:rsidRDefault="00B83E8B" w:rsidP="00B1670C">
            <w:pPr>
              <w:jc w:val="right"/>
              <w:rPr>
                <w:rFonts w:asciiTheme="minorHAnsi" w:hAnsiTheme="minorHAnsi" w:cstheme="minorHAnsi"/>
                <w:b/>
                <w:bCs/>
                <w:sz w:val="18"/>
                <w:szCs w:val="18"/>
              </w:rPr>
            </w:pPr>
            <w:r w:rsidRPr="00FE7F4C">
              <w:rPr>
                <w:rFonts w:asciiTheme="minorHAnsi" w:hAnsiTheme="minorHAnsi" w:cstheme="minorHAnsi"/>
                <w:b/>
                <w:bCs/>
                <w:sz w:val="18"/>
                <w:szCs w:val="18"/>
              </w:rPr>
              <w:t>81.532,68</w:t>
            </w:r>
          </w:p>
        </w:tc>
      </w:tr>
      <w:tr w:rsidR="00A45119" w:rsidRPr="00FE7F4C" w:rsidTr="00FE6AF5">
        <w:trPr>
          <w:gridAfter w:val="1"/>
          <w:wAfter w:w="12" w:type="dxa"/>
          <w:trHeight w:val="219"/>
        </w:trPr>
        <w:tc>
          <w:tcPr>
            <w:tcW w:w="9486" w:type="dxa"/>
            <w:gridSpan w:val="16"/>
            <w:tcBorders>
              <w:top w:val="single" w:sz="4" w:space="0" w:color="auto"/>
              <w:left w:val="single" w:sz="4" w:space="0" w:color="auto"/>
              <w:bottom w:val="single" w:sz="4" w:space="0" w:color="auto"/>
              <w:right w:val="single" w:sz="8" w:space="0" w:color="auto"/>
            </w:tcBorders>
            <w:shd w:val="clear" w:color="auto" w:fill="auto"/>
            <w:noWrap/>
            <w:hideMark/>
          </w:tcPr>
          <w:p w:rsidR="00A45119" w:rsidRPr="00FE7F4C" w:rsidRDefault="00A45119" w:rsidP="00FE617D">
            <w:pPr>
              <w:jc w:val="center"/>
              <w:rPr>
                <w:rFonts w:asciiTheme="minorHAnsi" w:hAnsiTheme="minorHAnsi" w:cstheme="minorHAnsi"/>
                <w:sz w:val="20"/>
                <w:szCs w:val="20"/>
              </w:rPr>
            </w:pPr>
            <w:r w:rsidRPr="00FE7F4C">
              <w:rPr>
                <w:rFonts w:asciiTheme="minorHAnsi" w:hAnsiTheme="minorHAnsi" w:cstheme="minorHAnsi"/>
                <w:b/>
                <w:bCs/>
                <w:sz w:val="20"/>
                <w:szCs w:val="20"/>
              </w:rPr>
              <w:t>LOTE 02</w:t>
            </w:r>
          </w:p>
        </w:tc>
      </w:tr>
      <w:tr w:rsidR="00A45119"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5119" w:rsidRPr="00FE7F4C" w:rsidRDefault="00A45119"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t>2.1.</w:t>
            </w:r>
          </w:p>
        </w:tc>
        <w:tc>
          <w:tcPr>
            <w:tcW w:w="850" w:type="dxa"/>
            <w:tcBorders>
              <w:top w:val="single" w:sz="4" w:space="0" w:color="auto"/>
              <w:left w:val="nil"/>
              <w:bottom w:val="single" w:sz="4" w:space="0" w:color="auto"/>
              <w:right w:val="single" w:sz="4" w:space="0" w:color="auto"/>
            </w:tcBorders>
            <w:shd w:val="clear" w:color="auto" w:fill="auto"/>
            <w:vAlign w:val="center"/>
          </w:tcPr>
          <w:p w:rsidR="00A45119" w:rsidRPr="00FE7F4C" w:rsidRDefault="00A45119" w:rsidP="000825DD">
            <w:pPr>
              <w:jc w:val="both"/>
              <w:rPr>
                <w:rFonts w:asciiTheme="minorHAnsi" w:hAnsiTheme="minorHAnsi" w:cstheme="minorHAnsi"/>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119" w:rsidRPr="00FE7F4C" w:rsidRDefault="00A45119" w:rsidP="009642CE">
            <w:pPr>
              <w:jc w:val="both"/>
              <w:rPr>
                <w:rFonts w:asciiTheme="minorHAnsi" w:hAnsiTheme="minorHAnsi" w:cstheme="minorHAnsi"/>
                <w:sz w:val="18"/>
                <w:szCs w:val="18"/>
              </w:rPr>
            </w:pPr>
            <w:r w:rsidRPr="00FE7F4C">
              <w:rPr>
                <w:rFonts w:asciiTheme="minorHAnsi" w:hAnsiTheme="minorHAnsi" w:cstheme="minorHAnsi"/>
                <w:b/>
                <w:bCs/>
                <w:sz w:val="18"/>
                <w:szCs w:val="18"/>
              </w:rPr>
              <w:t xml:space="preserve">Reforma de Ponte de madeira - Rua </w:t>
            </w:r>
            <w:proofErr w:type="spellStart"/>
            <w:r w:rsidRPr="00FE7F4C">
              <w:rPr>
                <w:rFonts w:asciiTheme="minorHAnsi" w:hAnsiTheme="minorHAnsi" w:cstheme="minorHAnsi"/>
                <w:b/>
                <w:bCs/>
                <w:sz w:val="18"/>
                <w:szCs w:val="18"/>
              </w:rPr>
              <w:t>Tarumã</w:t>
            </w:r>
            <w:proofErr w:type="spellEnd"/>
            <w:r w:rsidRPr="00FE7F4C">
              <w:rPr>
                <w:rFonts w:asciiTheme="minorHAnsi" w:hAnsiTheme="minorHAnsi" w:cstheme="minorHAnsi"/>
                <w:b/>
                <w:bCs/>
                <w:sz w:val="18"/>
                <w:szCs w:val="18"/>
              </w:rPr>
              <w:t xml:space="preserve"> - Bairro </w:t>
            </w:r>
            <w:proofErr w:type="spellStart"/>
            <w:r w:rsidRPr="00FE7F4C">
              <w:rPr>
                <w:rFonts w:asciiTheme="minorHAnsi" w:hAnsiTheme="minorHAnsi" w:cstheme="minorHAnsi"/>
                <w:b/>
                <w:bCs/>
                <w:sz w:val="18"/>
                <w:szCs w:val="18"/>
              </w:rPr>
              <w:t>Jd</w:t>
            </w:r>
            <w:proofErr w:type="spellEnd"/>
            <w:r w:rsidRPr="00FE7F4C">
              <w:rPr>
                <w:rFonts w:asciiTheme="minorHAnsi" w:hAnsiTheme="minorHAnsi" w:cstheme="minorHAnsi"/>
                <w:b/>
                <w:bCs/>
                <w:sz w:val="18"/>
                <w:szCs w:val="18"/>
              </w:rPr>
              <w:t xml:space="preserve">. </w:t>
            </w:r>
            <w:proofErr w:type="gramStart"/>
            <w:r w:rsidRPr="00FE7F4C">
              <w:rPr>
                <w:rFonts w:asciiTheme="minorHAnsi" w:hAnsiTheme="minorHAnsi" w:cstheme="minorHAnsi"/>
                <w:b/>
                <w:bCs/>
                <w:sz w:val="18"/>
                <w:szCs w:val="18"/>
              </w:rPr>
              <w:t>Glória II - Ext. 12,0m - Coord.: S15º 37' 54,17"</w:t>
            </w:r>
            <w:proofErr w:type="gramEnd"/>
            <w:r w:rsidRPr="00FE7F4C">
              <w:rPr>
                <w:rFonts w:asciiTheme="minorHAnsi" w:hAnsiTheme="minorHAnsi" w:cstheme="minorHAnsi"/>
                <w:b/>
                <w:bCs/>
                <w:sz w:val="18"/>
                <w:szCs w:val="18"/>
              </w:rPr>
              <w:t xml:space="preserve"> / W56º 9' 26,31"</w:t>
            </w:r>
            <w:r w:rsidRPr="00FE7F4C">
              <w:rPr>
                <w:rFonts w:asciiTheme="minorHAnsi" w:hAnsiTheme="minorHAnsi" w:cstheme="minorHAnsi"/>
                <w:sz w:val="18"/>
                <w:szCs w:val="18"/>
              </w:rPr>
              <w:t> </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A45119" w:rsidRPr="00FE7F4C" w:rsidRDefault="00A45119" w:rsidP="000825DD">
            <w:pPr>
              <w:jc w:val="center"/>
              <w:rPr>
                <w:rFonts w:asciiTheme="minorHAnsi" w:hAnsiTheme="minorHAnsi" w:cstheme="minorHAnsi"/>
                <w:b/>
                <w:bCs/>
                <w:sz w:val="18"/>
                <w:szCs w:val="18"/>
              </w:rPr>
            </w:pPr>
          </w:p>
        </w:tc>
        <w:tc>
          <w:tcPr>
            <w:tcW w:w="1559" w:type="dxa"/>
            <w:gridSpan w:val="5"/>
            <w:tcBorders>
              <w:top w:val="single" w:sz="4" w:space="0" w:color="auto"/>
              <w:left w:val="nil"/>
              <w:bottom w:val="single" w:sz="4" w:space="0" w:color="auto"/>
              <w:right w:val="single" w:sz="4" w:space="0" w:color="auto"/>
            </w:tcBorders>
            <w:shd w:val="clear" w:color="auto" w:fill="auto"/>
            <w:noWrap/>
            <w:vAlign w:val="center"/>
            <w:hideMark/>
          </w:tcPr>
          <w:p w:rsidR="00A45119" w:rsidRPr="00FE7F4C" w:rsidRDefault="00A45119" w:rsidP="009642CE">
            <w:pPr>
              <w:jc w:val="center"/>
              <w:rPr>
                <w:rFonts w:asciiTheme="minorHAnsi" w:hAnsiTheme="minorHAnsi" w:cstheme="minorHAnsi"/>
                <w:b/>
                <w:bCs/>
                <w:sz w:val="18"/>
                <w:szCs w:val="18"/>
              </w:rPr>
            </w:pPr>
            <w:r w:rsidRPr="00FE7F4C">
              <w:rPr>
                <w:rFonts w:asciiTheme="minorHAnsi" w:hAnsiTheme="minorHAnsi" w:cstheme="minorHAnsi"/>
                <w:b/>
                <w:bCs/>
                <w:sz w:val="18"/>
                <w:szCs w:val="18"/>
              </w:rPr>
              <w:t>LARGURA 4,50M</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45119" w:rsidRPr="00FE7F4C" w:rsidRDefault="00A45119" w:rsidP="00067D8D">
            <w:pPr>
              <w:jc w:val="center"/>
              <w:rPr>
                <w:rFonts w:asciiTheme="minorHAnsi" w:hAnsiTheme="minorHAnsi" w:cstheme="minorHAnsi"/>
                <w:sz w:val="18"/>
                <w:szCs w:val="18"/>
              </w:rPr>
            </w:pP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A45119" w:rsidRPr="00FE7F4C" w:rsidRDefault="00A45119" w:rsidP="000F6418">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74209/001</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SINAPI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0825DD">
            <w:pPr>
              <w:rPr>
                <w:rFonts w:asciiTheme="minorHAnsi" w:hAnsiTheme="minorHAnsi" w:cstheme="minorHAnsi"/>
                <w:sz w:val="18"/>
                <w:szCs w:val="18"/>
              </w:rPr>
            </w:pPr>
            <w:r w:rsidRPr="00FE7F4C">
              <w:rPr>
                <w:rFonts w:asciiTheme="minorHAnsi" w:hAnsiTheme="minorHAnsi" w:cstheme="minorHAnsi"/>
                <w:sz w:val="18"/>
                <w:szCs w:val="18"/>
              </w:rPr>
              <w:t>Placa de obra</w:t>
            </w:r>
          </w:p>
        </w:tc>
        <w:tc>
          <w:tcPr>
            <w:tcW w:w="709" w:type="dxa"/>
            <w:gridSpan w:val="3"/>
            <w:tcBorders>
              <w:top w:val="single" w:sz="4" w:space="0" w:color="auto"/>
              <w:left w:val="nil"/>
              <w:bottom w:val="single" w:sz="4" w:space="0" w:color="auto"/>
              <w:right w:val="single" w:sz="4" w:space="0" w:color="auto"/>
            </w:tcBorders>
            <w:shd w:val="clear" w:color="auto" w:fill="auto"/>
          </w:tcPr>
          <w:p w:rsidR="008709DB" w:rsidRPr="00FE7F4C" w:rsidRDefault="008709DB"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6,00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367,91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2.207,46</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F6418">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04 810 02</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p>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0825DD">
            <w:pPr>
              <w:jc w:val="both"/>
              <w:rPr>
                <w:rFonts w:asciiTheme="minorHAnsi" w:hAnsiTheme="minorHAnsi" w:cstheme="minorHAnsi"/>
                <w:sz w:val="18"/>
                <w:szCs w:val="18"/>
              </w:rPr>
            </w:pPr>
            <w:r w:rsidRPr="00FE7F4C">
              <w:rPr>
                <w:rFonts w:asciiTheme="minorHAnsi" w:hAnsiTheme="minorHAnsi" w:cstheme="minorHAnsi"/>
                <w:sz w:val="18"/>
                <w:szCs w:val="18"/>
              </w:rPr>
              <w:t xml:space="preserve">Substituição de </w:t>
            </w:r>
            <w:proofErr w:type="spellStart"/>
            <w:r w:rsidRPr="00FE7F4C">
              <w:rPr>
                <w:rFonts w:asciiTheme="minorHAnsi" w:hAnsiTheme="minorHAnsi" w:cstheme="minorHAnsi"/>
                <w:sz w:val="18"/>
                <w:szCs w:val="18"/>
              </w:rPr>
              <w:t>transversina</w:t>
            </w:r>
            <w:proofErr w:type="spellEnd"/>
            <w:r w:rsidRPr="00FE7F4C">
              <w:rPr>
                <w:rFonts w:asciiTheme="minorHAnsi" w:hAnsiTheme="minorHAnsi" w:cstheme="minorHAnsi"/>
                <w:sz w:val="18"/>
                <w:szCs w:val="18"/>
              </w:rPr>
              <w:t xml:space="preserve"> em ponte de madeira</w:t>
            </w:r>
          </w:p>
        </w:tc>
        <w:tc>
          <w:tcPr>
            <w:tcW w:w="709" w:type="dxa"/>
            <w:gridSpan w:val="3"/>
            <w:tcBorders>
              <w:top w:val="single" w:sz="4" w:space="0" w:color="auto"/>
              <w:left w:val="nil"/>
              <w:bottom w:val="single" w:sz="4" w:space="0" w:color="auto"/>
              <w:right w:val="single" w:sz="4" w:space="0" w:color="auto"/>
            </w:tcBorders>
            <w:shd w:val="clear" w:color="auto" w:fill="auto"/>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18,00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247,10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4.447,80</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F6418">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04 810 04</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p>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subviga</w:t>
            </w:r>
          </w:p>
        </w:tc>
        <w:tc>
          <w:tcPr>
            <w:tcW w:w="709" w:type="dxa"/>
            <w:gridSpan w:val="3"/>
            <w:tcBorders>
              <w:top w:val="single" w:sz="4" w:space="0" w:color="auto"/>
              <w:left w:val="nil"/>
              <w:bottom w:val="single" w:sz="4" w:space="0" w:color="auto"/>
              <w:right w:val="single" w:sz="4" w:space="0" w:color="auto"/>
            </w:tcBorders>
            <w:shd w:val="clear" w:color="auto" w:fill="auto"/>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12,00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291,23</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3.494,76</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F6418">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04 810 05</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p>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viga</w:t>
            </w:r>
          </w:p>
        </w:tc>
        <w:tc>
          <w:tcPr>
            <w:tcW w:w="709" w:type="dxa"/>
            <w:gridSpan w:val="3"/>
            <w:tcBorders>
              <w:top w:val="single" w:sz="4" w:space="0" w:color="auto"/>
              <w:left w:val="nil"/>
              <w:bottom w:val="single" w:sz="4" w:space="0" w:color="auto"/>
              <w:right w:val="single" w:sz="4" w:space="0" w:color="auto"/>
            </w:tcBorders>
            <w:shd w:val="clear" w:color="auto" w:fill="auto"/>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24,00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283,16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6.795,84</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F6418">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04 810 06</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p>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assoalho</w:t>
            </w:r>
          </w:p>
        </w:tc>
        <w:tc>
          <w:tcPr>
            <w:tcW w:w="709" w:type="dxa"/>
            <w:gridSpan w:val="3"/>
            <w:tcBorders>
              <w:top w:val="single" w:sz="4" w:space="0" w:color="auto"/>
              <w:left w:val="nil"/>
              <w:bottom w:val="single" w:sz="4" w:space="0" w:color="auto"/>
              <w:right w:val="single" w:sz="4" w:space="0" w:color="auto"/>
            </w:tcBorders>
            <w:shd w:val="clear" w:color="auto" w:fill="auto"/>
          </w:tcPr>
          <w:p w:rsidR="008709DB" w:rsidRPr="00FE7F4C" w:rsidRDefault="008709DB" w:rsidP="008709DB">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54,00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253,71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13.700,34</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F6418">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04 810 07</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p>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rodeiro</w:t>
            </w:r>
          </w:p>
        </w:tc>
        <w:tc>
          <w:tcPr>
            <w:tcW w:w="709" w:type="dxa"/>
            <w:gridSpan w:val="3"/>
            <w:tcBorders>
              <w:top w:val="single" w:sz="4" w:space="0" w:color="auto"/>
              <w:left w:val="nil"/>
              <w:bottom w:val="single" w:sz="4" w:space="0" w:color="auto"/>
              <w:right w:val="single" w:sz="4" w:space="0" w:color="auto"/>
            </w:tcBorders>
            <w:shd w:val="clear" w:color="auto" w:fill="auto"/>
          </w:tcPr>
          <w:p w:rsidR="008709DB" w:rsidRPr="00FE7F4C" w:rsidRDefault="008709DB" w:rsidP="008709DB">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21,60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261,77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5.654,23</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F6418">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04 810 08</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B20A3C">
            <w:pPr>
              <w:rPr>
                <w:rFonts w:asciiTheme="minorHAnsi" w:hAnsiTheme="minorHAnsi" w:cstheme="minorHAnsi"/>
                <w:sz w:val="18"/>
                <w:szCs w:val="18"/>
              </w:rPr>
            </w:pPr>
            <w:r w:rsidRPr="00FE7F4C">
              <w:rPr>
                <w:rFonts w:asciiTheme="minorHAnsi" w:hAnsiTheme="minorHAnsi" w:cstheme="minorHAnsi"/>
                <w:sz w:val="18"/>
                <w:szCs w:val="18"/>
              </w:rPr>
              <w:t>Substituição de trava de rodeiro</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21,60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A3C" w:rsidRPr="00FE7F4C" w:rsidRDefault="00B20A3C" w:rsidP="00B20A3C">
            <w:pPr>
              <w:jc w:val="center"/>
              <w:rPr>
                <w:rFonts w:asciiTheme="minorHAnsi" w:hAnsiTheme="minorHAnsi" w:cstheme="minorHAnsi"/>
                <w:sz w:val="18"/>
                <w:szCs w:val="18"/>
              </w:rPr>
            </w:pPr>
          </w:p>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123,24</w:t>
            </w:r>
          </w:p>
          <w:p w:rsidR="008709DB" w:rsidRPr="00FE7F4C" w:rsidRDefault="008709DB" w:rsidP="00B20A3C">
            <w:pPr>
              <w:jc w:val="center"/>
              <w:rPr>
                <w:rFonts w:asciiTheme="minorHAnsi" w:hAnsiTheme="minorHAnsi" w:cstheme="minorHAnsi"/>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2.661,98</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B20A3C">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04 810 10</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guarda corpo tipo I (padrão SINFRA)</w:t>
            </w:r>
          </w:p>
        </w:tc>
        <w:tc>
          <w:tcPr>
            <w:tcW w:w="709" w:type="dxa"/>
            <w:gridSpan w:val="3"/>
            <w:tcBorders>
              <w:top w:val="single" w:sz="4" w:space="0" w:color="auto"/>
              <w:left w:val="nil"/>
              <w:bottom w:val="single" w:sz="4" w:space="0" w:color="auto"/>
              <w:right w:val="single" w:sz="4" w:space="0" w:color="auto"/>
            </w:tcBorders>
            <w:shd w:val="clear" w:color="auto" w:fill="auto"/>
          </w:tcPr>
          <w:p w:rsidR="008709DB" w:rsidRPr="00FE7F4C" w:rsidRDefault="008709DB" w:rsidP="00B3123A">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24,00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218,96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5.255,04</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1338A7" w:rsidRPr="00FE7F4C" w:rsidRDefault="008709DB" w:rsidP="001338A7">
            <w:pPr>
              <w:jc w:val="center"/>
              <w:rPr>
                <w:rFonts w:asciiTheme="minorHAnsi" w:hAnsiTheme="minorHAnsi" w:cstheme="minorHAnsi"/>
                <w:b/>
                <w:bCs/>
                <w:sz w:val="18"/>
                <w:szCs w:val="18"/>
              </w:rPr>
            </w:pPr>
            <w:r w:rsidRPr="00FE7F4C">
              <w:rPr>
                <w:rFonts w:asciiTheme="minorHAnsi" w:hAnsiTheme="minorHAnsi" w:cstheme="minorHAnsi"/>
                <w:b/>
                <w:bCs/>
                <w:sz w:val="18"/>
                <w:szCs w:val="18"/>
              </w:rPr>
              <w:t>42.009,99</w:t>
            </w:r>
          </w:p>
        </w:tc>
      </w:tr>
      <w:tr w:rsidR="008709DB" w:rsidTr="00FE6AF5">
        <w:trPr>
          <w:trHeight w:val="220"/>
        </w:trPr>
        <w:tc>
          <w:tcPr>
            <w:tcW w:w="9498" w:type="dxa"/>
            <w:gridSpan w:val="17"/>
            <w:tcBorders>
              <w:top w:val="single" w:sz="4" w:space="0" w:color="auto"/>
              <w:left w:val="single" w:sz="4" w:space="0" w:color="auto"/>
              <w:bottom w:val="single" w:sz="4" w:space="0" w:color="auto"/>
              <w:right w:val="single" w:sz="4" w:space="0" w:color="auto"/>
            </w:tcBorders>
            <w:shd w:val="clear" w:color="auto" w:fill="auto"/>
            <w:noWrap/>
            <w:hideMark/>
          </w:tcPr>
          <w:p w:rsidR="008709DB" w:rsidRPr="00FE7F4C" w:rsidRDefault="008709DB" w:rsidP="00FE617D">
            <w:pPr>
              <w:jc w:val="center"/>
              <w:rPr>
                <w:rFonts w:asciiTheme="minorHAnsi" w:hAnsiTheme="minorHAnsi" w:cstheme="minorHAnsi"/>
                <w:sz w:val="20"/>
                <w:szCs w:val="20"/>
              </w:rPr>
            </w:pPr>
            <w:r w:rsidRPr="00FE7F4C">
              <w:rPr>
                <w:rFonts w:asciiTheme="minorHAnsi" w:hAnsiTheme="minorHAnsi" w:cstheme="minorHAnsi"/>
                <w:b/>
                <w:bCs/>
                <w:sz w:val="20"/>
                <w:szCs w:val="20"/>
              </w:rPr>
              <w:t>LOTE 03</w:t>
            </w: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lastRenderedPageBreak/>
              <w:t>3.1</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0825DD">
            <w:pPr>
              <w:jc w:val="both"/>
              <w:rPr>
                <w:rFonts w:asciiTheme="minorHAnsi" w:hAnsiTheme="minorHAnsi" w:cstheme="minorHAnsi"/>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2D65C1">
            <w:pPr>
              <w:jc w:val="both"/>
              <w:rPr>
                <w:rFonts w:asciiTheme="minorHAnsi" w:hAnsiTheme="minorHAnsi" w:cstheme="minorHAnsi"/>
                <w:b/>
                <w:bCs/>
                <w:sz w:val="18"/>
                <w:szCs w:val="18"/>
                <w:lang w:val="en-US"/>
              </w:rPr>
            </w:pPr>
            <w:r w:rsidRPr="00FE7F4C">
              <w:rPr>
                <w:rFonts w:asciiTheme="minorHAnsi" w:hAnsiTheme="minorHAnsi" w:cstheme="minorHAnsi"/>
                <w:b/>
                <w:bCs/>
                <w:sz w:val="18"/>
                <w:szCs w:val="18"/>
              </w:rPr>
              <w:t xml:space="preserve">Construção de Ponte de madeira - Rua </w:t>
            </w:r>
            <w:proofErr w:type="spellStart"/>
            <w:r w:rsidRPr="00FE7F4C">
              <w:rPr>
                <w:rFonts w:asciiTheme="minorHAnsi" w:hAnsiTheme="minorHAnsi" w:cstheme="minorHAnsi"/>
                <w:b/>
                <w:bCs/>
                <w:sz w:val="18"/>
                <w:szCs w:val="18"/>
              </w:rPr>
              <w:t>Poxoréo</w:t>
            </w:r>
            <w:proofErr w:type="spellEnd"/>
            <w:r w:rsidRPr="00FE7F4C">
              <w:rPr>
                <w:rFonts w:asciiTheme="minorHAnsi" w:hAnsiTheme="minorHAnsi" w:cstheme="minorHAnsi"/>
                <w:b/>
                <w:bCs/>
                <w:sz w:val="18"/>
                <w:szCs w:val="18"/>
              </w:rPr>
              <w:t xml:space="preserve"> - Bairro </w:t>
            </w:r>
            <w:proofErr w:type="spellStart"/>
            <w:r w:rsidRPr="00FE7F4C">
              <w:rPr>
                <w:rFonts w:asciiTheme="minorHAnsi" w:hAnsiTheme="minorHAnsi" w:cstheme="minorHAnsi"/>
                <w:b/>
                <w:bCs/>
                <w:sz w:val="18"/>
                <w:szCs w:val="18"/>
              </w:rPr>
              <w:t>Jd</w:t>
            </w:r>
            <w:proofErr w:type="spellEnd"/>
            <w:r w:rsidRPr="00FE7F4C">
              <w:rPr>
                <w:rFonts w:asciiTheme="minorHAnsi" w:hAnsiTheme="minorHAnsi" w:cstheme="minorHAnsi"/>
                <w:b/>
                <w:bCs/>
                <w:sz w:val="18"/>
                <w:szCs w:val="18"/>
              </w:rPr>
              <w:t xml:space="preserve">. </w:t>
            </w:r>
            <w:proofErr w:type="spellStart"/>
            <w:r w:rsidRPr="00FE7F4C">
              <w:rPr>
                <w:rFonts w:asciiTheme="minorHAnsi" w:hAnsiTheme="minorHAnsi" w:cstheme="minorHAnsi"/>
                <w:b/>
                <w:bCs/>
                <w:sz w:val="18"/>
                <w:szCs w:val="18"/>
                <w:lang w:val="en-US"/>
              </w:rPr>
              <w:t>Alá</w:t>
            </w:r>
            <w:proofErr w:type="spellEnd"/>
            <w:r w:rsidRPr="00FE7F4C">
              <w:rPr>
                <w:rFonts w:asciiTheme="minorHAnsi" w:hAnsiTheme="minorHAnsi" w:cstheme="minorHAnsi"/>
                <w:b/>
                <w:bCs/>
                <w:sz w:val="18"/>
                <w:szCs w:val="18"/>
                <w:lang w:val="en-US"/>
              </w:rPr>
              <w:t xml:space="preserve"> - ext. 6,0m - </w:t>
            </w:r>
            <w:proofErr w:type="spellStart"/>
            <w:r w:rsidRPr="00FE7F4C">
              <w:rPr>
                <w:rFonts w:asciiTheme="minorHAnsi" w:hAnsiTheme="minorHAnsi" w:cstheme="minorHAnsi"/>
                <w:b/>
                <w:bCs/>
                <w:sz w:val="18"/>
                <w:szCs w:val="18"/>
                <w:lang w:val="en-US"/>
              </w:rPr>
              <w:t>Coord</w:t>
            </w:r>
            <w:proofErr w:type="spellEnd"/>
            <w:r w:rsidRPr="00FE7F4C">
              <w:rPr>
                <w:rFonts w:asciiTheme="minorHAnsi" w:hAnsiTheme="minorHAnsi" w:cstheme="minorHAnsi"/>
                <w:b/>
                <w:bCs/>
                <w:sz w:val="18"/>
                <w:szCs w:val="18"/>
                <w:lang w:val="en-US"/>
              </w:rPr>
              <w:t>.: S15º 37' 41,97" / W56º 9' 10,66"</w:t>
            </w:r>
          </w:p>
          <w:p w:rsidR="008709DB" w:rsidRPr="00FE7F4C" w:rsidRDefault="008709DB" w:rsidP="000825DD">
            <w:pPr>
              <w:jc w:val="both"/>
              <w:rPr>
                <w:rFonts w:asciiTheme="minorHAnsi" w:hAnsiTheme="minorHAnsi" w:cstheme="minorHAnsi"/>
                <w:sz w:val="18"/>
                <w:szCs w:val="18"/>
                <w:lang w:val="en-US"/>
              </w:rPr>
            </w:pP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0825DD">
            <w:pPr>
              <w:jc w:val="center"/>
              <w:rPr>
                <w:rFonts w:asciiTheme="minorHAnsi" w:hAnsiTheme="minorHAnsi" w:cstheme="minorHAnsi"/>
                <w:b/>
                <w:bCs/>
                <w:sz w:val="18"/>
                <w:szCs w:val="18"/>
                <w:lang w:val="en-US"/>
              </w:rPr>
            </w:pPr>
          </w:p>
        </w:tc>
        <w:tc>
          <w:tcPr>
            <w:tcW w:w="1559" w:type="dxa"/>
            <w:gridSpan w:val="5"/>
            <w:tcBorders>
              <w:top w:val="single" w:sz="4" w:space="0" w:color="auto"/>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t>LARGURA 4,50M</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74209/001</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SINAPI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pPr>
              <w:rPr>
                <w:rFonts w:asciiTheme="minorHAnsi" w:hAnsiTheme="minorHAnsi" w:cstheme="minorHAnsi"/>
                <w:sz w:val="18"/>
                <w:szCs w:val="18"/>
              </w:rPr>
            </w:pPr>
            <w:r w:rsidRPr="00FE7F4C">
              <w:rPr>
                <w:rFonts w:asciiTheme="minorHAnsi" w:hAnsiTheme="minorHAnsi" w:cstheme="minorHAnsi"/>
                <w:sz w:val="18"/>
                <w:szCs w:val="18"/>
              </w:rPr>
              <w:t>Placa de obra</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6,00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367,91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2.207,46</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pPr>
              <w:jc w:val="center"/>
              <w:rPr>
                <w:rFonts w:asciiTheme="minorHAnsi" w:hAnsiTheme="minorHAnsi" w:cstheme="minorHAnsi"/>
                <w:sz w:val="18"/>
                <w:szCs w:val="18"/>
              </w:rPr>
            </w:pPr>
            <w:r w:rsidRPr="00FE7F4C">
              <w:rPr>
                <w:rFonts w:asciiTheme="minorHAnsi" w:hAnsiTheme="minorHAnsi" w:cstheme="minorHAnsi"/>
                <w:sz w:val="18"/>
                <w:szCs w:val="18"/>
              </w:rPr>
              <w:t>6 s 03 840 02</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pPr>
              <w:jc w:val="both"/>
              <w:rPr>
                <w:rFonts w:asciiTheme="minorHAnsi" w:hAnsiTheme="minorHAnsi" w:cstheme="minorHAnsi"/>
                <w:sz w:val="18"/>
                <w:szCs w:val="18"/>
              </w:rPr>
            </w:pPr>
            <w:r w:rsidRPr="00FE7F4C">
              <w:rPr>
                <w:rFonts w:asciiTheme="minorHAnsi" w:hAnsiTheme="minorHAnsi" w:cstheme="minorHAnsi"/>
                <w:sz w:val="18"/>
                <w:szCs w:val="18"/>
              </w:rPr>
              <w:t>Ponte de Madeira tipo I, alt. Até 2,50m, em VS e fundação em estaca</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6,00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4.576,13</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27.456,78</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03 828 01</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pPr>
              <w:jc w:val="both"/>
              <w:rPr>
                <w:rFonts w:asciiTheme="minorHAnsi" w:hAnsiTheme="minorHAnsi" w:cstheme="minorHAnsi"/>
                <w:sz w:val="18"/>
                <w:szCs w:val="18"/>
              </w:rPr>
            </w:pPr>
            <w:r w:rsidRPr="00FE7F4C">
              <w:rPr>
                <w:rFonts w:asciiTheme="minorHAnsi" w:hAnsiTheme="minorHAnsi" w:cstheme="minorHAnsi"/>
                <w:sz w:val="18"/>
                <w:szCs w:val="18"/>
              </w:rPr>
              <w:t>Guarda corpo tipo I - Padrão SINFRA</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12,00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177,65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2.131,80</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03 830 01</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B20A3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pPr>
              <w:jc w:val="both"/>
              <w:rPr>
                <w:rFonts w:asciiTheme="minorHAnsi" w:hAnsiTheme="minorHAnsi" w:cstheme="minorHAnsi"/>
                <w:sz w:val="18"/>
                <w:szCs w:val="18"/>
              </w:rPr>
            </w:pPr>
            <w:r w:rsidRPr="00FE7F4C">
              <w:rPr>
                <w:rFonts w:asciiTheme="minorHAnsi" w:hAnsiTheme="minorHAnsi" w:cstheme="minorHAnsi"/>
                <w:sz w:val="18"/>
                <w:szCs w:val="18"/>
              </w:rPr>
              <w:t>Alas e testa de caixão de aterro</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8709DB" w:rsidRPr="00FE7F4C" w:rsidRDefault="00FE7F4C" w:rsidP="00B20A3C">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0825DD">
            <w:pPr>
              <w:jc w:val="right"/>
              <w:rPr>
                <w:rFonts w:asciiTheme="minorHAnsi" w:hAnsiTheme="minorHAnsi" w:cstheme="minorHAnsi"/>
                <w:sz w:val="18"/>
                <w:szCs w:val="18"/>
              </w:rPr>
            </w:pPr>
            <w:r w:rsidRPr="00FE7F4C">
              <w:rPr>
                <w:rFonts w:asciiTheme="minorHAnsi" w:hAnsiTheme="minorHAnsi" w:cstheme="minorHAnsi"/>
                <w:sz w:val="18"/>
                <w:szCs w:val="18"/>
              </w:rPr>
              <w:t>42,00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308,52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12.957,84</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t>44.753,88</w:t>
            </w:r>
          </w:p>
        </w:tc>
      </w:tr>
      <w:tr w:rsidR="008709DB" w:rsidRPr="00FE7F4C" w:rsidTr="00FE6AF5">
        <w:trPr>
          <w:gridAfter w:val="1"/>
          <w:wAfter w:w="12" w:type="dxa"/>
          <w:trHeight w:val="281"/>
        </w:trPr>
        <w:tc>
          <w:tcPr>
            <w:tcW w:w="9486" w:type="dxa"/>
            <w:gridSpan w:val="16"/>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709DB" w:rsidRPr="00FE7F4C" w:rsidRDefault="008709DB" w:rsidP="00FE617D">
            <w:pPr>
              <w:jc w:val="center"/>
              <w:rPr>
                <w:rFonts w:asciiTheme="minorHAnsi" w:hAnsiTheme="minorHAnsi" w:cstheme="minorHAnsi"/>
                <w:b/>
                <w:bCs/>
                <w:sz w:val="20"/>
                <w:szCs w:val="20"/>
              </w:rPr>
            </w:pPr>
            <w:r w:rsidRPr="00FE7F4C">
              <w:rPr>
                <w:rFonts w:asciiTheme="minorHAnsi" w:hAnsiTheme="minorHAnsi" w:cstheme="minorHAnsi"/>
                <w:b/>
                <w:bCs/>
                <w:sz w:val="20"/>
                <w:szCs w:val="20"/>
              </w:rPr>
              <w:t>LOTE 04</w:t>
            </w: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t>4.1</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0825DD">
            <w:pPr>
              <w:jc w:val="both"/>
              <w:rPr>
                <w:rFonts w:asciiTheme="minorHAnsi" w:hAnsiTheme="minorHAnsi" w:cstheme="minorHAnsi"/>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8709DB">
            <w:pPr>
              <w:jc w:val="both"/>
              <w:rPr>
                <w:rFonts w:asciiTheme="minorHAnsi" w:hAnsiTheme="minorHAnsi" w:cstheme="minorHAnsi"/>
                <w:b/>
                <w:bCs/>
                <w:sz w:val="18"/>
                <w:szCs w:val="18"/>
              </w:rPr>
            </w:pPr>
            <w:r w:rsidRPr="00FE7F4C">
              <w:rPr>
                <w:rFonts w:asciiTheme="minorHAnsi" w:hAnsiTheme="minorHAnsi" w:cstheme="minorHAnsi"/>
                <w:b/>
                <w:bCs/>
                <w:sz w:val="18"/>
                <w:szCs w:val="18"/>
              </w:rPr>
              <w:t xml:space="preserve">Reconstrução de Ponte de madeira - </w:t>
            </w:r>
            <w:proofErr w:type="spellStart"/>
            <w:r w:rsidRPr="00FE7F4C">
              <w:rPr>
                <w:rFonts w:asciiTheme="minorHAnsi" w:hAnsiTheme="minorHAnsi" w:cstheme="minorHAnsi"/>
                <w:b/>
                <w:bCs/>
                <w:sz w:val="18"/>
                <w:szCs w:val="18"/>
              </w:rPr>
              <w:t>Jd</w:t>
            </w:r>
            <w:proofErr w:type="spellEnd"/>
            <w:r w:rsidRPr="00FE7F4C">
              <w:rPr>
                <w:rFonts w:asciiTheme="minorHAnsi" w:hAnsiTheme="minorHAnsi" w:cstheme="minorHAnsi"/>
                <w:b/>
                <w:bCs/>
                <w:sz w:val="18"/>
                <w:szCs w:val="18"/>
              </w:rPr>
              <w:t xml:space="preserve">. </w:t>
            </w:r>
            <w:proofErr w:type="gramStart"/>
            <w:r w:rsidRPr="00FE7F4C">
              <w:rPr>
                <w:rFonts w:asciiTheme="minorHAnsi" w:hAnsiTheme="minorHAnsi" w:cstheme="minorHAnsi"/>
                <w:b/>
                <w:bCs/>
                <w:sz w:val="18"/>
                <w:szCs w:val="18"/>
              </w:rPr>
              <w:t>Vitória Regia - ext. 12,0m - Coord.: S15º 41' 47,99"</w:t>
            </w:r>
            <w:proofErr w:type="gramEnd"/>
            <w:r w:rsidRPr="00FE7F4C">
              <w:rPr>
                <w:rFonts w:asciiTheme="minorHAnsi" w:hAnsiTheme="minorHAnsi" w:cstheme="minorHAnsi"/>
                <w:b/>
                <w:bCs/>
                <w:sz w:val="18"/>
                <w:szCs w:val="18"/>
              </w:rPr>
              <w:t xml:space="preserve"> / W56º 7' 5,12"</w:t>
            </w:r>
          </w:p>
          <w:p w:rsidR="008709DB" w:rsidRPr="00FE7F4C" w:rsidRDefault="008709DB" w:rsidP="000825DD">
            <w:pPr>
              <w:jc w:val="both"/>
              <w:rPr>
                <w:rFonts w:asciiTheme="minorHAnsi" w:hAnsiTheme="minorHAnsi" w:cstheme="minorHAnsi"/>
                <w:sz w:val="18"/>
                <w:szCs w:val="18"/>
              </w:rPr>
            </w:pP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0825DD">
            <w:pPr>
              <w:jc w:val="center"/>
              <w:rPr>
                <w:rFonts w:asciiTheme="minorHAnsi" w:hAnsiTheme="minorHAnsi" w:cstheme="minorHAnsi"/>
                <w:b/>
                <w:bCs/>
                <w:sz w:val="18"/>
                <w:szCs w:val="18"/>
              </w:rPr>
            </w:pPr>
          </w:p>
        </w:tc>
        <w:tc>
          <w:tcPr>
            <w:tcW w:w="1559" w:type="dxa"/>
            <w:gridSpan w:val="5"/>
            <w:tcBorders>
              <w:top w:val="single" w:sz="4" w:space="0" w:color="auto"/>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t>LARGURA 4,50M</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74209/001</w:t>
            </w:r>
          </w:p>
        </w:tc>
        <w:tc>
          <w:tcPr>
            <w:tcW w:w="850" w:type="dxa"/>
            <w:tcBorders>
              <w:top w:val="single" w:sz="4" w:space="0" w:color="auto"/>
              <w:left w:val="nil"/>
              <w:bottom w:val="single" w:sz="4" w:space="0" w:color="auto"/>
              <w:right w:val="single" w:sz="4" w:space="0" w:color="auto"/>
            </w:tcBorders>
            <w:shd w:val="clear" w:color="auto" w:fill="auto"/>
          </w:tcPr>
          <w:p w:rsidR="008709DB" w:rsidRPr="00FE7F4C" w:rsidRDefault="008709DB" w:rsidP="008709DB">
            <w:pPr>
              <w:jc w:val="center"/>
              <w:rPr>
                <w:rFonts w:asciiTheme="minorHAnsi" w:hAnsiTheme="minorHAnsi" w:cstheme="minorHAnsi"/>
                <w:sz w:val="18"/>
                <w:szCs w:val="18"/>
              </w:rPr>
            </w:pPr>
            <w:r w:rsidRPr="00FE7F4C">
              <w:rPr>
                <w:rFonts w:asciiTheme="minorHAnsi" w:hAnsiTheme="minorHAnsi" w:cstheme="minorHAnsi"/>
                <w:sz w:val="18"/>
                <w:szCs w:val="18"/>
              </w:rPr>
              <w:t>SINAPI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0825DD">
            <w:pPr>
              <w:rPr>
                <w:rFonts w:asciiTheme="minorHAnsi" w:hAnsiTheme="minorHAnsi" w:cstheme="minorHAnsi"/>
                <w:sz w:val="18"/>
                <w:szCs w:val="18"/>
              </w:rPr>
            </w:pPr>
            <w:r w:rsidRPr="00FE7F4C">
              <w:rPr>
                <w:rFonts w:asciiTheme="minorHAnsi" w:hAnsiTheme="minorHAnsi" w:cstheme="minorHAnsi"/>
                <w:sz w:val="18"/>
                <w:szCs w:val="18"/>
              </w:rPr>
              <w:t>Placa de obra</w:t>
            </w:r>
          </w:p>
        </w:tc>
        <w:tc>
          <w:tcPr>
            <w:tcW w:w="709" w:type="dxa"/>
            <w:gridSpan w:val="3"/>
            <w:tcBorders>
              <w:top w:val="single" w:sz="4" w:space="0" w:color="auto"/>
              <w:left w:val="nil"/>
              <w:bottom w:val="single" w:sz="4" w:space="0" w:color="auto"/>
              <w:right w:val="single" w:sz="4" w:space="0" w:color="auto"/>
            </w:tcBorders>
            <w:shd w:val="clear" w:color="auto" w:fill="auto"/>
          </w:tcPr>
          <w:p w:rsidR="008709DB" w:rsidRPr="00FE7F4C" w:rsidRDefault="008709DB" w:rsidP="00B54E84">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6,00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367,91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2.207,46</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6 s 03 840 02</w:t>
            </w:r>
          </w:p>
        </w:tc>
        <w:tc>
          <w:tcPr>
            <w:tcW w:w="850" w:type="dxa"/>
            <w:tcBorders>
              <w:top w:val="single" w:sz="4" w:space="0" w:color="auto"/>
              <w:left w:val="nil"/>
              <w:bottom w:val="single" w:sz="4" w:space="0" w:color="auto"/>
              <w:right w:val="single" w:sz="4" w:space="0" w:color="auto"/>
            </w:tcBorders>
            <w:shd w:val="clear" w:color="auto" w:fill="auto"/>
          </w:tcPr>
          <w:p w:rsidR="008709DB" w:rsidRPr="00FE7F4C" w:rsidRDefault="008709DB" w:rsidP="008709DB">
            <w:pPr>
              <w:jc w:val="center"/>
              <w:rPr>
                <w:rFonts w:asciiTheme="minorHAnsi" w:hAnsiTheme="minorHAnsi" w:cstheme="minorHAnsi"/>
                <w:sz w:val="18"/>
                <w:szCs w:val="18"/>
              </w:rPr>
            </w:pPr>
          </w:p>
          <w:p w:rsidR="008709DB" w:rsidRPr="00FE7F4C" w:rsidRDefault="008709DB" w:rsidP="008709DB">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pPr>
              <w:jc w:val="both"/>
              <w:rPr>
                <w:rFonts w:asciiTheme="minorHAnsi" w:hAnsiTheme="minorHAnsi" w:cstheme="minorHAnsi"/>
                <w:sz w:val="18"/>
                <w:szCs w:val="18"/>
              </w:rPr>
            </w:pPr>
            <w:r w:rsidRPr="00FE7F4C">
              <w:rPr>
                <w:rFonts w:asciiTheme="minorHAnsi" w:hAnsiTheme="minorHAnsi" w:cstheme="minorHAnsi"/>
                <w:sz w:val="18"/>
                <w:szCs w:val="18"/>
              </w:rPr>
              <w:t xml:space="preserve">Ponte de madeira tipo I, alt. 3,5 a 4,5m, em VS e fundação em estaca, </w:t>
            </w:r>
            <w:proofErr w:type="spellStart"/>
            <w:r w:rsidRPr="00FE7F4C">
              <w:rPr>
                <w:rFonts w:asciiTheme="minorHAnsi" w:hAnsiTheme="minorHAnsi" w:cstheme="minorHAnsi"/>
                <w:sz w:val="18"/>
                <w:szCs w:val="18"/>
              </w:rPr>
              <w:t>exc</w:t>
            </w:r>
            <w:proofErr w:type="spellEnd"/>
            <w:r w:rsidRPr="00FE7F4C">
              <w:rPr>
                <w:rFonts w:asciiTheme="minorHAnsi" w:hAnsiTheme="minorHAnsi" w:cstheme="minorHAnsi"/>
                <w:sz w:val="18"/>
                <w:szCs w:val="18"/>
              </w:rPr>
              <w:t>. GC e Caixão de Aterro</w:t>
            </w:r>
          </w:p>
        </w:tc>
        <w:tc>
          <w:tcPr>
            <w:tcW w:w="709" w:type="dxa"/>
            <w:gridSpan w:val="3"/>
            <w:tcBorders>
              <w:top w:val="single" w:sz="4" w:space="0" w:color="auto"/>
              <w:left w:val="nil"/>
              <w:bottom w:val="single" w:sz="4" w:space="0" w:color="auto"/>
              <w:right w:val="single" w:sz="4" w:space="0" w:color="auto"/>
            </w:tcBorders>
            <w:shd w:val="clear" w:color="auto" w:fill="auto"/>
          </w:tcPr>
          <w:p w:rsidR="008709DB" w:rsidRPr="00FE7F4C" w:rsidRDefault="008709DB" w:rsidP="00B54E84">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12,00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5.702,37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8709DB">
            <w:pPr>
              <w:jc w:val="center"/>
              <w:rPr>
                <w:rFonts w:asciiTheme="minorHAnsi" w:hAnsiTheme="minorHAnsi" w:cstheme="minorHAnsi"/>
                <w:sz w:val="18"/>
                <w:szCs w:val="18"/>
              </w:rPr>
            </w:pPr>
            <w:r w:rsidRPr="00FE7F4C">
              <w:rPr>
                <w:rFonts w:asciiTheme="minorHAnsi" w:hAnsiTheme="minorHAnsi" w:cstheme="minorHAnsi"/>
                <w:sz w:val="18"/>
                <w:szCs w:val="18"/>
              </w:rPr>
              <w:t>68.428,44</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2D65C1">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03 828 01</w:t>
            </w:r>
          </w:p>
        </w:tc>
        <w:tc>
          <w:tcPr>
            <w:tcW w:w="850" w:type="dxa"/>
            <w:tcBorders>
              <w:top w:val="single" w:sz="4" w:space="0" w:color="auto"/>
              <w:left w:val="nil"/>
              <w:bottom w:val="single" w:sz="4" w:space="0" w:color="auto"/>
              <w:right w:val="single" w:sz="4" w:space="0" w:color="auto"/>
            </w:tcBorders>
            <w:shd w:val="clear" w:color="auto" w:fill="auto"/>
          </w:tcPr>
          <w:p w:rsidR="008709DB" w:rsidRPr="00FE7F4C" w:rsidRDefault="008709DB" w:rsidP="008709DB">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0825DD">
            <w:pPr>
              <w:jc w:val="both"/>
              <w:rPr>
                <w:rFonts w:asciiTheme="minorHAnsi" w:hAnsiTheme="minorHAnsi" w:cstheme="minorHAnsi"/>
                <w:sz w:val="18"/>
                <w:szCs w:val="18"/>
              </w:rPr>
            </w:pPr>
            <w:r w:rsidRPr="00FE7F4C">
              <w:rPr>
                <w:rFonts w:asciiTheme="minorHAnsi" w:hAnsiTheme="minorHAnsi" w:cstheme="minorHAnsi"/>
                <w:sz w:val="18"/>
                <w:szCs w:val="18"/>
              </w:rPr>
              <w:t>Guarda corpo tipo I - Padrão SINFRA</w:t>
            </w:r>
          </w:p>
        </w:tc>
        <w:tc>
          <w:tcPr>
            <w:tcW w:w="709" w:type="dxa"/>
            <w:gridSpan w:val="3"/>
            <w:tcBorders>
              <w:top w:val="single" w:sz="4" w:space="0" w:color="auto"/>
              <w:left w:val="nil"/>
              <w:bottom w:val="single" w:sz="4" w:space="0" w:color="auto"/>
              <w:right w:val="single" w:sz="4" w:space="0" w:color="auto"/>
            </w:tcBorders>
            <w:shd w:val="clear" w:color="auto" w:fill="auto"/>
          </w:tcPr>
          <w:p w:rsidR="008709DB" w:rsidRPr="00FE7F4C" w:rsidRDefault="008709DB" w:rsidP="00B54E84">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24,00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177,65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4.263,60</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8709DB">
            <w:pPr>
              <w:rPr>
                <w:rFonts w:asciiTheme="minorHAnsi" w:hAnsiTheme="minorHAnsi" w:cstheme="minorHAnsi"/>
                <w:b/>
                <w:bCs/>
                <w:sz w:val="18"/>
                <w:szCs w:val="18"/>
              </w:rPr>
            </w:pP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03 830 01</w:t>
            </w:r>
          </w:p>
        </w:tc>
        <w:tc>
          <w:tcPr>
            <w:tcW w:w="850" w:type="dxa"/>
            <w:tcBorders>
              <w:top w:val="single" w:sz="4" w:space="0" w:color="auto"/>
              <w:left w:val="nil"/>
              <w:bottom w:val="single" w:sz="4" w:space="0" w:color="auto"/>
              <w:right w:val="single" w:sz="4" w:space="0" w:color="auto"/>
            </w:tcBorders>
            <w:shd w:val="clear" w:color="auto" w:fill="auto"/>
          </w:tcPr>
          <w:p w:rsidR="008709DB" w:rsidRPr="00FE7F4C" w:rsidRDefault="008709DB" w:rsidP="008709DB">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0825DD">
            <w:pPr>
              <w:jc w:val="both"/>
              <w:rPr>
                <w:rFonts w:asciiTheme="minorHAnsi" w:hAnsiTheme="minorHAnsi" w:cstheme="minorHAnsi"/>
                <w:sz w:val="18"/>
                <w:szCs w:val="18"/>
              </w:rPr>
            </w:pPr>
            <w:r w:rsidRPr="00FE7F4C">
              <w:rPr>
                <w:rFonts w:asciiTheme="minorHAnsi" w:hAnsiTheme="minorHAnsi" w:cstheme="minorHAnsi"/>
                <w:sz w:val="18"/>
                <w:szCs w:val="18"/>
              </w:rPr>
              <w:t>Alas e testa de caixão de aterro</w:t>
            </w:r>
          </w:p>
        </w:tc>
        <w:tc>
          <w:tcPr>
            <w:tcW w:w="709" w:type="dxa"/>
            <w:gridSpan w:val="3"/>
            <w:tcBorders>
              <w:top w:val="single" w:sz="4" w:space="0" w:color="auto"/>
              <w:left w:val="nil"/>
              <w:bottom w:val="single" w:sz="4" w:space="0" w:color="auto"/>
              <w:right w:val="single" w:sz="4" w:space="0" w:color="auto"/>
            </w:tcBorders>
            <w:shd w:val="clear" w:color="auto" w:fill="auto"/>
          </w:tcPr>
          <w:p w:rsidR="008709DB" w:rsidRPr="00FE7F4C" w:rsidRDefault="00B54E84" w:rsidP="00B54E84">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r w:rsidRPr="00FE7F4C">
              <w:rPr>
                <w:rFonts w:asciiTheme="minorHAnsi" w:hAnsiTheme="minorHAnsi" w:cstheme="minorHAnsi"/>
                <w:sz w:val="18"/>
                <w:szCs w:val="18"/>
              </w:rPr>
              <w:t xml:space="preserve"> </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8709DB" w:rsidRPr="00FE7F4C" w:rsidRDefault="008709DB" w:rsidP="000825DD">
            <w:pPr>
              <w:jc w:val="right"/>
              <w:rPr>
                <w:rFonts w:asciiTheme="minorHAnsi" w:hAnsiTheme="minorHAnsi" w:cstheme="minorHAnsi"/>
                <w:sz w:val="18"/>
                <w:szCs w:val="18"/>
              </w:rPr>
            </w:pPr>
            <w:r w:rsidRPr="00FE7F4C">
              <w:rPr>
                <w:rFonts w:asciiTheme="minorHAnsi" w:hAnsiTheme="minorHAnsi" w:cstheme="minorHAnsi"/>
                <w:sz w:val="18"/>
                <w:szCs w:val="18"/>
              </w:rPr>
              <w:t>48,00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308,52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r w:rsidRPr="00FE7F4C">
              <w:rPr>
                <w:rFonts w:asciiTheme="minorHAnsi" w:hAnsiTheme="minorHAnsi" w:cstheme="minorHAnsi"/>
                <w:sz w:val="18"/>
                <w:szCs w:val="18"/>
              </w:rPr>
              <w:t>14.808,96</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8709DB">
            <w:pPr>
              <w:jc w:val="center"/>
              <w:rPr>
                <w:rFonts w:asciiTheme="minorHAnsi" w:hAnsiTheme="minorHAnsi" w:cstheme="minorHAnsi"/>
                <w:b/>
                <w:bCs/>
                <w:sz w:val="18"/>
                <w:szCs w:val="18"/>
              </w:rPr>
            </w:pPr>
            <w:r w:rsidRPr="00FE7F4C">
              <w:rPr>
                <w:rFonts w:asciiTheme="minorHAnsi" w:hAnsiTheme="minorHAnsi" w:cstheme="minorHAnsi"/>
                <w:b/>
                <w:bCs/>
                <w:sz w:val="18"/>
                <w:szCs w:val="18"/>
              </w:rPr>
              <w:t>87.501,00</w:t>
            </w:r>
          </w:p>
          <w:p w:rsidR="008709DB" w:rsidRPr="00FE7F4C" w:rsidRDefault="008709DB" w:rsidP="008709DB">
            <w:pPr>
              <w:jc w:val="center"/>
              <w:rPr>
                <w:rFonts w:asciiTheme="minorHAnsi" w:hAnsiTheme="minorHAnsi" w:cstheme="minorHAnsi"/>
                <w:b/>
                <w:bCs/>
                <w:sz w:val="18"/>
                <w:szCs w:val="18"/>
              </w:rPr>
            </w:pPr>
          </w:p>
        </w:tc>
      </w:tr>
      <w:tr w:rsidR="008709DB" w:rsidRPr="00FE7F4C" w:rsidTr="00FE6AF5">
        <w:trPr>
          <w:gridAfter w:val="1"/>
          <w:wAfter w:w="12" w:type="dxa"/>
          <w:trHeight w:val="231"/>
        </w:trPr>
        <w:tc>
          <w:tcPr>
            <w:tcW w:w="9486" w:type="dxa"/>
            <w:gridSpan w:val="16"/>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709DB" w:rsidRPr="00FE7F4C" w:rsidRDefault="008709DB" w:rsidP="00FE617D">
            <w:pPr>
              <w:jc w:val="center"/>
              <w:rPr>
                <w:rFonts w:asciiTheme="minorHAnsi" w:hAnsiTheme="minorHAnsi" w:cstheme="minorHAnsi"/>
                <w:b/>
                <w:bCs/>
                <w:sz w:val="20"/>
                <w:szCs w:val="20"/>
              </w:rPr>
            </w:pPr>
            <w:r w:rsidRPr="00FE7F4C">
              <w:rPr>
                <w:rFonts w:asciiTheme="minorHAnsi" w:hAnsiTheme="minorHAnsi" w:cstheme="minorHAnsi"/>
                <w:b/>
                <w:bCs/>
                <w:sz w:val="20"/>
                <w:szCs w:val="20"/>
              </w:rPr>
              <w:t>LOTE 05</w:t>
            </w:r>
          </w:p>
        </w:tc>
      </w:tr>
      <w:tr w:rsidR="008709DB"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t>5.1</w:t>
            </w:r>
          </w:p>
        </w:tc>
        <w:tc>
          <w:tcPr>
            <w:tcW w:w="850" w:type="dxa"/>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0825DD">
            <w:pPr>
              <w:jc w:val="both"/>
              <w:rPr>
                <w:rFonts w:asciiTheme="minorHAnsi" w:hAnsiTheme="minorHAnsi" w:cstheme="minorHAnsi"/>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DB" w:rsidRPr="00FE7F4C" w:rsidRDefault="008709DB" w:rsidP="008709DB">
            <w:pPr>
              <w:jc w:val="both"/>
              <w:rPr>
                <w:rFonts w:asciiTheme="minorHAnsi" w:hAnsiTheme="minorHAnsi" w:cstheme="minorHAnsi"/>
                <w:b/>
                <w:bCs/>
                <w:sz w:val="18"/>
                <w:szCs w:val="18"/>
              </w:rPr>
            </w:pPr>
            <w:proofErr w:type="gramStart"/>
            <w:r w:rsidRPr="00FE7F4C">
              <w:rPr>
                <w:rFonts w:asciiTheme="minorHAnsi" w:hAnsiTheme="minorHAnsi" w:cstheme="minorHAnsi"/>
                <w:b/>
                <w:bCs/>
                <w:sz w:val="18"/>
                <w:szCs w:val="18"/>
              </w:rPr>
              <w:t>Construção de Ponte de madeira - Espinheiros - Estrada de acesso à Fazenda São José - ext. 6,0m - Coord.: S15º 25' 57,2"</w:t>
            </w:r>
            <w:proofErr w:type="gramEnd"/>
            <w:r w:rsidRPr="00FE7F4C">
              <w:rPr>
                <w:rFonts w:asciiTheme="minorHAnsi" w:hAnsiTheme="minorHAnsi" w:cstheme="minorHAnsi"/>
                <w:b/>
                <w:bCs/>
                <w:sz w:val="18"/>
                <w:szCs w:val="18"/>
              </w:rPr>
              <w:t xml:space="preserve"> / W56º 22' 4,17"</w:t>
            </w:r>
          </w:p>
          <w:p w:rsidR="008709DB" w:rsidRPr="00FE7F4C" w:rsidRDefault="008709DB" w:rsidP="000825DD">
            <w:pPr>
              <w:jc w:val="both"/>
              <w:rPr>
                <w:rFonts w:asciiTheme="minorHAnsi" w:hAnsiTheme="minorHAnsi" w:cstheme="minorHAnsi"/>
                <w:sz w:val="18"/>
                <w:szCs w:val="18"/>
              </w:rPr>
            </w:pP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8709DB" w:rsidRPr="00FE7F4C" w:rsidRDefault="008709DB" w:rsidP="000825DD">
            <w:pPr>
              <w:jc w:val="center"/>
              <w:rPr>
                <w:rFonts w:asciiTheme="minorHAnsi" w:hAnsiTheme="minorHAnsi" w:cstheme="minorHAnsi"/>
                <w:b/>
                <w:bCs/>
                <w:sz w:val="18"/>
                <w:szCs w:val="18"/>
              </w:rPr>
            </w:pPr>
          </w:p>
        </w:tc>
        <w:tc>
          <w:tcPr>
            <w:tcW w:w="1559" w:type="dxa"/>
            <w:gridSpan w:val="5"/>
            <w:tcBorders>
              <w:top w:val="single" w:sz="4" w:space="0" w:color="auto"/>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t>LARGURA 4,50M</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709DB" w:rsidRPr="00FE7F4C" w:rsidRDefault="008709DB" w:rsidP="000825DD">
            <w:pPr>
              <w:jc w:val="center"/>
              <w:rPr>
                <w:rFonts w:asciiTheme="minorHAnsi" w:hAnsiTheme="minorHAnsi" w:cstheme="minorHAnsi"/>
                <w:sz w:val="18"/>
                <w:szCs w:val="18"/>
              </w:rPr>
            </w:pP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8709DB" w:rsidRPr="00FE7F4C" w:rsidRDefault="008709DB"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74209/001</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SINAPI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rPr>
                <w:rFonts w:asciiTheme="minorHAnsi" w:hAnsiTheme="minorHAnsi" w:cstheme="minorHAnsi"/>
                <w:sz w:val="18"/>
                <w:szCs w:val="18"/>
              </w:rPr>
            </w:pPr>
            <w:r w:rsidRPr="00FE7F4C">
              <w:rPr>
                <w:rFonts w:asciiTheme="minorHAnsi" w:hAnsiTheme="minorHAnsi" w:cstheme="minorHAnsi"/>
                <w:sz w:val="18"/>
                <w:szCs w:val="18"/>
              </w:rPr>
              <w:t>Placa de obra</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6,00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FE6AF5">
            <w:pPr>
              <w:jc w:val="center"/>
              <w:rPr>
                <w:rFonts w:asciiTheme="minorHAnsi" w:hAnsiTheme="minorHAnsi" w:cstheme="minorHAnsi"/>
                <w:sz w:val="18"/>
                <w:szCs w:val="18"/>
              </w:rPr>
            </w:pPr>
            <w:r w:rsidRPr="00FE7F4C">
              <w:rPr>
                <w:rFonts w:asciiTheme="minorHAnsi" w:hAnsiTheme="minorHAnsi" w:cstheme="minorHAnsi"/>
                <w:sz w:val="18"/>
                <w:szCs w:val="18"/>
              </w:rPr>
              <w:t>367,91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FE6AF5">
            <w:pPr>
              <w:jc w:val="center"/>
              <w:rPr>
                <w:rFonts w:asciiTheme="minorHAnsi" w:hAnsiTheme="minorHAnsi" w:cstheme="minorHAnsi"/>
                <w:sz w:val="18"/>
                <w:szCs w:val="18"/>
              </w:rPr>
            </w:pPr>
            <w:r w:rsidRPr="00FE7F4C">
              <w:rPr>
                <w:rFonts w:asciiTheme="minorHAnsi" w:hAnsiTheme="minorHAnsi" w:cstheme="minorHAnsi"/>
                <w:sz w:val="18"/>
                <w:szCs w:val="18"/>
              </w:rPr>
              <w:t>2.207,46</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6 s 03 840 02</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p>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 xml:space="preserve">Ponte de madeira tipo I, alt. 3,5 a 4,5m, em VS e fundação em estaca, </w:t>
            </w:r>
            <w:proofErr w:type="spellStart"/>
            <w:r w:rsidRPr="00FE7F4C">
              <w:rPr>
                <w:rFonts w:asciiTheme="minorHAnsi" w:hAnsiTheme="minorHAnsi" w:cstheme="minorHAnsi"/>
                <w:sz w:val="18"/>
                <w:szCs w:val="18"/>
              </w:rPr>
              <w:t>exc</w:t>
            </w:r>
            <w:proofErr w:type="spellEnd"/>
            <w:r w:rsidRPr="00FE7F4C">
              <w:rPr>
                <w:rFonts w:asciiTheme="minorHAnsi" w:hAnsiTheme="minorHAnsi" w:cstheme="minorHAnsi"/>
                <w:sz w:val="18"/>
                <w:szCs w:val="18"/>
              </w:rPr>
              <w:t>. GC e Caixão de Aterro</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6,00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FE6AF5">
            <w:pPr>
              <w:jc w:val="center"/>
              <w:rPr>
                <w:rFonts w:asciiTheme="minorHAnsi" w:hAnsiTheme="minorHAnsi" w:cstheme="minorHAnsi"/>
                <w:sz w:val="18"/>
                <w:szCs w:val="18"/>
              </w:rPr>
            </w:pPr>
            <w:r w:rsidRPr="00FE7F4C">
              <w:rPr>
                <w:rFonts w:asciiTheme="minorHAnsi" w:hAnsiTheme="minorHAnsi" w:cstheme="minorHAnsi"/>
                <w:sz w:val="18"/>
                <w:szCs w:val="18"/>
              </w:rPr>
              <w:t>4.576,13</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FE6AF5">
            <w:pPr>
              <w:jc w:val="center"/>
              <w:rPr>
                <w:rFonts w:asciiTheme="minorHAnsi" w:hAnsiTheme="minorHAnsi" w:cstheme="minorHAnsi"/>
                <w:sz w:val="18"/>
                <w:szCs w:val="18"/>
              </w:rPr>
            </w:pPr>
            <w:r w:rsidRPr="00FE7F4C">
              <w:rPr>
                <w:rFonts w:asciiTheme="minorHAnsi" w:hAnsiTheme="minorHAnsi" w:cstheme="minorHAnsi"/>
                <w:sz w:val="18"/>
                <w:szCs w:val="18"/>
              </w:rPr>
              <w:t>27.456,78</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03 828 01</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p>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Guarda corpo tipo I - Padrão SINFRA</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12,00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FE6AF5">
            <w:pPr>
              <w:jc w:val="center"/>
              <w:rPr>
                <w:rFonts w:asciiTheme="minorHAnsi" w:hAnsiTheme="minorHAnsi" w:cstheme="minorHAnsi"/>
                <w:sz w:val="18"/>
                <w:szCs w:val="18"/>
              </w:rPr>
            </w:pPr>
            <w:r w:rsidRPr="00FE7F4C">
              <w:rPr>
                <w:rFonts w:asciiTheme="minorHAnsi" w:hAnsiTheme="minorHAnsi" w:cstheme="minorHAnsi"/>
                <w:sz w:val="18"/>
                <w:szCs w:val="18"/>
              </w:rPr>
              <w:t>177,65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FE6AF5">
            <w:pPr>
              <w:jc w:val="center"/>
              <w:rPr>
                <w:rFonts w:asciiTheme="minorHAnsi" w:hAnsiTheme="minorHAnsi" w:cstheme="minorHAnsi"/>
                <w:sz w:val="18"/>
                <w:szCs w:val="18"/>
              </w:rPr>
            </w:pPr>
            <w:r w:rsidRPr="00FE7F4C">
              <w:rPr>
                <w:rFonts w:asciiTheme="minorHAnsi" w:hAnsiTheme="minorHAnsi" w:cstheme="minorHAnsi"/>
                <w:sz w:val="18"/>
                <w:szCs w:val="18"/>
              </w:rPr>
              <w:t>2.131,80</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03 830 01</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Alas e testa de caixão de aterro</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42,00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FE6AF5">
            <w:pPr>
              <w:jc w:val="center"/>
              <w:rPr>
                <w:rFonts w:asciiTheme="minorHAnsi" w:hAnsiTheme="minorHAnsi" w:cstheme="minorHAnsi"/>
                <w:sz w:val="18"/>
                <w:szCs w:val="18"/>
              </w:rPr>
            </w:pPr>
            <w:r w:rsidRPr="00FE7F4C">
              <w:rPr>
                <w:rFonts w:asciiTheme="minorHAnsi" w:hAnsiTheme="minorHAnsi" w:cstheme="minorHAnsi"/>
                <w:sz w:val="18"/>
                <w:szCs w:val="18"/>
              </w:rPr>
              <w:t>308,52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FE6AF5">
            <w:pPr>
              <w:jc w:val="center"/>
              <w:rPr>
                <w:rFonts w:asciiTheme="minorHAnsi" w:hAnsiTheme="minorHAnsi" w:cstheme="minorHAnsi"/>
                <w:sz w:val="18"/>
                <w:szCs w:val="18"/>
              </w:rPr>
            </w:pPr>
            <w:r w:rsidRPr="00FE7F4C">
              <w:rPr>
                <w:rFonts w:asciiTheme="minorHAnsi" w:hAnsiTheme="minorHAnsi" w:cstheme="minorHAnsi"/>
                <w:sz w:val="18"/>
                <w:szCs w:val="18"/>
              </w:rPr>
              <w:t>12.957,84</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FE6AF5">
            <w:pPr>
              <w:jc w:val="center"/>
              <w:rPr>
                <w:rFonts w:asciiTheme="minorHAnsi" w:hAnsiTheme="minorHAnsi" w:cstheme="minorHAnsi"/>
                <w:b/>
                <w:bCs/>
                <w:sz w:val="18"/>
                <w:szCs w:val="18"/>
              </w:rPr>
            </w:pPr>
            <w:r w:rsidRPr="00FE7F4C">
              <w:rPr>
                <w:rFonts w:asciiTheme="minorHAnsi" w:hAnsiTheme="minorHAnsi" w:cstheme="minorHAnsi"/>
                <w:b/>
                <w:bCs/>
                <w:sz w:val="18"/>
                <w:szCs w:val="18"/>
              </w:rPr>
              <w:t>44.753,88</w:t>
            </w:r>
          </w:p>
        </w:tc>
      </w:tr>
      <w:tr w:rsidR="00E66F5D" w:rsidRPr="00FE7F4C" w:rsidTr="00FE6AF5">
        <w:trPr>
          <w:gridAfter w:val="1"/>
          <w:wAfter w:w="12" w:type="dxa"/>
          <w:trHeight w:val="31"/>
        </w:trPr>
        <w:tc>
          <w:tcPr>
            <w:tcW w:w="9486" w:type="dxa"/>
            <w:gridSpan w:val="16"/>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66F5D" w:rsidRPr="00FE7F4C" w:rsidRDefault="00E66F5D" w:rsidP="00FE617D">
            <w:pPr>
              <w:jc w:val="center"/>
              <w:rPr>
                <w:rFonts w:asciiTheme="minorHAnsi" w:hAnsiTheme="minorHAnsi" w:cstheme="minorHAnsi"/>
                <w:b/>
                <w:bCs/>
                <w:sz w:val="20"/>
                <w:szCs w:val="20"/>
              </w:rPr>
            </w:pPr>
            <w:r w:rsidRPr="00FE7F4C">
              <w:rPr>
                <w:rFonts w:asciiTheme="minorHAnsi" w:hAnsiTheme="minorHAnsi" w:cstheme="minorHAnsi"/>
                <w:b/>
                <w:bCs/>
                <w:sz w:val="20"/>
                <w:szCs w:val="20"/>
              </w:rPr>
              <w:t>LOTE 06</w:t>
            </w: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t>6.1</w:t>
            </w:r>
          </w:p>
        </w:tc>
        <w:tc>
          <w:tcPr>
            <w:tcW w:w="850" w:type="dxa"/>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0825DD">
            <w:pPr>
              <w:jc w:val="both"/>
              <w:rPr>
                <w:rFonts w:asciiTheme="minorHAnsi" w:hAnsiTheme="minorHAnsi" w:cstheme="minorHAnsi"/>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800DDB">
            <w:pPr>
              <w:jc w:val="both"/>
              <w:rPr>
                <w:rFonts w:asciiTheme="minorHAnsi" w:hAnsiTheme="minorHAnsi" w:cstheme="minorHAnsi"/>
                <w:b/>
                <w:bCs/>
                <w:sz w:val="18"/>
                <w:szCs w:val="18"/>
              </w:rPr>
            </w:pPr>
            <w:r w:rsidRPr="00FE7F4C">
              <w:rPr>
                <w:rFonts w:asciiTheme="minorHAnsi" w:hAnsiTheme="minorHAnsi" w:cstheme="minorHAnsi"/>
                <w:b/>
                <w:bCs/>
                <w:sz w:val="18"/>
                <w:szCs w:val="18"/>
              </w:rPr>
              <w:t xml:space="preserve">Reforma de Ponte de Madeira - Rua </w:t>
            </w:r>
            <w:proofErr w:type="spellStart"/>
            <w:r w:rsidRPr="00FE7F4C">
              <w:rPr>
                <w:rFonts w:asciiTheme="minorHAnsi" w:hAnsiTheme="minorHAnsi" w:cstheme="minorHAnsi"/>
                <w:b/>
                <w:bCs/>
                <w:sz w:val="18"/>
                <w:szCs w:val="18"/>
              </w:rPr>
              <w:t>Nortelandia</w:t>
            </w:r>
            <w:proofErr w:type="spellEnd"/>
            <w:r w:rsidRPr="00FE7F4C">
              <w:rPr>
                <w:rFonts w:asciiTheme="minorHAnsi" w:hAnsiTheme="minorHAnsi" w:cstheme="minorHAnsi"/>
                <w:b/>
                <w:bCs/>
                <w:sz w:val="18"/>
                <w:szCs w:val="18"/>
              </w:rPr>
              <w:t xml:space="preserve"> - Bairro Figueirinha, div. Com </w:t>
            </w:r>
            <w:proofErr w:type="spellStart"/>
            <w:r w:rsidRPr="00FE7F4C">
              <w:rPr>
                <w:rFonts w:asciiTheme="minorHAnsi" w:hAnsiTheme="minorHAnsi" w:cstheme="minorHAnsi"/>
                <w:b/>
                <w:bCs/>
                <w:sz w:val="18"/>
                <w:szCs w:val="18"/>
              </w:rPr>
              <w:t>Jd</w:t>
            </w:r>
            <w:proofErr w:type="spellEnd"/>
            <w:r w:rsidRPr="00FE7F4C">
              <w:rPr>
                <w:rFonts w:asciiTheme="minorHAnsi" w:hAnsiTheme="minorHAnsi" w:cstheme="minorHAnsi"/>
                <w:b/>
                <w:bCs/>
                <w:sz w:val="18"/>
                <w:szCs w:val="18"/>
              </w:rPr>
              <w:t xml:space="preserve">. </w:t>
            </w:r>
            <w:proofErr w:type="gramStart"/>
            <w:r w:rsidRPr="00FE7F4C">
              <w:rPr>
                <w:rFonts w:asciiTheme="minorHAnsi" w:hAnsiTheme="minorHAnsi" w:cstheme="minorHAnsi"/>
                <w:b/>
                <w:bCs/>
                <w:sz w:val="18"/>
                <w:szCs w:val="18"/>
              </w:rPr>
              <w:t>Glória - Coord.: S15º 38' 21,2"</w:t>
            </w:r>
            <w:proofErr w:type="gramEnd"/>
            <w:r w:rsidRPr="00FE7F4C">
              <w:rPr>
                <w:rFonts w:asciiTheme="minorHAnsi" w:hAnsiTheme="minorHAnsi" w:cstheme="minorHAnsi"/>
                <w:b/>
                <w:bCs/>
                <w:sz w:val="18"/>
                <w:szCs w:val="18"/>
              </w:rPr>
              <w:t xml:space="preserve"> / W56º 8' 34,43"</w:t>
            </w:r>
          </w:p>
          <w:p w:rsidR="00E66F5D" w:rsidRPr="00FE7F4C" w:rsidRDefault="00E66F5D" w:rsidP="000825DD">
            <w:pPr>
              <w:jc w:val="both"/>
              <w:rPr>
                <w:rFonts w:asciiTheme="minorHAnsi" w:hAnsiTheme="minorHAnsi" w:cstheme="minorHAnsi"/>
                <w:sz w:val="18"/>
                <w:szCs w:val="18"/>
                <w:lang w:val="en-US"/>
              </w:rPr>
            </w:pP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0825DD">
            <w:pPr>
              <w:jc w:val="center"/>
              <w:rPr>
                <w:rFonts w:asciiTheme="minorHAnsi" w:hAnsiTheme="minorHAnsi" w:cstheme="minorHAnsi"/>
                <w:b/>
                <w:bCs/>
                <w:sz w:val="18"/>
                <w:szCs w:val="18"/>
                <w:lang w:val="en-US"/>
              </w:rPr>
            </w:pPr>
          </w:p>
        </w:tc>
        <w:tc>
          <w:tcPr>
            <w:tcW w:w="1559" w:type="dxa"/>
            <w:gridSpan w:val="5"/>
            <w:tcBorders>
              <w:top w:val="single" w:sz="4" w:space="0" w:color="auto"/>
              <w:left w:val="nil"/>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t>LARGURA 4,50M</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74209/001</w:t>
            </w:r>
          </w:p>
        </w:tc>
        <w:tc>
          <w:tcPr>
            <w:tcW w:w="850" w:type="dxa"/>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SINAPI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rPr>
                <w:rFonts w:asciiTheme="minorHAnsi" w:hAnsiTheme="minorHAnsi" w:cstheme="minorHAnsi"/>
                <w:sz w:val="18"/>
                <w:szCs w:val="18"/>
              </w:rPr>
            </w:pPr>
            <w:r w:rsidRPr="00FE7F4C">
              <w:rPr>
                <w:rFonts w:asciiTheme="minorHAnsi" w:hAnsiTheme="minorHAnsi" w:cstheme="minorHAnsi"/>
                <w:sz w:val="18"/>
                <w:szCs w:val="18"/>
              </w:rPr>
              <w:t>Placa de obra</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6,00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367,91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2.207,46</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04 810 02</w:t>
            </w:r>
          </w:p>
        </w:tc>
        <w:tc>
          <w:tcPr>
            <w:tcW w:w="850" w:type="dxa"/>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FE7F4C">
            <w:pPr>
              <w:jc w:val="center"/>
              <w:rPr>
                <w:rFonts w:asciiTheme="minorHAnsi" w:hAnsiTheme="minorHAnsi" w:cstheme="minorHAnsi"/>
                <w:sz w:val="18"/>
                <w:szCs w:val="18"/>
              </w:rPr>
            </w:pPr>
          </w:p>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 xml:space="preserve">Substituição de </w:t>
            </w:r>
            <w:proofErr w:type="spellStart"/>
            <w:r w:rsidRPr="00FE7F4C">
              <w:rPr>
                <w:rFonts w:asciiTheme="minorHAnsi" w:hAnsiTheme="minorHAnsi" w:cstheme="minorHAnsi"/>
                <w:sz w:val="18"/>
                <w:szCs w:val="18"/>
              </w:rPr>
              <w:t>transversina</w:t>
            </w:r>
            <w:proofErr w:type="spellEnd"/>
            <w:r w:rsidRPr="00FE7F4C">
              <w:rPr>
                <w:rFonts w:asciiTheme="minorHAnsi" w:hAnsiTheme="minorHAnsi" w:cstheme="minorHAnsi"/>
                <w:sz w:val="18"/>
                <w:szCs w:val="18"/>
              </w:rPr>
              <w:t xml:space="preserve"> em ponte de madeira</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9,00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247,10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2.223,90</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51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04 810 04</w:t>
            </w:r>
          </w:p>
        </w:tc>
        <w:tc>
          <w:tcPr>
            <w:tcW w:w="850" w:type="dxa"/>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FE7F4C">
            <w:pPr>
              <w:jc w:val="center"/>
              <w:rPr>
                <w:rFonts w:asciiTheme="minorHAnsi" w:hAnsiTheme="minorHAnsi" w:cstheme="minorHAnsi"/>
                <w:sz w:val="18"/>
                <w:szCs w:val="18"/>
              </w:rPr>
            </w:pPr>
          </w:p>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subviga</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12,00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291,23</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3.494,76</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04 810 05</w:t>
            </w:r>
          </w:p>
        </w:tc>
        <w:tc>
          <w:tcPr>
            <w:tcW w:w="850" w:type="dxa"/>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viga</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18,00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283,16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5.096,88</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04 810 06</w:t>
            </w:r>
          </w:p>
        </w:tc>
        <w:tc>
          <w:tcPr>
            <w:tcW w:w="850" w:type="dxa"/>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FE7F4C">
            <w:pPr>
              <w:jc w:val="center"/>
              <w:rPr>
                <w:rFonts w:asciiTheme="minorHAnsi" w:hAnsiTheme="minorHAnsi" w:cstheme="minorHAnsi"/>
                <w:sz w:val="18"/>
                <w:szCs w:val="18"/>
              </w:rPr>
            </w:pPr>
          </w:p>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assoalho</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9745CB">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54,00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253,71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13.700,34</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04 810 07</w:t>
            </w:r>
          </w:p>
        </w:tc>
        <w:tc>
          <w:tcPr>
            <w:tcW w:w="850" w:type="dxa"/>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rodeiro</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9745CB">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21,60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261,77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5.654,23</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517"/>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04 810 08</w:t>
            </w:r>
          </w:p>
        </w:tc>
        <w:tc>
          <w:tcPr>
            <w:tcW w:w="850" w:type="dxa"/>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FE7F4C">
            <w:pPr>
              <w:rPr>
                <w:rFonts w:asciiTheme="minorHAnsi" w:hAnsiTheme="minorHAnsi" w:cstheme="minorHAnsi"/>
                <w:sz w:val="18"/>
                <w:szCs w:val="18"/>
              </w:rPr>
            </w:pPr>
            <w:r w:rsidRPr="00FE7F4C">
              <w:rPr>
                <w:rFonts w:asciiTheme="minorHAnsi" w:hAnsiTheme="minorHAnsi" w:cstheme="minorHAnsi"/>
                <w:sz w:val="18"/>
                <w:szCs w:val="18"/>
              </w:rPr>
              <w:t>Substituição de trava de rodeiro</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21,60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123,24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2.661,98</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FE7F4C">
            <w:pPr>
              <w:jc w:val="center"/>
              <w:rPr>
                <w:rFonts w:asciiTheme="minorHAnsi" w:hAnsiTheme="minorHAnsi" w:cstheme="minorHAnsi"/>
                <w:b/>
                <w:bCs/>
                <w:sz w:val="18"/>
                <w:szCs w:val="18"/>
              </w:rPr>
            </w:pPr>
          </w:p>
        </w:tc>
      </w:tr>
      <w:tr w:rsidR="00E66F5D" w:rsidRPr="00FE7F4C" w:rsidTr="00FE6AF5">
        <w:trPr>
          <w:gridAfter w:val="1"/>
          <w:wAfter w:w="12" w:type="dxa"/>
          <w:trHeight w:val="487"/>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04 810 10</w:t>
            </w:r>
          </w:p>
        </w:tc>
        <w:tc>
          <w:tcPr>
            <w:tcW w:w="850" w:type="dxa"/>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guarda corpo tipo I (padrão SINFRA)</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24,00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218,96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5.255,04</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t>40.294,59</w:t>
            </w:r>
          </w:p>
        </w:tc>
      </w:tr>
      <w:tr w:rsidR="00E66F5D" w:rsidRPr="00FE7F4C" w:rsidTr="00FE6AF5">
        <w:trPr>
          <w:gridAfter w:val="1"/>
          <w:wAfter w:w="12" w:type="dxa"/>
          <w:trHeight w:val="267"/>
        </w:trPr>
        <w:tc>
          <w:tcPr>
            <w:tcW w:w="9486" w:type="dxa"/>
            <w:gridSpan w:val="16"/>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66F5D" w:rsidRPr="00FE7F4C" w:rsidRDefault="00E66F5D" w:rsidP="00FE617D">
            <w:pPr>
              <w:jc w:val="center"/>
              <w:rPr>
                <w:rFonts w:asciiTheme="minorHAnsi" w:hAnsiTheme="minorHAnsi" w:cstheme="minorHAnsi"/>
                <w:b/>
                <w:bCs/>
                <w:sz w:val="20"/>
                <w:szCs w:val="20"/>
              </w:rPr>
            </w:pPr>
            <w:r w:rsidRPr="00FE7F4C">
              <w:rPr>
                <w:rFonts w:asciiTheme="minorHAnsi" w:hAnsiTheme="minorHAnsi" w:cstheme="minorHAnsi"/>
                <w:b/>
                <w:bCs/>
                <w:sz w:val="20"/>
                <w:szCs w:val="20"/>
              </w:rPr>
              <w:t>LOTE 07</w:t>
            </w: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lastRenderedPageBreak/>
              <w:t>7.1</w:t>
            </w:r>
          </w:p>
        </w:tc>
        <w:tc>
          <w:tcPr>
            <w:tcW w:w="850" w:type="dxa"/>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0825DD">
            <w:pPr>
              <w:jc w:val="both"/>
              <w:rPr>
                <w:rFonts w:asciiTheme="minorHAnsi" w:hAnsiTheme="minorHAnsi" w:cstheme="minorHAnsi"/>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800DDB">
            <w:pPr>
              <w:jc w:val="both"/>
              <w:rPr>
                <w:rFonts w:asciiTheme="minorHAnsi" w:hAnsiTheme="minorHAnsi" w:cstheme="minorHAnsi"/>
                <w:b/>
                <w:bCs/>
                <w:sz w:val="18"/>
                <w:szCs w:val="18"/>
              </w:rPr>
            </w:pPr>
            <w:proofErr w:type="gramStart"/>
            <w:r w:rsidRPr="00FE7F4C">
              <w:rPr>
                <w:rFonts w:asciiTheme="minorHAnsi" w:hAnsiTheme="minorHAnsi" w:cstheme="minorHAnsi"/>
                <w:b/>
                <w:bCs/>
                <w:sz w:val="18"/>
                <w:szCs w:val="18"/>
              </w:rPr>
              <w:t>Reforma de ponte de madeira - Bairro São Simão - ext. 5,0m - Coord.: S15º 41' 18,66"</w:t>
            </w:r>
            <w:proofErr w:type="gramEnd"/>
            <w:r w:rsidRPr="00FE7F4C">
              <w:rPr>
                <w:rFonts w:asciiTheme="minorHAnsi" w:hAnsiTheme="minorHAnsi" w:cstheme="minorHAnsi"/>
                <w:b/>
                <w:bCs/>
                <w:sz w:val="18"/>
                <w:szCs w:val="18"/>
              </w:rPr>
              <w:t xml:space="preserve"> / W56º 9' 32,86"</w:t>
            </w:r>
          </w:p>
          <w:p w:rsidR="00E66F5D" w:rsidRPr="00FE7F4C" w:rsidRDefault="00E66F5D" w:rsidP="000825DD">
            <w:pPr>
              <w:jc w:val="both"/>
              <w:rPr>
                <w:rFonts w:asciiTheme="minorHAnsi" w:hAnsiTheme="minorHAnsi" w:cstheme="minorHAnsi"/>
                <w:sz w:val="18"/>
                <w:szCs w:val="18"/>
              </w:rPr>
            </w:pP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0825DD">
            <w:pPr>
              <w:jc w:val="center"/>
              <w:rPr>
                <w:rFonts w:asciiTheme="minorHAnsi" w:hAnsiTheme="minorHAnsi" w:cstheme="minorHAnsi"/>
                <w:b/>
                <w:bCs/>
                <w:sz w:val="18"/>
                <w:szCs w:val="18"/>
              </w:rPr>
            </w:pPr>
          </w:p>
        </w:tc>
        <w:tc>
          <w:tcPr>
            <w:tcW w:w="1559" w:type="dxa"/>
            <w:gridSpan w:val="5"/>
            <w:tcBorders>
              <w:top w:val="single" w:sz="4" w:space="0" w:color="auto"/>
              <w:left w:val="nil"/>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t>LARGURA 4,50M</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74209/001</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SINAPI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rPr>
                <w:rFonts w:asciiTheme="minorHAnsi" w:hAnsiTheme="minorHAnsi" w:cstheme="minorHAnsi"/>
                <w:sz w:val="18"/>
                <w:szCs w:val="18"/>
              </w:rPr>
            </w:pPr>
            <w:r w:rsidRPr="00FE7F4C">
              <w:rPr>
                <w:rFonts w:asciiTheme="minorHAnsi" w:hAnsiTheme="minorHAnsi" w:cstheme="minorHAnsi"/>
                <w:sz w:val="18"/>
                <w:szCs w:val="18"/>
              </w:rPr>
              <w:t>Placa de obra</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FE7F4C">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6,00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367,91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2.207,46</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04 810 05</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p>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viga em ponte de madeira</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10,00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283,16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2.831,60</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04 810 06</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p>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assoalho</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FE7F4C">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22,50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253,71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5.708,47</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04 810 07</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p>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rodeiro</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FE7F4C">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9,00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261,77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2.355,93</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04 810 08</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trava de rodeiro</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9,00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123,24</w:t>
            </w:r>
          </w:p>
          <w:p w:rsidR="00E66F5D" w:rsidRPr="00FE7F4C" w:rsidRDefault="00E66F5D" w:rsidP="000825DD">
            <w:pPr>
              <w:jc w:val="center"/>
              <w:rPr>
                <w:rFonts w:asciiTheme="minorHAnsi" w:hAnsiTheme="minorHAnsi" w:cstheme="minorHAnsi"/>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1.109,16</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04 810 10</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guarda corpo tipo I (padrão SINFRA)</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FE7F4C">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0825DD">
            <w:pPr>
              <w:jc w:val="right"/>
              <w:rPr>
                <w:rFonts w:asciiTheme="minorHAnsi" w:hAnsiTheme="minorHAnsi" w:cstheme="minorHAnsi"/>
                <w:sz w:val="18"/>
                <w:szCs w:val="18"/>
              </w:rPr>
            </w:pPr>
            <w:r w:rsidRPr="00FE7F4C">
              <w:rPr>
                <w:rFonts w:asciiTheme="minorHAnsi" w:hAnsiTheme="minorHAnsi" w:cstheme="minorHAnsi"/>
                <w:sz w:val="18"/>
                <w:szCs w:val="18"/>
              </w:rPr>
              <w:t>10,00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218,96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800DDB">
            <w:pPr>
              <w:jc w:val="center"/>
              <w:rPr>
                <w:rFonts w:asciiTheme="minorHAnsi" w:hAnsiTheme="minorHAnsi" w:cstheme="minorHAnsi"/>
                <w:sz w:val="18"/>
                <w:szCs w:val="18"/>
              </w:rPr>
            </w:pPr>
            <w:r w:rsidRPr="00FE7F4C">
              <w:rPr>
                <w:rFonts w:asciiTheme="minorHAnsi" w:hAnsiTheme="minorHAnsi" w:cstheme="minorHAnsi"/>
                <w:sz w:val="18"/>
                <w:szCs w:val="18"/>
              </w:rPr>
              <w:t>2.189,60</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800DDB">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03 830 01</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Alas e testa de caixão de aterro</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FE7F4C">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0825DD">
            <w:pPr>
              <w:jc w:val="right"/>
              <w:rPr>
                <w:rFonts w:asciiTheme="minorHAnsi" w:hAnsiTheme="minorHAnsi" w:cstheme="minorHAnsi"/>
                <w:sz w:val="18"/>
                <w:szCs w:val="18"/>
              </w:rPr>
            </w:pPr>
            <w:r w:rsidRPr="00FE7F4C">
              <w:rPr>
                <w:rFonts w:asciiTheme="minorHAnsi" w:hAnsiTheme="minorHAnsi" w:cstheme="minorHAnsi"/>
                <w:sz w:val="18"/>
                <w:szCs w:val="18"/>
              </w:rPr>
              <w:t>9,00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7B17AB">
            <w:pPr>
              <w:jc w:val="center"/>
              <w:rPr>
                <w:rFonts w:asciiTheme="minorHAnsi" w:hAnsiTheme="minorHAnsi" w:cstheme="minorHAnsi"/>
                <w:sz w:val="18"/>
                <w:szCs w:val="18"/>
              </w:rPr>
            </w:pPr>
            <w:r w:rsidRPr="00FE7F4C">
              <w:rPr>
                <w:rFonts w:asciiTheme="minorHAnsi" w:hAnsiTheme="minorHAnsi" w:cstheme="minorHAnsi"/>
                <w:sz w:val="18"/>
                <w:szCs w:val="18"/>
              </w:rPr>
              <w:t>308,52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2.776,68</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D3757D">
            <w:pPr>
              <w:jc w:val="right"/>
              <w:rPr>
                <w:rFonts w:asciiTheme="minorHAnsi" w:hAnsiTheme="minorHAnsi" w:cstheme="minorHAnsi"/>
                <w:b/>
                <w:bCs/>
                <w:sz w:val="18"/>
                <w:szCs w:val="18"/>
              </w:rPr>
            </w:pPr>
            <w:r w:rsidRPr="00FE7F4C">
              <w:rPr>
                <w:rFonts w:asciiTheme="minorHAnsi" w:hAnsiTheme="minorHAnsi" w:cstheme="minorHAnsi"/>
                <w:b/>
                <w:bCs/>
                <w:sz w:val="18"/>
                <w:szCs w:val="18"/>
              </w:rPr>
              <w:t>19.178,90</w:t>
            </w:r>
          </w:p>
        </w:tc>
      </w:tr>
      <w:tr w:rsidR="00E66F5D" w:rsidRPr="00FE7F4C" w:rsidTr="00FE6AF5">
        <w:trPr>
          <w:gridAfter w:val="1"/>
          <w:wAfter w:w="12" w:type="dxa"/>
          <w:trHeight w:val="31"/>
        </w:trPr>
        <w:tc>
          <w:tcPr>
            <w:tcW w:w="9486" w:type="dxa"/>
            <w:gridSpan w:val="16"/>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66F5D" w:rsidRPr="00FE7F4C" w:rsidRDefault="00E66F5D" w:rsidP="00FE617D">
            <w:pPr>
              <w:jc w:val="center"/>
              <w:rPr>
                <w:rFonts w:asciiTheme="minorHAnsi" w:hAnsiTheme="minorHAnsi" w:cstheme="minorHAnsi"/>
                <w:b/>
                <w:bCs/>
                <w:sz w:val="20"/>
                <w:szCs w:val="20"/>
              </w:rPr>
            </w:pPr>
            <w:r w:rsidRPr="00FE7F4C">
              <w:rPr>
                <w:rFonts w:asciiTheme="minorHAnsi" w:hAnsiTheme="minorHAnsi" w:cstheme="minorHAnsi"/>
                <w:b/>
                <w:bCs/>
                <w:sz w:val="20"/>
                <w:szCs w:val="20"/>
              </w:rPr>
              <w:t>LOTE 08</w:t>
            </w: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t>8.1</w:t>
            </w:r>
          </w:p>
        </w:tc>
        <w:tc>
          <w:tcPr>
            <w:tcW w:w="850" w:type="dxa"/>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0825DD">
            <w:pPr>
              <w:jc w:val="both"/>
              <w:rPr>
                <w:rFonts w:asciiTheme="minorHAnsi" w:hAnsiTheme="minorHAnsi" w:cstheme="minorHAnsi"/>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b/>
                <w:bCs/>
                <w:sz w:val="18"/>
                <w:szCs w:val="18"/>
              </w:rPr>
            </w:pPr>
            <w:r w:rsidRPr="00FE7F4C">
              <w:rPr>
                <w:rFonts w:asciiTheme="minorHAnsi" w:hAnsiTheme="minorHAnsi" w:cstheme="minorHAnsi"/>
                <w:b/>
                <w:bCs/>
                <w:sz w:val="18"/>
                <w:szCs w:val="18"/>
              </w:rPr>
              <w:t xml:space="preserve">Reforma de </w:t>
            </w:r>
            <w:proofErr w:type="gramStart"/>
            <w:r w:rsidRPr="00FE7F4C">
              <w:rPr>
                <w:rFonts w:asciiTheme="minorHAnsi" w:hAnsiTheme="minorHAnsi" w:cstheme="minorHAnsi"/>
                <w:b/>
                <w:bCs/>
                <w:sz w:val="18"/>
                <w:szCs w:val="18"/>
              </w:rPr>
              <w:t xml:space="preserve">Ponte de Madeira - Rua </w:t>
            </w:r>
            <w:proofErr w:type="spellStart"/>
            <w:r w:rsidRPr="00FE7F4C">
              <w:rPr>
                <w:rFonts w:asciiTheme="minorHAnsi" w:hAnsiTheme="minorHAnsi" w:cstheme="minorHAnsi"/>
                <w:b/>
                <w:bCs/>
                <w:sz w:val="18"/>
                <w:szCs w:val="18"/>
              </w:rPr>
              <w:t>Heraclito</w:t>
            </w:r>
            <w:proofErr w:type="spellEnd"/>
            <w:r w:rsidRPr="00FE7F4C">
              <w:rPr>
                <w:rFonts w:asciiTheme="minorHAnsi" w:hAnsiTheme="minorHAnsi" w:cstheme="minorHAnsi"/>
                <w:b/>
                <w:bCs/>
                <w:sz w:val="18"/>
                <w:szCs w:val="18"/>
              </w:rPr>
              <w:t xml:space="preserve"> Monteiro - Figueirinha - ext. 10,5m - Coordenadas</w:t>
            </w:r>
            <w:proofErr w:type="gramEnd"/>
            <w:r w:rsidRPr="00FE7F4C">
              <w:rPr>
                <w:rFonts w:asciiTheme="minorHAnsi" w:hAnsiTheme="minorHAnsi" w:cstheme="minorHAnsi"/>
                <w:b/>
                <w:bCs/>
                <w:sz w:val="18"/>
                <w:szCs w:val="18"/>
              </w:rPr>
              <w:t>: S15º 38' 15,67" / W56º 8' 29,81"</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E66F5D" w:rsidRPr="00FE7F4C" w:rsidRDefault="00E66F5D" w:rsidP="000825DD">
            <w:pPr>
              <w:jc w:val="center"/>
              <w:rPr>
                <w:rFonts w:asciiTheme="minorHAnsi" w:hAnsiTheme="minorHAnsi" w:cstheme="minorHAnsi"/>
                <w:b/>
                <w:bCs/>
                <w:sz w:val="18"/>
                <w:szCs w:val="18"/>
              </w:rPr>
            </w:pPr>
          </w:p>
        </w:tc>
        <w:tc>
          <w:tcPr>
            <w:tcW w:w="1559" w:type="dxa"/>
            <w:gridSpan w:val="5"/>
            <w:tcBorders>
              <w:top w:val="single" w:sz="4" w:space="0" w:color="auto"/>
              <w:left w:val="nil"/>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r w:rsidRPr="00FE7F4C">
              <w:rPr>
                <w:rFonts w:asciiTheme="minorHAnsi" w:hAnsiTheme="minorHAnsi" w:cstheme="minorHAnsi"/>
                <w:b/>
                <w:bCs/>
                <w:sz w:val="18"/>
                <w:szCs w:val="18"/>
              </w:rPr>
              <w:t>LARGURA 4,50M</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r w:rsidRPr="00FE7F4C">
              <w:rPr>
                <w:rFonts w:asciiTheme="minorHAnsi" w:hAnsiTheme="minorHAnsi" w:cstheme="minorHAnsi"/>
                <w:sz w:val="18"/>
                <w:szCs w:val="18"/>
              </w:rPr>
              <w:t>74209/001</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SINAPI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rPr>
                <w:rFonts w:asciiTheme="minorHAnsi" w:hAnsiTheme="minorHAnsi" w:cstheme="minorHAnsi"/>
                <w:sz w:val="18"/>
                <w:szCs w:val="18"/>
              </w:rPr>
            </w:pPr>
            <w:r w:rsidRPr="00FE7F4C">
              <w:rPr>
                <w:rFonts w:asciiTheme="minorHAnsi" w:hAnsiTheme="minorHAnsi" w:cstheme="minorHAnsi"/>
                <w:sz w:val="18"/>
                <w:szCs w:val="18"/>
              </w:rPr>
              <w:t>Placa de obra</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6,00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E66F5D">
            <w:pPr>
              <w:jc w:val="right"/>
              <w:rPr>
                <w:rFonts w:asciiTheme="minorHAnsi" w:hAnsiTheme="minorHAnsi" w:cstheme="minorHAnsi"/>
                <w:sz w:val="18"/>
                <w:szCs w:val="18"/>
              </w:rPr>
            </w:pPr>
            <w:r w:rsidRPr="00FE7F4C">
              <w:rPr>
                <w:rFonts w:asciiTheme="minorHAnsi" w:hAnsiTheme="minorHAnsi" w:cstheme="minorHAnsi"/>
                <w:sz w:val="18"/>
                <w:szCs w:val="18"/>
              </w:rPr>
              <w:t>367,91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E66F5D">
            <w:pPr>
              <w:jc w:val="right"/>
              <w:rPr>
                <w:rFonts w:asciiTheme="minorHAnsi" w:hAnsiTheme="minorHAnsi" w:cstheme="minorHAnsi"/>
                <w:sz w:val="18"/>
                <w:szCs w:val="18"/>
              </w:rPr>
            </w:pPr>
            <w:r w:rsidRPr="00FE7F4C">
              <w:rPr>
                <w:rFonts w:asciiTheme="minorHAnsi" w:hAnsiTheme="minorHAnsi" w:cstheme="minorHAnsi"/>
                <w:sz w:val="18"/>
                <w:szCs w:val="18"/>
              </w:rPr>
              <w:t>2.207,46</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04 810 06</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p>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assoalho</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47,25</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E66F5D">
            <w:pPr>
              <w:jc w:val="right"/>
              <w:rPr>
                <w:rFonts w:asciiTheme="minorHAnsi" w:hAnsiTheme="minorHAnsi" w:cstheme="minorHAnsi"/>
                <w:sz w:val="18"/>
                <w:szCs w:val="18"/>
              </w:rPr>
            </w:pPr>
            <w:r w:rsidRPr="00FE7F4C">
              <w:rPr>
                <w:rFonts w:asciiTheme="minorHAnsi" w:hAnsiTheme="minorHAnsi" w:cstheme="minorHAnsi"/>
                <w:sz w:val="18"/>
                <w:szCs w:val="18"/>
              </w:rPr>
              <w:t>237,45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E66F5D">
            <w:pPr>
              <w:jc w:val="right"/>
              <w:rPr>
                <w:rFonts w:asciiTheme="minorHAnsi" w:hAnsiTheme="minorHAnsi" w:cstheme="minorHAnsi"/>
                <w:sz w:val="18"/>
                <w:szCs w:val="18"/>
              </w:rPr>
            </w:pPr>
            <w:r w:rsidRPr="00FE7F4C">
              <w:rPr>
                <w:rFonts w:asciiTheme="minorHAnsi" w:hAnsiTheme="minorHAnsi" w:cstheme="minorHAnsi"/>
                <w:sz w:val="18"/>
                <w:szCs w:val="18"/>
              </w:rPr>
              <w:t>11.219,51</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04 810 07</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p>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rodeiro</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m²</w:t>
            </w:r>
            <w:proofErr w:type="gramEnd"/>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18,90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E66F5D">
            <w:pPr>
              <w:jc w:val="right"/>
              <w:rPr>
                <w:rFonts w:asciiTheme="minorHAnsi" w:hAnsiTheme="minorHAnsi" w:cstheme="minorHAnsi"/>
                <w:sz w:val="18"/>
                <w:szCs w:val="18"/>
              </w:rPr>
            </w:pPr>
            <w:r w:rsidRPr="00FE7F4C">
              <w:rPr>
                <w:rFonts w:asciiTheme="minorHAnsi" w:hAnsiTheme="minorHAnsi" w:cstheme="minorHAnsi"/>
                <w:sz w:val="18"/>
                <w:szCs w:val="18"/>
              </w:rPr>
              <w:t>244,99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E66F5D">
            <w:pPr>
              <w:jc w:val="right"/>
              <w:rPr>
                <w:rFonts w:asciiTheme="minorHAnsi" w:hAnsiTheme="minorHAnsi" w:cstheme="minorHAnsi"/>
                <w:sz w:val="18"/>
                <w:szCs w:val="18"/>
              </w:rPr>
            </w:pPr>
            <w:r w:rsidRPr="00FE7F4C">
              <w:rPr>
                <w:rFonts w:asciiTheme="minorHAnsi" w:hAnsiTheme="minorHAnsi" w:cstheme="minorHAnsi"/>
                <w:sz w:val="18"/>
                <w:szCs w:val="18"/>
              </w:rPr>
              <w:t>4.630,31</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04 810 08</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trava de rodeiro</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9,00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E66F5D">
            <w:pPr>
              <w:jc w:val="right"/>
              <w:rPr>
                <w:rFonts w:asciiTheme="minorHAnsi" w:hAnsiTheme="minorHAnsi" w:cstheme="minorHAnsi"/>
                <w:sz w:val="18"/>
                <w:szCs w:val="18"/>
              </w:rPr>
            </w:pPr>
            <w:r w:rsidRPr="00FE7F4C">
              <w:rPr>
                <w:rFonts w:asciiTheme="minorHAnsi" w:hAnsiTheme="minorHAnsi" w:cstheme="minorHAnsi"/>
                <w:sz w:val="18"/>
                <w:szCs w:val="18"/>
              </w:rPr>
              <w:t>123,24</w:t>
            </w:r>
          </w:p>
          <w:p w:rsidR="00E66F5D" w:rsidRPr="00FE7F4C" w:rsidRDefault="00E66F5D" w:rsidP="00E66F5D">
            <w:pPr>
              <w:jc w:val="right"/>
              <w:rPr>
                <w:rFonts w:asciiTheme="minorHAnsi" w:hAnsiTheme="minorHAnsi" w:cstheme="minorHAnsi"/>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E66F5D">
            <w:pPr>
              <w:jc w:val="right"/>
              <w:rPr>
                <w:rFonts w:asciiTheme="minorHAnsi" w:hAnsiTheme="minorHAnsi" w:cstheme="minorHAnsi"/>
                <w:sz w:val="18"/>
                <w:szCs w:val="18"/>
              </w:rPr>
            </w:pPr>
            <w:r w:rsidRPr="00FE7F4C">
              <w:rPr>
                <w:rFonts w:asciiTheme="minorHAnsi" w:hAnsiTheme="minorHAnsi" w:cstheme="minorHAnsi"/>
                <w:sz w:val="18"/>
                <w:szCs w:val="18"/>
              </w:rPr>
              <w:t>1.109,16</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0825DD">
            <w:pPr>
              <w:jc w:val="center"/>
              <w:rPr>
                <w:rFonts w:asciiTheme="minorHAnsi" w:hAnsiTheme="minorHAnsi" w:cstheme="minorHAnsi"/>
                <w:b/>
                <w:bCs/>
                <w:sz w:val="18"/>
                <w:szCs w:val="18"/>
              </w:rPr>
            </w:pPr>
          </w:p>
        </w:tc>
      </w:tr>
      <w:tr w:rsidR="00E66F5D" w:rsidRPr="00FE7F4C" w:rsidTr="00FE6AF5">
        <w:trPr>
          <w:gridAfter w:val="1"/>
          <w:wAfter w:w="12" w:type="dxa"/>
          <w:trHeight w:val="3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0825DD">
            <w:pPr>
              <w:jc w:val="center"/>
              <w:rPr>
                <w:rFonts w:asciiTheme="minorHAnsi" w:hAnsiTheme="minorHAnsi" w:cstheme="minorHAnsi"/>
                <w:sz w:val="18"/>
                <w:szCs w:val="18"/>
              </w:rPr>
            </w:pPr>
            <w:proofErr w:type="gramStart"/>
            <w:r w:rsidRPr="00FE7F4C">
              <w:rPr>
                <w:rFonts w:asciiTheme="minorHAnsi" w:hAnsiTheme="minorHAnsi" w:cstheme="minorHAnsi"/>
                <w:sz w:val="18"/>
                <w:szCs w:val="18"/>
              </w:rPr>
              <w:t>6 S</w:t>
            </w:r>
            <w:proofErr w:type="gramEnd"/>
            <w:r w:rsidRPr="00FE7F4C">
              <w:rPr>
                <w:rFonts w:asciiTheme="minorHAnsi" w:hAnsiTheme="minorHAnsi" w:cstheme="minorHAnsi"/>
                <w:sz w:val="18"/>
                <w:szCs w:val="18"/>
              </w:rPr>
              <w:t xml:space="preserve"> 04 810 10</w:t>
            </w:r>
          </w:p>
        </w:tc>
        <w:tc>
          <w:tcPr>
            <w:tcW w:w="850" w:type="dxa"/>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SEPTU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F5D" w:rsidRPr="00FE7F4C" w:rsidRDefault="00E66F5D" w:rsidP="000825DD">
            <w:pPr>
              <w:jc w:val="both"/>
              <w:rPr>
                <w:rFonts w:asciiTheme="minorHAnsi" w:hAnsiTheme="minorHAnsi" w:cstheme="minorHAnsi"/>
                <w:sz w:val="18"/>
                <w:szCs w:val="18"/>
              </w:rPr>
            </w:pPr>
            <w:r w:rsidRPr="00FE7F4C">
              <w:rPr>
                <w:rFonts w:asciiTheme="minorHAnsi" w:hAnsiTheme="minorHAnsi" w:cstheme="minorHAnsi"/>
                <w:sz w:val="18"/>
                <w:szCs w:val="18"/>
              </w:rPr>
              <w:t>Substituição de guarda corpo tipo I (padrão SINFRA)</w:t>
            </w:r>
          </w:p>
        </w:tc>
        <w:tc>
          <w:tcPr>
            <w:tcW w:w="709" w:type="dxa"/>
            <w:gridSpan w:val="3"/>
            <w:tcBorders>
              <w:top w:val="single" w:sz="4" w:space="0" w:color="auto"/>
              <w:left w:val="nil"/>
              <w:bottom w:val="single" w:sz="4" w:space="0" w:color="auto"/>
              <w:right w:val="single" w:sz="4" w:space="0" w:color="auto"/>
            </w:tcBorders>
            <w:shd w:val="clear" w:color="auto" w:fill="auto"/>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m</w:t>
            </w:r>
          </w:p>
        </w:tc>
        <w:tc>
          <w:tcPr>
            <w:tcW w:w="709" w:type="dxa"/>
            <w:gridSpan w:val="2"/>
            <w:tcBorders>
              <w:top w:val="single" w:sz="4" w:space="0" w:color="auto"/>
              <w:left w:val="nil"/>
              <w:bottom w:val="single" w:sz="4" w:space="0" w:color="auto"/>
              <w:right w:val="nil"/>
            </w:tcBorders>
            <w:shd w:val="clear" w:color="auto" w:fill="auto"/>
            <w:noWrap/>
            <w:vAlign w:val="center"/>
            <w:hideMark/>
          </w:tcPr>
          <w:p w:rsidR="00E66F5D" w:rsidRPr="00FE7F4C" w:rsidRDefault="00E66F5D" w:rsidP="00E66F5D">
            <w:pPr>
              <w:jc w:val="center"/>
              <w:rPr>
                <w:rFonts w:asciiTheme="minorHAnsi" w:hAnsiTheme="minorHAnsi" w:cstheme="minorHAnsi"/>
                <w:sz w:val="18"/>
                <w:szCs w:val="18"/>
              </w:rPr>
            </w:pPr>
            <w:r w:rsidRPr="00FE7F4C">
              <w:rPr>
                <w:rFonts w:asciiTheme="minorHAnsi" w:hAnsiTheme="minorHAnsi" w:cstheme="minorHAnsi"/>
                <w:sz w:val="18"/>
                <w:szCs w:val="18"/>
              </w:rPr>
              <w:t>12,00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5D" w:rsidRPr="00FE7F4C" w:rsidRDefault="00E66F5D" w:rsidP="00E66F5D">
            <w:pPr>
              <w:jc w:val="right"/>
              <w:rPr>
                <w:rFonts w:asciiTheme="minorHAnsi" w:hAnsiTheme="minorHAnsi" w:cstheme="minorHAnsi"/>
                <w:sz w:val="18"/>
                <w:szCs w:val="18"/>
              </w:rPr>
            </w:pPr>
            <w:r w:rsidRPr="00FE7F4C">
              <w:rPr>
                <w:rFonts w:asciiTheme="minorHAnsi" w:hAnsiTheme="minorHAnsi" w:cstheme="minorHAnsi"/>
                <w:sz w:val="18"/>
                <w:szCs w:val="18"/>
              </w:rPr>
              <w:t>175,65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66F5D" w:rsidRPr="00FE7F4C" w:rsidRDefault="00E66F5D" w:rsidP="00E66F5D">
            <w:pPr>
              <w:jc w:val="right"/>
              <w:rPr>
                <w:rFonts w:asciiTheme="minorHAnsi" w:hAnsiTheme="minorHAnsi" w:cstheme="minorHAnsi"/>
                <w:sz w:val="18"/>
                <w:szCs w:val="18"/>
              </w:rPr>
            </w:pPr>
            <w:r w:rsidRPr="00FE7F4C">
              <w:rPr>
                <w:rFonts w:asciiTheme="minorHAnsi" w:hAnsiTheme="minorHAnsi" w:cstheme="minorHAnsi"/>
                <w:sz w:val="18"/>
                <w:szCs w:val="18"/>
              </w:rPr>
              <w:t>2.131,80</w:t>
            </w:r>
          </w:p>
        </w:tc>
        <w:tc>
          <w:tcPr>
            <w:tcW w:w="1264" w:type="dxa"/>
            <w:gridSpan w:val="2"/>
            <w:tcBorders>
              <w:top w:val="nil"/>
              <w:left w:val="nil"/>
              <w:bottom w:val="single" w:sz="4" w:space="0" w:color="auto"/>
              <w:right w:val="single" w:sz="8" w:space="0" w:color="auto"/>
            </w:tcBorders>
            <w:shd w:val="clear" w:color="auto" w:fill="auto"/>
            <w:noWrap/>
            <w:vAlign w:val="center"/>
            <w:hideMark/>
          </w:tcPr>
          <w:p w:rsidR="00E66F5D" w:rsidRPr="00FE7F4C" w:rsidRDefault="00E66F5D" w:rsidP="00D3757D">
            <w:pPr>
              <w:jc w:val="right"/>
              <w:rPr>
                <w:rFonts w:asciiTheme="minorHAnsi" w:hAnsiTheme="minorHAnsi" w:cstheme="minorHAnsi"/>
                <w:b/>
                <w:bCs/>
                <w:sz w:val="18"/>
                <w:szCs w:val="18"/>
              </w:rPr>
            </w:pPr>
            <w:r w:rsidRPr="00FE7F4C">
              <w:rPr>
                <w:rFonts w:asciiTheme="minorHAnsi" w:hAnsiTheme="minorHAnsi" w:cstheme="minorHAnsi"/>
                <w:b/>
                <w:bCs/>
                <w:sz w:val="18"/>
                <w:szCs w:val="18"/>
              </w:rPr>
              <w:t>21.298,24</w:t>
            </w:r>
          </w:p>
        </w:tc>
      </w:tr>
      <w:tr w:rsidR="00E66F5D" w:rsidRPr="00364C85" w:rsidTr="00FE6AF5">
        <w:trPr>
          <w:trHeight w:val="50"/>
        </w:trPr>
        <w:tc>
          <w:tcPr>
            <w:tcW w:w="8222" w:type="dxa"/>
            <w:gridSpan w:val="14"/>
            <w:tcBorders>
              <w:top w:val="single" w:sz="4" w:space="0" w:color="auto"/>
              <w:left w:val="single" w:sz="4" w:space="0" w:color="auto"/>
              <w:bottom w:val="single" w:sz="4" w:space="0" w:color="auto"/>
              <w:right w:val="single" w:sz="4" w:space="0" w:color="auto"/>
            </w:tcBorders>
            <w:vAlign w:val="center"/>
          </w:tcPr>
          <w:p w:rsidR="00E66F5D" w:rsidRPr="00FE7F4C" w:rsidRDefault="00E66F5D" w:rsidP="00D3757D">
            <w:pPr>
              <w:rPr>
                <w:rFonts w:asciiTheme="minorHAnsi" w:hAnsiTheme="minorHAnsi" w:cstheme="minorHAnsi"/>
                <w:b/>
                <w:bCs/>
                <w:sz w:val="18"/>
                <w:szCs w:val="18"/>
              </w:rPr>
            </w:pPr>
            <w:r w:rsidRPr="00FE7F4C">
              <w:rPr>
                <w:rFonts w:asciiTheme="minorHAnsi" w:hAnsiTheme="minorHAnsi" w:cstheme="minorHAnsi"/>
                <w:b/>
                <w:bCs/>
                <w:sz w:val="18"/>
                <w:szCs w:val="18"/>
              </w:rPr>
              <w:t xml:space="preserve">TOTAL GERAL DOS LOTES: R$ </w:t>
            </w:r>
          </w:p>
        </w:tc>
        <w:tc>
          <w:tcPr>
            <w:tcW w:w="1276" w:type="dxa"/>
            <w:gridSpan w:val="3"/>
            <w:tcBorders>
              <w:top w:val="single" w:sz="4" w:space="0" w:color="auto"/>
              <w:left w:val="single" w:sz="4" w:space="0" w:color="auto"/>
              <w:bottom w:val="single" w:sz="4" w:space="0" w:color="auto"/>
              <w:right w:val="single" w:sz="4" w:space="0" w:color="auto"/>
            </w:tcBorders>
            <w:vAlign w:val="bottom"/>
          </w:tcPr>
          <w:p w:rsidR="00E66F5D" w:rsidRPr="00FE7F4C" w:rsidRDefault="00E66F5D" w:rsidP="0022076A">
            <w:pPr>
              <w:jc w:val="right"/>
              <w:rPr>
                <w:rFonts w:asciiTheme="minorHAnsi" w:hAnsiTheme="minorHAnsi" w:cstheme="minorHAnsi"/>
                <w:b/>
                <w:bCs/>
                <w:sz w:val="18"/>
                <w:szCs w:val="18"/>
              </w:rPr>
            </w:pPr>
            <w:r w:rsidRPr="00FE7F4C">
              <w:rPr>
                <w:rFonts w:asciiTheme="minorHAnsi" w:hAnsiTheme="minorHAnsi" w:cstheme="minorHAnsi"/>
                <w:b/>
                <w:bCs/>
                <w:sz w:val="18"/>
                <w:szCs w:val="18"/>
              </w:rPr>
              <w:t>381.323,16</w:t>
            </w:r>
          </w:p>
        </w:tc>
      </w:tr>
      <w:tr w:rsidR="00E66F5D" w:rsidRPr="00364C85" w:rsidTr="00FE6AF5">
        <w:trPr>
          <w:trHeight w:val="50"/>
        </w:trPr>
        <w:tc>
          <w:tcPr>
            <w:tcW w:w="705" w:type="dxa"/>
            <w:tcBorders>
              <w:top w:val="single" w:sz="4" w:space="0" w:color="auto"/>
            </w:tcBorders>
            <w:vAlign w:val="center"/>
          </w:tcPr>
          <w:p w:rsidR="00E66F5D" w:rsidRPr="00C0182A" w:rsidRDefault="00E66F5D" w:rsidP="0022076A">
            <w:pPr>
              <w:jc w:val="center"/>
              <w:rPr>
                <w:rFonts w:asciiTheme="minorHAnsi" w:hAnsiTheme="minorHAnsi" w:cstheme="minorHAnsi"/>
                <w:b/>
                <w:bCs/>
                <w:sz w:val="20"/>
                <w:szCs w:val="20"/>
              </w:rPr>
            </w:pPr>
          </w:p>
        </w:tc>
        <w:tc>
          <w:tcPr>
            <w:tcW w:w="4672" w:type="dxa"/>
            <w:gridSpan w:val="5"/>
            <w:tcBorders>
              <w:top w:val="single" w:sz="4" w:space="0" w:color="auto"/>
            </w:tcBorders>
          </w:tcPr>
          <w:p w:rsidR="00E66F5D" w:rsidRPr="00C0182A" w:rsidRDefault="00E66F5D" w:rsidP="0022076A">
            <w:pPr>
              <w:rPr>
                <w:rFonts w:asciiTheme="minorHAnsi" w:hAnsiTheme="minorHAnsi" w:cstheme="minorHAnsi"/>
                <w:b/>
                <w:bCs/>
                <w:sz w:val="20"/>
                <w:szCs w:val="20"/>
              </w:rPr>
            </w:pPr>
          </w:p>
        </w:tc>
        <w:tc>
          <w:tcPr>
            <w:tcW w:w="963" w:type="dxa"/>
            <w:gridSpan w:val="2"/>
            <w:tcBorders>
              <w:top w:val="single" w:sz="4" w:space="0" w:color="auto"/>
            </w:tcBorders>
            <w:shd w:val="clear" w:color="auto" w:fill="auto"/>
            <w:noWrap/>
            <w:vAlign w:val="center"/>
            <w:hideMark/>
          </w:tcPr>
          <w:p w:rsidR="00E66F5D" w:rsidRPr="00C0182A" w:rsidRDefault="00E66F5D" w:rsidP="0022076A">
            <w:pPr>
              <w:jc w:val="center"/>
              <w:rPr>
                <w:rFonts w:asciiTheme="minorHAnsi" w:hAnsiTheme="minorHAnsi" w:cstheme="minorHAnsi"/>
                <w:sz w:val="20"/>
                <w:szCs w:val="20"/>
              </w:rPr>
            </w:pPr>
          </w:p>
        </w:tc>
        <w:tc>
          <w:tcPr>
            <w:tcW w:w="864" w:type="dxa"/>
            <w:gridSpan w:val="3"/>
            <w:tcBorders>
              <w:top w:val="single" w:sz="4" w:space="0" w:color="auto"/>
            </w:tcBorders>
            <w:vAlign w:val="center"/>
          </w:tcPr>
          <w:p w:rsidR="00E66F5D" w:rsidRPr="00C0182A" w:rsidRDefault="00E66F5D" w:rsidP="0022076A">
            <w:pPr>
              <w:jc w:val="center"/>
              <w:rPr>
                <w:rFonts w:asciiTheme="minorHAnsi" w:hAnsiTheme="minorHAnsi" w:cstheme="minorHAnsi"/>
                <w:sz w:val="20"/>
                <w:szCs w:val="20"/>
              </w:rPr>
            </w:pPr>
          </w:p>
        </w:tc>
        <w:tc>
          <w:tcPr>
            <w:tcW w:w="1018" w:type="dxa"/>
            <w:gridSpan w:val="3"/>
            <w:tcBorders>
              <w:top w:val="single" w:sz="4" w:space="0" w:color="auto"/>
            </w:tcBorders>
            <w:vAlign w:val="center"/>
          </w:tcPr>
          <w:p w:rsidR="00E66F5D" w:rsidRPr="00C0182A" w:rsidRDefault="00E66F5D" w:rsidP="0022076A">
            <w:pPr>
              <w:jc w:val="center"/>
              <w:rPr>
                <w:rFonts w:asciiTheme="minorHAnsi" w:hAnsiTheme="minorHAnsi" w:cstheme="minorHAnsi"/>
                <w:b/>
                <w:bCs/>
                <w:sz w:val="20"/>
                <w:szCs w:val="20"/>
              </w:rPr>
            </w:pPr>
          </w:p>
        </w:tc>
        <w:tc>
          <w:tcPr>
            <w:tcW w:w="711" w:type="dxa"/>
            <w:tcBorders>
              <w:top w:val="single" w:sz="4" w:space="0" w:color="auto"/>
            </w:tcBorders>
            <w:vAlign w:val="bottom"/>
          </w:tcPr>
          <w:p w:rsidR="00E66F5D" w:rsidRPr="00C0182A" w:rsidRDefault="00E66F5D" w:rsidP="0022076A">
            <w:pPr>
              <w:jc w:val="right"/>
              <w:rPr>
                <w:rFonts w:asciiTheme="minorHAnsi" w:hAnsiTheme="minorHAnsi" w:cstheme="minorHAnsi"/>
                <w:sz w:val="20"/>
                <w:szCs w:val="20"/>
              </w:rPr>
            </w:pPr>
            <w:r w:rsidRPr="00C0182A">
              <w:rPr>
                <w:rFonts w:asciiTheme="minorHAnsi" w:hAnsiTheme="minorHAnsi" w:cstheme="minorHAnsi"/>
                <w:sz w:val="20"/>
                <w:szCs w:val="20"/>
              </w:rPr>
              <w:t> </w:t>
            </w:r>
          </w:p>
        </w:tc>
        <w:tc>
          <w:tcPr>
            <w:tcW w:w="565" w:type="dxa"/>
            <w:gridSpan w:val="2"/>
            <w:tcBorders>
              <w:top w:val="single" w:sz="4" w:space="0" w:color="auto"/>
            </w:tcBorders>
            <w:vAlign w:val="bottom"/>
          </w:tcPr>
          <w:p w:rsidR="00E66F5D" w:rsidRPr="00C0182A" w:rsidRDefault="00E66F5D" w:rsidP="0022076A">
            <w:pPr>
              <w:jc w:val="right"/>
              <w:rPr>
                <w:rFonts w:asciiTheme="minorHAnsi" w:hAnsiTheme="minorHAnsi" w:cstheme="minorHAnsi"/>
                <w:b/>
                <w:bCs/>
                <w:sz w:val="18"/>
                <w:szCs w:val="18"/>
              </w:rPr>
            </w:pPr>
            <w:r w:rsidRPr="00C0182A">
              <w:rPr>
                <w:rFonts w:asciiTheme="minorHAnsi" w:hAnsiTheme="minorHAnsi" w:cstheme="minorHAnsi"/>
                <w:b/>
                <w:bCs/>
                <w:sz w:val="18"/>
                <w:szCs w:val="18"/>
              </w:rPr>
              <w:t> </w:t>
            </w:r>
          </w:p>
        </w:tc>
      </w:tr>
    </w:tbl>
    <w:p w:rsidR="003B27FF" w:rsidRPr="009546E2" w:rsidRDefault="00A36FAB" w:rsidP="00183C8F">
      <w:pPr>
        <w:spacing w:line="360" w:lineRule="auto"/>
        <w:ind w:firstLine="567"/>
        <w:jc w:val="both"/>
        <w:rPr>
          <w:rFonts w:asciiTheme="minorHAnsi" w:hAnsiTheme="minorHAnsi" w:cstheme="minorHAnsi"/>
          <w:b/>
          <w:sz w:val="22"/>
          <w:szCs w:val="22"/>
        </w:rPr>
      </w:pPr>
      <w:r w:rsidRPr="009546E2">
        <w:rPr>
          <w:rFonts w:asciiTheme="minorHAnsi" w:hAnsiTheme="minorHAnsi" w:cstheme="minorHAnsi"/>
          <w:b/>
          <w:sz w:val="22"/>
          <w:szCs w:val="22"/>
        </w:rPr>
        <w:t>5</w:t>
      </w:r>
      <w:r w:rsidR="000411BA" w:rsidRPr="009546E2">
        <w:rPr>
          <w:rFonts w:asciiTheme="minorHAnsi" w:hAnsiTheme="minorHAnsi" w:cstheme="minorHAnsi"/>
          <w:b/>
          <w:sz w:val="22"/>
          <w:szCs w:val="22"/>
        </w:rPr>
        <w:t>.3</w:t>
      </w:r>
      <w:r w:rsidR="00DE4F34" w:rsidRPr="009546E2">
        <w:rPr>
          <w:rFonts w:asciiTheme="minorHAnsi" w:hAnsiTheme="minorHAnsi" w:cstheme="minorHAnsi"/>
          <w:b/>
          <w:sz w:val="22"/>
          <w:szCs w:val="22"/>
        </w:rPr>
        <w:t xml:space="preserve"> </w:t>
      </w:r>
      <w:r w:rsidR="003B27FF" w:rsidRPr="009546E2">
        <w:rPr>
          <w:rFonts w:asciiTheme="minorHAnsi" w:hAnsiTheme="minorHAnsi" w:cstheme="minorHAnsi"/>
          <w:b/>
          <w:sz w:val="22"/>
          <w:szCs w:val="22"/>
        </w:rPr>
        <w:t>- Detalhamentos dos Serviços a Serem Executados</w:t>
      </w:r>
    </w:p>
    <w:p w:rsidR="003B27FF" w:rsidRPr="0082373F" w:rsidRDefault="003B27FF" w:rsidP="00183C8F">
      <w:pPr>
        <w:ind w:left="372" w:right="-144" w:firstLine="708"/>
        <w:jc w:val="both"/>
        <w:rPr>
          <w:rFonts w:asciiTheme="minorHAnsi" w:hAnsiTheme="minorHAnsi" w:cstheme="minorHAnsi"/>
          <w:sz w:val="20"/>
          <w:szCs w:val="20"/>
        </w:rPr>
      </w:pPr>
      <w:r w:rsidRPr="0082373F">
        <w:rPr>
          <w:rFonts w:asciiTheme="minorHAnsi" w:hAnsiTheme="minorHAnsi" w:cstheme="minorHAnsi"/>
          <w:sz w:val="20"/>
          <w:szCs w:val="20"/>
        </w:rPr>
        <w:t>Os serviços a serem executados são:</w:t>
      </w:r>
    </w:p>
    <w:p w:rsidR="003B27FF" w:rsidRPr="0082373F" w:rsidRDefault="003B27FF" w:rsidP="003B27FF">
      <w:pPr>
        <w:ind w:right="-144" w:firstLine="1080"/>
        <w:jc w:val="both"/>
        <w:rPr>
          <w:rFonts w:asciiTheme="minorHAnsi" w:hAnsiTheme="minorHAnsi" w:cstheme="minorHAnsi"/>
          <w:sz w:val="20"/>
          <w:szCs w:val="20"/>
        </w:rPr>
      </w:pPr>
    </w:p>
    <w:p w:rsidR="003B27FF" w:rsidRPr="0082373F" w:rsidRDefault="00A36FAB" w:rsidP="003B27FF">
      <w:pPr>
        <w:ind w:right="-144" w:firstLine="1080"/>
        <w:jc w:val="both"/>
        <w:rPr>
          <w:rFonts w:asciiTheme="minorHAnsi" w:hAnsiTheme="minorHAnsi" w:cstheme="minorHAnsi"/>
          <w:sz w:val="20"/>
          <w:szCs w:val="20"/>
        </w:rPr>
      </w:pPr>
      <w:r>
        <w:rPr>
          <w:rFonts w:asciiTheme="minorHAnsi" w:hAnsiTheme="minorHAnsi" w:cstheme="minorHAnsi"/>
          <w:b/>
          <w:sz w:val="20"/>
          <w:szCs w:val="20"/>
        </w:rPr>
        <w:t>5</w:t>
      </w:r>
      <w:r w:rsidR="003B27FF" w:rsidRPr="0082373F">
        <w:rPr>
          <w:rFonts w:asciiTheme="minorHAnsi" w:hAnsiTheme="minorHAnsi" w:cstheme="minorHAnsi"/>
          <w:b/>
          <w:sz w:val="20"/>
          <w:szCs w:val="20"/>
        </w:rPr>
        <w:t>.</w:t>
      </w:r>
      <w:r w:rsidR="00A25ECF" w:rsidRPr="0082373F">
        <w:rPr>
          <w:rFonts w:asciiTheme="minorHAnsi" w:hAnsiTheme="minorHAnsi" w:cstheme="minorHAnsi"/>
          <w:b/>
          <w:sz w:val="20"/>
          <w:szCs w:val="20"/>
        </w:rPr>
        <w:t>3</w:t>
      </w:r>
      <w:r w:rsidR="00DE4F34" w:rsidRPr="0082373F">
        <w:rPr>
          <w:rFonts w:asciiTheme="minorHAnsi" w:hAnsiTheme="minorHAnsi" w:cstheme="minorHAnsi"/>
          <w:b/>
          <w:sz w:val="20"/>
          <w:szCs w:val="20"/>
        </w:rPr>
        <w:t>.1</w:t>
      </w:r>
      <w:r w:rsidR="003B27FF" w:rsidRPr="0082373F">
        <w:rPr>
          <w:rFonts w:asciiTheme="minorHAnsi" w:hAnsiTheme="minorHAnsi" w:cstheme="minorHAnsi"/>
          <w:sz w:val="20"/>
          <w:szCs w:val="20"/>
        </w:rPr>
        <w:t xml:space="preserve"> – </w:t>
      </w:r>
      <w:r w:rsidR="002F0C49" w:rsidRPr="0082373F">
        <w:rPr>
          <w:rFonts w:asciiTheme="minorHAnsi" w:hAnsiTheme="minorHAnsi" w:cstheme="minorHAnsi"/>
          <w:b/>
          <w:sz w:val="20"/>
          <w:szCs w:val="20"/>
        </w:rPr>
        <w:t>Construção, reconstrução e reforma</w:t>
      </w:r>
      <w:r w:rsidR="003B27FF" w:rsidRPr="0082373F">
        <w:rPr>
          <w:rFonts w:asciiTheme="minorHAnsi" w:hAnsiTheme="minorHAnsi" w:cstheme="minorHAnsi"/>
          <w:b/>
          <w:sz w:val="20"/>
          <w:szCs w:val="20"/>
        </w:rPr>
        <w:t xml:space="preserve"> de Ponte de </w:t>
      </w:r>
      <w:r w:rsidR="00BE0629" w:rsidRPr="0082373F">
        <w:rPr>
          <w:rFonts w:asciiTheme="minorHAnsi" w:hAnsiTheme="minorHAnsi" w:cstheme="minorHAnsi"/>
          <w:b/>
          <w:sz w:val="20"/>
          <w:szCs w:val="20"/>
        </w:rPr>
        <w:t>Madeira.</w:t>
      </w:r>
      <w:r w:rsidR="003B27FF" w:rsidRPr="0082373F">
        <w:rPr>
          <w:rFonts w:asciiTheme="minorHAnsi" w:hAnsiTheme="minorHAnsi" w:cstheme="minorHAnsi"/>
          <w:sz w:val="20"/>
          <w:szCs w:val="20"/>
        </w:rPr>
        <w:t xml:space="preserve"> </w:t>
      </w:r>
    </w:p>
    <w:p w:rsidR="003B27FF" w:rsidRPr="0082373F" w:rsidRDefault="000411BA" w:rsidP="00FE6AF5">
      <w:pPr>
        <w:ind w:left="1050"/>
        <w:jc w:val="both"/>
        <w:rPr>
          <w:rFonts w:asciiTheme="minorHAnsi" w:hAnsiTheme="minorHAnsi" w:cstheme="minorHAnsi"/>
          <w:sz w:val="20"/>
          <w:szCs w:val="20"/>
        </w:rPr>
      </w:pPr>
      <w:r w:rsidRPr="0082373F">
        <w:rPr>
          <w:rFonts w:asciiTheme="minorHAnsi" w:hAnsiTheme="minorHAnsi" w:cstheme="minorHAnsi"/>
          <w:b/>
          <w:sz w:val="20"/>
          <w:szCs w:val="20"/>
        </w:rPr>
        <w:t>Construção, R</w:t>
      </w:r>
      <w:r w:rsidR="002F0C49" w:rsidRPr="0082373F">
        <w:rPr>
          <w:rFonts w:asciiTheme="minorHAnsi" w:hAnsiTheme="minorHAnsi" w:cstheme="minorHAnsi"/>
          <w:b/>
          <w:sz w:val="20"/>
          <w:szCs w:val="20"/>
        </w:rPr>
        <w:t xml:space="preserve">econstrução e </w:t>
      </w:r>
      <w:r w:rsidRPr="0082373F">
        <w:rPr>
          <w:rFonts w:asciiTheme="minorHAnsi" w:hAnsiTheme="minorHAnsi" w:cstheme="minorHAnsi"/>
          <w:b/>
          <w:sz w:val="20"/>
          <w:szCs w:val="20"/>
        </w:rPr>
        <w:t>R</w:t>
      </w:r>
      <w:r w:rsidR="002F0C49" w:rsidRPr="0082373F">
        <w:rPr>
          <w:rFonts w:asciiTheme="minorHAnsi" w:hAnsiTheme="minorHAnsi" w:cstheme="minorHAnsi"/>
          <w:b/>
          <w:sz w:val="20"/>
          <w:szCs w:val="20"/>
        </w:rPr>
        <w:t>eforma</w:t>
      </w:r>
      <w:r w:rsidR="002F0C49" w:rsidRPr="0082373F">
        <w:rPr>
          <w:rFonts w:asciiTheme="minorHAnsi" w:hAnsiTheme="minorHAnsi" w:cstheme="minorHAnsi"/>
          <w:b/>
          <w:color w:val="FF0000"/>
          <w:sz w:val="20"/>
          <w:szCs w:val="20"/>
        </w:rPr>
        <w:t xml:space="preserve"> </w:t>
      </w:r>
      <w:r w:rsidR="002F0C49" w:rsidRPr="0082373F">
        <w:rPr>
          <w:rFonts w:asciiTheme="minorHAnsi" w:hAnsiTheme="minorHAnsi" w:cstheme="minorHAnsi"/>
          <w:b/>
          <w:sz w:val="20"/>
          <w:szCs w:val="20"/>
        </w:rPr>
        <w:t>de</w:t>
      </w:r>
      <w:r w:rsidR="003B27FF" w:rsidRPr="0082373F">
        <w:rPr>
          <w:rFonts w:asciiTheme="minorHAnsi" w:hAnsiTheme="minorHAnsi" w:cstheme="minorHAnsi"/>
          <w:b/>
          <w:sz w:val="20"/>
          <w:szCs w:val="20"/>
        </w:rPr>
        <w:t xml:space="preserve"> Ponte de Madeira em Vigamento Simples</w:t>
      </w:r>
      <w:r w:rsidR="003B27FF" w:rsidRPr="0082373F">
        <w:rPr>
          <w:rFonts w:asciiTheme="minorHAnsi" w:hAnsiTheme="minorHAnsi" w:cstheme="minorHAnsi"/>
          <w:sz w:val="20"/>
          <w:szCs w:val="20"/>
        </w:rPr>
        <w:t xml:space="preserve"> com Fundação em estacas</w:t>
      </w:r>
      <w:r w:rsidR="003B27FF" w:rsidRPr="0082373F">
        <w:rPr>
          <w:rFonts w:asciiTheme="minorHAnsi" w:hAnsiTheme="minorHAnsi" w:cstheme="minorHAnsi"/>
          <w:b/>
          <w:sz w:val="20"/>
          <w:szCs w:val="20"/>
        </w:rPr>
        <w:t xml:space="preserve"> - </w:t>
      </w:r>
      <w:r w:rsidR="003B27FF" w:rsidRPr="0082373F">
        <w:rPr>
          <w:rFonts w:asciiTheme="minorHAnsi" w:hAnsiTheme="minorHAnsi" w:cstheme="minorHAnsi"/>
          <w:sz w:val="20"/>
          <w:szCs w:val="20"/>
        </w:rPr>
        <w:t>consiste</w:t>
      </w:r>
      <w:r w:rsidR="003B27FF" w:rsidRPr="0082373F">
        <w:rPr>
          <w:rFonts w:asciiTheme="minorHAnsi" w:hAnsiTheme="minorHAnsi" w:cstheme="minorHAnsi"/>
          <w:b/>
          <w:sz w:val="20"/>
          <w:szCs w:val="20"/>
        </w:rPr>
        <w:t xml:space="preserve"> </w:t>
      </w:r>
      <w:r w:rsidR="003B27FF" w:rsidRPr="0082373F">
        <w:rPr>
          <w:rFonts w:asciiTheme="minorHAnsi" w:hAnsiTheme="minorHAnsi" w:cstheme="minorHAnsi"/>
          <w:sz w:val="20"/>
          <w:szCs w:val="20"/>
        </w:rPr>
        <w:t>na cravação dos jogos de esteios (estacas) de madeira em solo, sem a presença de rocha, com a finalidade de absorver os esforços verticais e horizontais provenientes dos esteios da ponte de madeira. Serviços estes que requer empregar madeira de lei, devendo utilizar madeiras em excelentes condições, de preferência aroeira e ou na impossibilidade desta utilização, deverá haver o consentimento por parte da Fiscalização e o seu devido acompanhamento, tanto para a cravação como para a qualidade da madeira, pois além da aroeira, existem outras madeiras que possuem resistência e durabilidade no contato com o solo e também com a água, podendo ser utilizadas as seguintes</w:t>
      </w:r>
      <w:r w:rsidR="00337937" w:rsidRPr="0082373F">
        <w:rPr>
          <w:rFonts w:asciiTheme="minorHAnsi" w:hAnsiTheme="minorHAnsi" w:cstheme="minorHAnsi"/>
          <w:sz w:val="20"/>
          <w:szCs w:val="20"/>
        </w:rPr>
        <w:t xml:space="preserve"> madeiras para cravação em solo;</w:t>
      </w:r>
    </w:p>
    <w:p w:rsidR="003B27FF" w:rsidRPr="0082373F" w:rsidRDefault="00A36FAB" w:rsidP="00FE6AF5">
      <w:pPr>
        <w:ind w:left="1050"/>
        <w:jc w:val="both"/>
        <w:rPr>
          <w:rFonts w:asciiTheme="minorHAnsi" w:hAnsiTheme="minorHAnsi" w:cstheme="minorHAnsi"/>
          <w:sz w:val="20"/>
          <w:szCs w:val="20"/>
        </w:rPr>
      </w:pPr>
      <w:r>
        <w:rPr>
          <w:rFonts w:asciiTheme="minorHAnsi" w:hAnsiTheme="minorHAnsi" w:cstheme="minorHAnsi"/>
          <w:b/>
          <w:sz w:val="20"/>
          <w:szCs w:val="20"/>
        </w:rPr>
        <w:t>5</w:t>
      </w:r>
      <w:r w:rsidR="00DE4F34" w:rsidRPr="0082373F">
        <w:rPr>
          <w:rFonts w:asciiTheme="minorHAnsi" w:hAnsiTheme="minorHAnsi" w:cstheme="minorHAnsi"/>
          <w:b/>
          <w:sz w:val="20"/>
          <w:szCs w:val="20"/>
        </w:rPr>
        <w:t>.</w:t>
      </w:r>
      <w:r w:rsidR="00A25ECF" w:rsidRPr="0082373F">
        <w:rPr>
          <w:rFonts w:asciiTheme="minorHAnsi" w:hAnsiTheme="minorHAnsi" w:cstheme="minorHAnsi"/>
          <w:b/>
          <w:sz w:val="20"/>
          <w:szCs w:val="20"/>
        </w:rPr>
        <w:t>3</w:t>
      </w:r>
      <w:r w:rsidR="00DE4F34" w:rsidRPr="0082373F">
        <w:rPr>
          <w:rFonts w:asciiTheme="minorHAnsi" w:hAnsiTheme="minorHAnsi" w:cstheme="minorHAnsi"/>
          <w:b/>
          <w:sz w:val="20"/>
          <w:szCs w:val="20"/>
        </w:rPr>
        <w:t>.2</w:t>
      </w:r>
      <w:r w:rsidR="003B27FF" w:rsidRPr="0082373F">
        <w:rPr>
          <w:rFonts w:asciiTheme="minorHAnsi" w:hAnsiTheme="minorHAnsi" w:cstheme="minorHAnsi"/>
          <w:b/>
          <w:sz w:val="20"/>
          <w:szCs w:val="20"/>
        </w:rPr>
        <w:t xml:space="preserve">- Esteios – </w:t>
      </w:r>
      <w:r w:rsidR="003B27FF" w:rsidRPr="0082373F">
        <w:rPr>
          <w:rFonts w:asciiTheme="minorHAnsi" w:hAnsiTheme="minorHAnsi" w:cstheme="minorHAnsi"/>
          <w:sz w:val="20"/>
          <w:szCs w:val="20"/>
        </w:rPr>
        <w:t>obedecerão as mesmas características técnicas e físicas para todas as peças a serem utilizadas tantas na reforma como na reconstrução, tendo seu comprimento variável - seção retangular, tendo como função de absorver as cargas distribuídas p</w:t>
      </w:r>
      <w:r w:rsidR="00337937" w:rsidRPr="0082373F">
        <w:rPr>
          <w:rFonts w:asciiTheme="minorHAnsi" w:hAnsiTheme="minorHAnsi" w:cstheme="minorHAnsi"/>
          <w:sz w:val="20"/>
          <w:szCs w:val="20"/>
        </w:rPr>
        <w:t xml:space="preserve">elas </w:t>
      </w:r>
      <w:proofErr w:type="spellStart"/>
      <w:r w:rsidR="00337937" w:rsidRPr="0082373F">
        <w:rPr>
          <w:rFonts w:asciiTheme="minorHAnsi" w:hAnsiTheme="minorHAnsi" w:cstheme="minorHAnsi"/>
          <w:sz w:val="20"/>
          <w:szCs w:val="20"/>
        </w:rPr>
        <w:t>longarinas</w:t>
      </w:r>
      <w:proofErr w:type="spellEnd"/>
      <w:r w:rsidR="00337937" w:rsidRPr="0082373F">
        <w:rPr>
          <w:rFonts w:asciiTheme="minorHAnsi" w:hAnsiTheme="minorHAnsi" w:cstheme="minorHAnsi"/>
          <w:sz w:val="20"/>
          <w:szCs w:val="20"/>
        </w:rPr>
        <w:t xml:space="preserve"> e </w:t>
      </w:r>
      <w:proofErr w:type="spellStart"/>
      <w:r w:rsidR="00337937" w:rsidRPr="0082373F">
        <w:rPr>
          <w:rFonts w:asciiTheme="minorHAnsi" w:hAnsiTheme="minorHAnsi" w:cstheme="minorHAnsi"/>
          <w:sz w:val="20"/>
          <w:szCs w:val="20"/>
        </w:rPr>
        <w:t>transversinas</w:t>
      </w:r>
      <w:proofErr w:type="spellEnd"/>
      <w:r w:rsidR="00337937" w:rsidRPr="0082373F">
        <w:rPr>
          <w:rFonts w:asciiTheme="minorHAnsi" w:hAnsiTheme="minorHAnsi" w:cstheme="minorHAnsi"/>
          <w:sz w:val="20"/>
          <w:szCs w:val="20"/>
        </w:rPr>
        <w:t>;</w:t>
      </w:r>
    </w:p>
    <w:p w:rsidR="003B27FF" w:rsidRPr="0082373F" w:rsidRDefault="00A36FAB" w:rsidP="00FE6AF5">
      <w:pPr>
        <w:ind w:left="1050"/>
        <w:jc w:val="both"/>
        <w:rPr>
          <w:rFonts w:asciiTheme="minorHAnsi" w:hAnsiTheme="minorHAnsi" w:cstheme="minorHAnsi"/>
          <w:sz w:val="20"/>
          <w:szCs w:val="20"/>
        </w:rPr>
      </w:pPr>
      <w:r>
        <w:rPr>
          <w:rFonts w:asciiTheme="minorHAnsi" w:hAnsiTheme="minorHAnsi" w:cstheme="minorHAnsi"/>
          <w:b/>
          <w:sz w:val="20"/>
          <w:szCs w:val="20"/>
        </w:rPr>
        <w:t>5</w:t>
      </w:r>
      <w:r w:rsidR="00A25ECF" w:rsidRPr="0082373F">
        <w:rPr>
          <w:rFonts w:asciiTheme="minorHAnsi" w:hAnsiTheme="minorHAnsi" w:cstheme="minorHAnsi"/>
          <w:b/>
          <w:sz w:val="20"/>
          <w:szCs w:val="20"/>
        </w:rPr>
        <w:t>.3</w:t>
      </w:r>
      <w:r w:rsidR="00DE4F34" w:rsidRPr="0082373F">
        <w:rPr>
          <w:rFonts w:asciiTheme="minorHAnsi" w:hAnsiTheme="minorHAnsi" w:cstheme="minorHAnsi"/>
          <w:b/>
          <w:sz w:val="20"/>
          <w:szCs w:val="20"/>
        </w:rPr>
        <w:t>.3</w:t>
      </w:r>
      <w:r w:rsidR="003B27FF" w:rsidRPr="0082373F">
        <w:rPr>
          <w:rFonts w:asciiTheme="minorHAnsi" w:hAnsiTheme="minorHAnsi" w:cstheme="minorHAnsi"/>
          <w:b/>
          <w:sz w:val="20"/>
          <w:szCs w:val="20"/>
        </w:rPr>
        <w:t xml:space="preserve">- </w:t>
      </w:r>
      <w:proofErr w:type="spellStart"/>
      <w:r w:rsidR="003B27FF" w:rsidRPr="0082373F">
        <w:rPr>
          <w:rFonts w:asciiTheme="minorHAnsi" w:hAnsiTheme="minorHAnsi" w:cstheme="minorHAnsi"/>
          <w:b/>
          <w:sz w:val="20"/>
          <w:szCs w:val="20"/>
          <w:u w:val="single"/>
        </w:rPr>
        <w:t>Transversina</w:t>
      </w:r>
      <w:proofErr w:type="spellEnd"/>
      <w:r w:rsidR="003B27FF" w:rsidRPr="0082373F">
        <w:rPr>
          <w:rFonts w:asciiTheme="minorHAnsi" w:hAnsiTheme="minorHAnsi" w:cstheme="minorHAnsi"/>
          <w:sz w:val="20"/>
          <w:szCs w:val="20"/>
        </w:rPr>
        <w:t xml:space="preserve"> – As vigas </w:t>
      </w:r>
      <w:proofErr w:type="spellStart"/>
      <w:r w:rsidR="003B27FF" w:rsidRPr="0082373F">
        <w:rPr>
          <w:rFonts w:asciiTheme="minorHAnsi" w:hAnsiTheme="minorHAnsi" w:cstheme="minorHAnsi"/>
          <w:sz w:val="20"/>
          <w:szCs w:val="20"/>
        </w:rPr>
        <w:t>transversina</w:t>
      </w:r>
      <w:proofErr w:type="spellEnd"/>
      <w:r w:rsidR="003B27FF" w:rsidRPr="0082373F">
        <w:rPr>
          <w:rFonts w:asciiTheme="minorHAnsi" w:hAnsiTheme="minorHAnsi" w:cstheme="minorHAnsi"/>
          <w:sz w:val="20"/>
          <w:szCs w:val="20"/>
        </w:rPr>
        <w:t xml:space="preserve"> </w:t>
      </w:r>
      <w:proofErr w:type="spellStart"/>
      <w:r w:rsidR="003B27FF" w:rsidRPr="0082373F">
        <w:rPr>
          <w:rFonts w:asciiTheme="minorHAnsi" w:hAnsiTheme="minorHAnsi" w:cstheme="minorHAnsi"/>
          <w:sz w:val="20"/>
          <w:szCs w:val="20"/>
        </w:rPr>
        <w:t>apoiam-se</w:t>
      </w:r>
      <w:proofErr w:type="spellEnd"/>
      <w:r w:rsidR="003B27FF" w:rsidRPr="0082373F">
        <w:rPr>
          <w:rFonts w:asciiTheme="minorHAnsi" w:hAnsiTheme="minorHAnsi" w:cstheme="minorHAnsi"/>
          <w:sz w:val="20"/>
          <w:szCs w:val="20"/>
        </w:rPr>
        <w:t xml:space="preserve"> sobre os pilares, exceto a </w:t>
      </w:r>
      <w:proofErr w:type="spellStart"/>
      <w:r w:rsidR="003B27FF" w:rsidRPr="0082373F">
        <w:rPr>
          <w:rFonts w:asciiTheme="minorHAnsi" w:hAnsiTheme="minorHAnsi" w:cstheme="minorHAnsi"/>
          <w:sz w:val="20"/>
          <w:szCs w:val="20"/>
        </w:rPr>
        <w:t>transversina</w:t>
      </w:r>
      <w:proofErr w:type="spellEnd"/>
      <w:r w:rsidR="003B27FF" w:rsidRPr="0082373F">
        <w:rPr>
          <w:rFonts w:asciiTheme="minorHAnsi" w:hAnsiTheme="minorHAnsi" w:cstheme="minorHAnsi"/>
          <w:sz w:val="20"/>
          <w:szCs w:val="20"/>
        </w:rPr>
        <w:t xml:space="preserve"> central, que é concentrada nas </w:t>
      </w:r>
      <w:proofErr w:type="spellStart"/>
      <w:r w:rsidR="003B27FF" w:rsidRPr="0082373F">
        <w:rPr>
          <w:rFonts w:asciiTheme="minorHAnsi" w:hAnsiTheme="minorHAnsi" w:cstheme="minorHAnsi"/>
          <w:sz w:val="20"/>
          <w:szCs w:val="20"/>
        </w:rPr>
        <w:t>longarinas</w:t>
      </w:r>
      <w:proofErr w:type="spellEnd"/>
      <w:r w:rsidR="003B27FF" w:rsidRPr="0082373F">
        <w:rPr>
          <w:rFonts w:asciiTheme="minorHAnsi" w:hAnsiTheme="minorHAnsi" w:cstheme="minorHAnsi"/>
          <w:sz w:val="20"/>
          <w:szCs w:val="20"/>
        </w:rPr>
        <w:t xml:space="preserve"> e suas especificações são as seguintes: comprimento = 5,0m</w:t>
      </w:r>
      <w:r w:rsidR="00337937" w:rsidRPr="0082373F">
        <w:rPr>
          <w:rFonts w:asciiTheme="minorHAnsi" w:hAnsiTheme="minorHAnsi" w:cstheme="minorHAnsi"/>
          <w:sz w:val="20"/>
          <w:szCs w:val="20"/>
        </w:rPr>
        <w:t xml:space="preserve"> – seção retangular = 25 x </w:t>
      </w:r>
      <w:proofErr w:type="gramStart"/>
      <w:r w:rsidR="00337937" w:rsidRPr="0082373F">
        <w:rPr>
          <w:rFonts w:asciiTheme="minorHAnsi" w:hAnsiTheme="minorHAnsi" w:cstheme="minorHAnsi"/>
          <w:sz w:val="20"/>
          <w:szCs w:val="20"/>
        </w:rPr>
        <w:t>30cm</w:t>
      </w:r>
      <w:proofErr w:type="gramEnd"/>
      <w:r w:rsidR="00337937" w:rsidRPr="0082373F">
        <w:rPr>
          <w:rFonts w:asciiTheme="minorHAnsi" w:hAnsiTheme="minorHAnsi" w:cstheme="minorHAnsi"/>
          <w:sz w:val="20"/>
          <w:szCs w:val="20"/>
        </w:rPr>
        <w:t>;</w:t>
      </w:r>
    </w:p>
    <w:p w:rsidR="003B27FF" w:rsidRPr="00865F21" w:rsidRDefault="00A36FAB" w:rsidP="00FE6AF5">
      <w:pPr>
        <w:ind w:left="1050"/>
        <w:jc w:val="both"/>
        <w:rPr>
          <w:rFonts w:asciiTheme="minorHAnsi" w:hAnsiTheme="minorHAnsi" w:cstheme="minorHAnsi"/>
          <w:sz w:val="20"/>
          <w:szCs w:val="20"/>
        </w:rPr>
      </w:pPr>
      <w:r>
        <w:rPr>
          <w:rFonts w:asciiTheme="minorHAnsi" w:hAnsiTheme="minorHAnsi" w:cstheme="minorHAnsi"/>
          <w:b/>
          <w:sz w:val="20"/>
          <w:szCs w:val="20"/>
        </w:rPr>
        <w:lastRenderedPageBreak/>
        <w:t>5</w:t>
      </w:r>
      <w:r w:rsidR="00DE4F34" w:rsidRPr="00865F21">
        <w:rPr>
          <w:rFonts w:asciiTheme="minorHAnsi" w:hAnsiTheme="minorHAnsi" w:cstheme="minorHAnsi"/>
          <w:b/>
          <w:sz w:val="20"/>
          <w:szCs w:val="20"/>
        </w:rPr>
        <w:t xml:space="preserve">.2.4 </w:t>
      </w:r>
      <w:r w:rsidR="003B27FF" w:rsidRPr="00865F21">
        <w:rPr>
          <w:rFonts w:asciiTheme="minorHAnsi" w:hAnsiTheme="minorHAnsi" w:cstheme="minorHAnsi"/>
          <w:b/>
          <w:sz w:val="20"/>
          <w:szCs w:val="20"/>
        </w:rPr>
        <w:t xml:space="preserve">- </w:t>
      </w:r>
      <w:r w:rsidR="003B27FF" w:rsidRPr="00865F21">
        <w:rPr>
          <w:rFonts w:asciiTheme="minorHAnsi" w:hAnsiTheme="minorHAnsi" w:cstheme="minorHAnsi"/>
          <w:b/>
          <w:sz w:val="20"/>
          <w:szCs w:val="20"/>
          <w:u w:val="single"/>
        </w:rPr>
        <w:t>Sub-vigas</w:t>
      </w:r>
      <w:r w:rsidR="003B27FF" w:rsidRPr="00865F21">
        <w:rPr>
          <w:rFonts w:asciiTheme="minorHAnsi" w:hAnsiTheme="minorHAnsi" w:cstheme="minorHAnsi"/>
          <w:sz w:val="20"/>
          <w:szCs w:val="20"/>
        </w:rPr>
        <w:t xml:space="preserve"> - Obedecerão </w:t>
      </w:r>
      <w:proofErr w:type="gramStart"/>
      <w:r w:rsidR="003B27FF" w:rsidRPr="00865F21">
        <w:rPr>
          <w:rFonts w:asciiTheme="minorHAnsi" w:hAnsiTheme="minorHAnsi" w:cstheme="minorHAnsi"/>
          <w:sz w:val="20"/>
          <w:szCs w:val="20"/>
        </w:rPr>
        <w:t>as</w:t>
      </w:r>
      <w:proofErr w:type="gramEnd"/>
      <w:r w:rsidR="003B27FF" w:rsidRPr="00865F21">
        <w:rPr>
          <w:rFonts w:asciiTheme="minorHAnsi" w:hAnsiTheme="minorHAnsi" w:cstheme="minorHAnsi"/>
          <w:sz w:val="20"/>
          <w:szCs w:val="20"/>
        </w:rPr>
        <w:t xml:space="preserve"> mesmas características técnicas para todas as peças a serem utilizadas tanto na reforma como na reconstrução, tendo seu comprimento em 2,0m seção retangular de 25 x 30 cm, tendo como função de receber a carga das </w:t>
      </w:r>
      <w:proofErr w:type="spellStart"/>
      <w:r w:rsidR="003B27FF" w:rsidRPr="00865F21">
        <w:rPr>
          <w:rFonts w:asciiTheme="minorHAnsi" w:hAnsiTheme="minorHAnsi" w:cstheme="minorHAnsi"/>
          <w:sz w:val="20"/>
          <w:szCs w:val="20"/>
        </w:rPr>
        <w:t>transversinas</w:t>
      </w:r>
      <w:proofErr w:type="spellEnd"/>
      <w:r w:rsidR="003B27FF" w:rsidRPr="00865F21">
        <w:rPr>
          <w:rFonts w:asciiTheme="minorHAnsi" w:hAnsiTheme="minorHAnsi" w:cstheme="minorHAnsi"/>
          <w:sz w:val="20"/>
          <w:szCs w:val="20"/>
        </w:rPr>
        <w:t xml:space="preserve"> e </w:t>
      </w:r>
      <w:r w:rsidR="00337937" w:rsidRPr="00865F21">
        <w:rPr>
          <w:rFonts w:asciiTheme="minorHAnsi" w:hAnsiTheme="minorHAnsi" w:cstheme="minorHAnsi"/>
          <w:sz w:val="20"/>
          <w:szCs w:val="20"/>
        </w:rPr>
        <w:t>distribuir os pesos nos pilares;</w:t>
      </w:r>
    </w:p>
    <w:p w:rsidR="003B27FF" w:rsidRPr="00865F21" w:rsidRDefault="00A36FAB" w:rsidP="00FE6AF5">
      <w:pPr>
        <w:ind w:left="1050"/>
        <w:jc w:val="both"/>
        <w:rPr>
          <w:rFonts w:asciiTheme="minorHAnsi" w:hAnsiTheme="minorHAnsi" w:cstheme="minorHAnsi"/>
          <w:sz w:val="20"/>
          <w:szCs w:val="20"/>
        </w:rPr>
      </w:pPr>
      <w:r>
        <w:rPr>
          <w:rFonts w:asciiTheme="minorHAnsi" w:hAnsiTheme="minorHAnsi" w:cstheme="minorHAnsi"/>
          <w:b/>
          <w:sz w:val="20"/>
          <w:szCs w:val="20"/>
        </w:rPr>
        <w:t>5</w:t>
      </w:r>
      <w:r w:rsidR="00DE4F34" w:rsidRPr="00865F21">
        <w:rPr>
          <w:rFonts w:asciiTheme="minorHAnsi" w:hAnsiTheme="minorHAnsi" w:cstheme="minorHAnsi"/>
          <w:b/>
          <w:sz w:val="20"/>
          <w:szCs w:val="20"/>
        </w:rPr>
        <w:t>.</w:t>
      </w:r>
      <w:r w:rsidR="00A25ECF" w:rsidRPr="00865F21">
        <w:rPr>
          <w:rFonts w:asciiTheme="minorHAnsi" w:hAnsiTheme="minorHAnsi" w:cstheme="minorHAnsi"/>
          <w:b/>
          <w:sz w:val="20"/>
          <w:szCs w:val="20"/>
        </w:rPr>
        <w:t>3</w:t>
      </w:r>
      <w:r w:rsidR="00DE4F34" w:rsidRPr="00865F21">
        <w:rPr>
          <w:rFonts w:asciiTheme="minorHAnsi" w:hAnsiTheme="minorHAnsi" w:cstheme="minorHAnsi"/>
          <w:b/>
          <w:sz w:val="20"/>
          <w:szCs w:val="20"/>
        </w:rPr>
        <w:t xml:space="preserve">.5 </w:t>
      </w:r>
      <w:r w:rsidR="003B27FF" w:rsidRPr="00865F21">
        <w:rPr>
          <w:rFonts w:asciiTheme="minorHAnsi" w:hAnsiTheme="minorHAnsi" w:cstheme="minorHAnsi"/>
          <w:b/>
          <w:sz w:val="20"/>
          <w:szCs w:val="20"/>
        </w:rPr>
        <w:t xml:space="preserve">- </w:t>
      </w:r>
      <w:r w:rsidR="003B27FF" w:rsidRPr="00865F21">
        <w:rPr>
          <w:rFonts w:asciiTheme="minorHAnsi" w:hAnsiTheme="minorHAnsi" w:cstheme="minorHAnsi"/>
          <w:b/>
          <w:sz w:val="20"/>
          <w:szCs w:val="20"/>
          <w:u w:val="single"/>
        </w:rPr>
        <w:t>Vigas</w:t>
      </w:r>
      <w:r w:rsidR="003B27FF" w:rsidRPr="00865F21">
        <w:rPr>
          <w:rFonts w:asciiTheme="minorHAnsi" w:hAnsiTheme="minorHAnsi" w:cstheme="minorHAnsi"/>
          <w:sz w:val="20"/>
          <w:szCs w:val="20"/>
          <w:u w:val="single"/>
        </w:rPr>
        <w:t xml:space="preserve"> </w:t>
      </w:r>
      <w:r w:rsidR="000411BA" w:rsidRPr="00865F21">
        <w:rPr>
          <w:rFonts w:asciiTheme="minorHAnsi" w:hAnsiTheme="minorHAnsi" w:cstheme="minorHAnsi"/>
          <w:sz w:val="20"/>
          <w:szCs w:val="20"/>
        </w:rPr>
        <w:t>-</w:t>
      </w:r>
      <w:r w:rsidR="003B27FF" w:rsidRPr="00865F21">
        <w:rPr>
          <w:rFonts w:asciiTheme="minorHAnsi" w:hAnsiTheme="minorHAnsi" w:cstheme="minorHAnsi"/>
          <w:sz w:val="20"/>
          <w:szCs w:val="20"/>
        </w:rPr>
        <w:t xml:space="preserve"> As vigas </w:t>
      </w:r>
      <w:proofErr w:type="spellStart"/>
      <w:r w:rsidR="003B27FF" w:rsidRPr="00865F21">
        <w:rPr>
          <w:rFonts w:asciiTheme="minorHAnsi" w:hAnsiTheme="minorHAnsi" w:cstheme="minorHAnsi"/>
          <w:sz w:val="20"/>
          <w:szCs w:val="20"/>
        </w:rPr>
        <w:t>longarinas</w:t>
      </w:r>
      <w:proofErr w:type="spellEnd"/>
      <w:r w:rsidR="003B27FF" w:rsidRPr="00865F21">
        <w:rPr>
          <w:rFonts w:asciiTheme="minorHAnsi" w:hAnsiTheme="minorHAnsi" w:cstheme="minorHAnsi"/>
          <w:sz w:val="20"/>
          <w:szCs w:val="20"/>
        </w:rPr>
        <w:t xml:space="preserve"> </w:t>
      </w:r>
      <w:proofErr w:type="spellStart"/>
      <w:r w:rsidR="00337937" w:rsidRPr="00865F21">
        <w:rPr>
          <w:rFonts w:asciiTheme="minorHAnsi" w:hAnsiTheme="minorHAnsi" w:cstheme="minorHAnsi"/>
          <w:sz w:val="20"/>
          <w:szCs w:val="20"/>
        </w:rPr>
        <w:t>apoiam-se</w:t>
      </w:r>
      <w:proofErr w:type="spellEnd"/>
      <w:r w:rsidR="003B27FF" w:rsidRPr="00865F21">
        <w:rPr>
          <w:rFonts w:asciiTheme="minorHAnsi" w:hAnsiTheme="minorHAnsi" w:cstheme="minorHAnsi"/>
          <w:sz w:val="20"/>
          <w:szCs w:val="20"/>
        </w:rPr>
        <w:t xml:space="preserve"> sobre as </w:t>
      </w:r>
      <w:proofErr w:type="spellStart"/>
      <w:r w:rsidR="003B27FF" w:rsidRPr="00865F21">
        <w:rPr>
          <w:rFonts w:asciiTheme="minorHAnsi" w:hAnsiTheme="minorHAnsi" w:cstheme="minorHAnsi"/>
          <w:sz w:val="20"/>
          <w:szCs w:val="20"/>
        </w:rPr>
        <w:t>transversinas</w:t>
      </w:r>
      <w:proofErr w:type="spellEnd"/>
      <w:r w:rsidR="003B27FF" w:rsidRPr="00865F21">
        <w:rPr>
          <w:rFonts w:asciiTheme="minorHAnsi" w:hAnsiTheme="minorHAnsi" w:cstheme="minorHAnsi"/>
          <w:sz w:val="20"/>
          <w:szCs w:val="20"/>
        </w:rPr>
        <w:t>, que são apoiadas nos esteios e suas especificações são as seguintes: comprimento = 6,0m (para vãos de 6,0m), e de 7,0m (para vão de 7,0m),</w:t>
      </w:r>
      <w:r w:rsidR="00337937" w:rsidRPr="00865F21">
        <w:rPr>
          <w:rFonts w:asciiTheme="minorHAnsi" w:hAnsiTheme="minorHAnsi" w:cstheme="minorHAnsi"/>
          <w:sz w:val="20"/>
          <w:szCs w:val="20"/>
        </w:rPr>
        <w:t xml:space="preserve"> seção retangular de 25 x 30 cm;</w:t>
      </w:r>
    </w:p>
    <w:p w:rsidR="003B27FF" w:rsidRPr="00865F21" w:rsidRDefault="00A36FAB" w:rsidP="00FE6AF5">
      <w:pPr>
        <w:ind w:left="1050"/>
        <w:jc w:val="both"/>
        <w:rPr>
          <w:rFonts w:asciiTheme="minorHAnsi" w:hAnsiTheme="minorHAnsi" w:cstheme="minorHAnsi"/>
          <w:b/>
          <w:sz w:val="20"/>
          <w:szCs w:val="20"/>
        </w:rPr>
      </w:pPr>
      <w:r>
        <w:rPr>
          <w:rFonts w:asciiTheme="minorHAnsi" w:hAnsiTheme="minorHAnsi" w:cstheme="minorHAnsi"/>
          <w:b/>
          <w:sz w:val="20"/>
          <w:szCs w:val="20"/>
        </w:rPr>
        <w:t>5</w:t>
      </w:r>
      <w:r w:rsidR="00DE4F34" w:rsidRPr="00865F21">
        <w:rPr>
          <w:rFonts w:asciiTheme="minorHAnsi" w:hAnsiTheme="minorHAnsi" w:cstheme="minorHAnsi"/>
          <w:b/>
          <w:sz w:val="20"/>
          <w:szCs w:val="20"/>
        </w:rPr>
        <w:t>.</w:t>
      </w:r>
      <w:r w:rsidR="00A25ECF" w:rsidRPr="00865F21">
        <w:rPr>
          <w:rFonts w:asciiTheme="minorHAnsi" w:hAnsiTheme="minorHAnsi" w:cstheme="minorHAnsi"/>
          <w:b/>
          <w:sz w:val="20"/>
          <w:szCs w:val="20"/>
        </w:rPr>
        <w:t>3</w:t>
      </w:r>
      <w:r w:rsidR="00DE4F34" w:rsidRPr="00865F21">
        <w:rPr>
          <w:rFonts w:asciiTheme="minorHAnsi" w:hAnsiTheme="minorHAnsi" w:cstheme="minorHAnsi"/>
          <w:b/>
          <w:sz w:val="20"/>
          <w:szCs w:val="20"/>
        </w:rPr>
        <w:t xml:space="preserve">.6 </w:t>
      </w:r>
      <w:r w:rsidR="003B27FF" w:rsidRPr="00865F21">
        <w:rPr>
          <w:rFonts w:asciiTheme="minorHAnsi" w:hAnsiTheme="minorHAnsi" w:cstheme="minorHAnsi"/>
          <w:b/>
          <w:sz w:val="20"/>
          <w:szCs w:val="20"/>
        </w:rPr>
        <w:t xml:space="preserve">- </w:t>
      </w:r>
      <w:r w:rsidR="003B27FF" w:rsidRPr="00865F21">
        <w:rPr>
          <w:rFonts w:asciiTheme="minorHAnsi" w:hAnsiTheme="minorHAnsi" w:cstheme="minorHAnsi"/>
          <w:b/>
          <w:sz w:val="20"/>
          <w:szCs w:val="20"/>
          <w:u w:val="single"/>
        </w:rPr>
        <w:t>Assoalho</w:t>
      </w:r>
      <w:r w:rsidR="003B27FF" w:rsidRPr="00865F21">
        <w:rPr>
          <w:rFonts w:asciiTheme="minorHAnsi" w:hAnsiTheme="minorHAnsi" w:cstheme="minorHAnsi"/>
          <w:b/>
          <w:sz w:val="20"/>
          <w:szCs w:val="20"/>
        </w:rPr>
        <w:t>:</w:t>
      </w:r>
      <w:r w:rsidR="00337937" w:rsidRPr="00865F21">
        <w:rPr>
          <w:rFonts w:asciiTheme="minorHAnsi" w:hAnsiTheme="minorHAnsi" w:cstheme="minorHAnsi"/>
          <w:b/>
          <w:sz w:val="20"/>
          <w:szCs w:val="20"/>
        </w:rPr>
        <w:t xml:space="preserve"> </w:t>
      </w:r>
      <w:r w:rsidR="003B27FF" w:rsidRPr="00865F21">
        <w:rPr>
          <w:rFonts w:asciiTheme="minorHAnsi" w:hAnsiTheme="minorHAnsi" w:cstheme="minorHAnsi"/>
          <w:b/>
          <w:sz w:val="20"/>
          <w:szCs w:val="20"/>
        </w:rPr>
        <w:t xml:space="preserve">- Pranchão de Assoalho: </w:t>
      </w:r>
      <w:r w:rsidR="003B27FF" w:rsidRPr="00865F21">
        <w:rPr>
          <w:rFonts w:asciiTheme="minorHAnsi" w:hAnsiTheme="minorHAnsi" w:cstheme="minorHAnsi"/>
          <w:sz w:val="20"/>
          <w:szCs w:val="20"/>
        </w:rPr>
        <w:t>Os pranchões utilizados nos assoalhos das pontes de madeira deverão sempre ser utilizados com madeiras secas, não devendo haver pranchões cuja largura seja inferior a 20,0 cm e sua espessura ≥ 6,0 cm e comprimento = 4,50 / 5,00 m, sempre em função da largura da ponte.</w:t>
      </w:r>
      <w:r w:rsidR="00337937" w:rsidRPr="00865F21">
        <w:rPr>
          <w:rFonts w:asciiTheme="minorHAnsi" w:hAnsiTheme="minorHAnsi" w:cstheme="minorHAnsi"/>
          <w:b/>
          <w:sz w:val="20"/>
          <w:szCs w:val="20"/>
        </w:rPr>
        <w:t xml:space="preserve"> </w:t>
      </w:r>
      <w:r w:rsidR="003B27FF" w:rsidRPr="00865F21">
        <w:rPr>
          <w:rFonts w:asciiTheme="minorHAnsi" w:hAnsiTheme="minorHAnsi" w:cstheme="minorHAnsi"/>
          <w:sz w:val="20"/>
          <w:szCs w:val="20"/>
        </w:rPr>
        <w:t>A Fiscalização deverá sempre rejeitar todas as peças danificadas (rachadas, costaneiras, madeira branca, empenadas, etc.)</w:t>
      </w:r>
      <w:r w:rsidR="00FE6AF5">
        <w:rPr>
          <w:rFonts w:asciiTheme="minorHAnsi" w:hAnsiTheme="minorHAnsi" w:cstheme="minorHAnsi"/>
          <w:sz w:val="20"/>
          <w:szCs w:val="20"/>
        </w:rPr>
        <w:t>;</w:t>
      </w:r>
    </w:p>
    <w:p w:rsidR="003B27FF" w:rsidRPr="00865F21" w:rsidRDefault="00A36FAB" w:rsidP="00FE6AF5">
      <w:pPr>
        <w:ind w:left="1050"/>
        <w:jc w:val="both"/>
        <w:rPr>
          <w:rFonts w:asciiTheme="minorHAnsi" w:hAnsiTheme="minorHAnsi" w:cstheme="minorHAnsi"/>
          <w:b/>
          <w:sz w:val="20"/>
          <w:szCs w:val="20"/>
        </w:rPr>
      </w:pPr>
      <w:r>
        <w:rPr>
          <w:rFonts w:asciiTheme="minorHAnsi" w:hAnsiTheme="minorHAnsi" w:cstheme="minorHAnsi"/>
          <w:b/>
          <w:sz w:val="20"/>
          <w:szCs w:val="20"/>
        </w:rPr>
        <w:t>5</w:t>
      </w:r>
      <w:r w:rsidR="00DE4F34" w:rsidRPr="00865F21">
        <w:rPr>
          <w:rFonts w:asciiTheme="minorHAnsi" w:hAnsiTheme="minorHAnsi" w:cstheme="minorHAnsi"/>
          <w:b/>
          <w:sz w:val="20"/>
          <w:szCs w:val="20"/>
        </w:rPr>
        <w:t>.</w:t>
      </w:r>
      <w:r w:rsidR="00A25ECF" w:rsidRPr="00865F21">
        <w:rPr>
          <w:rFonts w:asciiTheme="minorHAnsi" w:hAnsiTheme="minorHAnsi" w:cstheme="minorHAnsi"/>
          <w:b/>
          <w:sz w:val="20"/>
          <w:szCs w:val="20"/>
        </w:rPr>
        <w:t>3</w:t>
      </w:r>
      <w:r w:rsidR="00DE4F34" w:rsidRPr="00865F21">
        <w:rPr>
          <w:rFonts w:asciiTheme="minorHAnsi" w:hAnsiTheme="minorHAnsi" w:cstheme="minorHAnsi"/>
          <w:b/>
          <w:sz w:val="20"/>
          <w:szCs w:val="20"/>
        </w:rPr>
        <w:t>.7</w:t>
      </w:r>
      <w:r w:rsidR="007003E1" w:rsidRPr="00865F21">
        <w:rPr>
          <w:rFonts w:asciiTheme="minorHAnsi" w:hAnsiTheme="minorHAnsi" w:cstheme="minorHAnsi"/>
          <w:b/>
          <w:sz w:val="20"/>
          <w:szCs w:val="20"/>
        </w:rPr>
        <w:t xml:space="preserve"> </w:t>
      </w:r>
      <w:r w:rsidR="003B27FF" w:rsidRPr="00865F21">
        <w:rPr>
          <w:rFonts w:asciiTheme="minorHAnsi" w:hAnsiTheme="minorHAnsi" w:cstheme="minorHAnsi"/>
          <w:b/>
          <w:sz w:val="20"/>
          <w:szCs w:val="20"/>
        </w:rPr>
        <w:t xml:space="preserve">- </w:t>
      </w:r>
      <w:r w:rsidR="003B27FF" w:rsidRPr="00865F21">
        <w:rPr>
          <w:rFonts w:asciiTheme="minorHAnsi" w:hAnsiTheme="minorHAnsi" w:cstheme="minorHAnsi"/>
          <w:b/>
          <w:sz w:val="20"/>
          <w:szCs w:val="20"/>
          <w:u w:val="single"/>
        </w:rPr>
        <w:t>Rodeiro</w:t>
      </w:r>
      <w:proofErr w:type="gramStart"/>
      <w:r w:rsidR="003B27FF" w:rsidRPr="00865F21">
        <w:rPr>
          <w:rFonts w:asciiTheme="minorHAnsi" w:hAnsiTheme="minorHAnsi" w:cstheme="minorHAnsi"/>
          <w:b/>
          <w:sz w:val="20"/>
          <w:szCs w:val="20"/>
        </w:rPr>
        <w:t xml:space="preserve">   </w:t>
      </w:r>
      <w:proofErr w:type="gramEnd"/>
      <w:r w:rsidR="003B27FF" w:rsidRPr="00865F21">
        <w:rPr>
          <w:rFonts w:asciiTheme="minorHAnsi" w:hAnsiTheme="minorHAnsi" w:cstheme="minorHAnsi"/>
          <w:b/>
          <w:sz w:val="20"/>
          <w:szCs w:val="20"/>
        </w:rPr>
        <w:t>-</w:t>
      </w:r>
      <w:r w:rsidR="008F369B" w:rsidRPr="00865F21">
        <w:rPr>
          <w:rFonts w:asciiTheme="minorHAnsi" w:hAnsiTheme="minorHAnsi" w:cstheme="minorHAnsi"/>
          <w:b/>
          <w:sz w:val="20"/>
          <w:szCs w:val="20"/>
        </w:rPr>
        <w:t xml:space="preserve"> </w:t>
      </w:r>
      <w:r w:rsidR="003B27FF" w:rsidRPr="00865F21">
        <w:rPr>
          <w:rFonts w:asciiTheme="minorHAnsi" w:hAnsiTheme="minorHAnsi" w:cstheme="minorHAnsi"/>
          <w:b/>
          <w:sz w:val="20"/>
          <w:szCs w:val="20"/>
        </w:rPr>
        <w:t xml:space="preserve">Pranchão de Rodeiro - </w:t>
      </w:r>
      <w:r w:rsidR="003B27FF" w:rsidRPr="00865F21">
        <w:rPr>
          <w:rFonts w:asciiTheme="minorHAnsi" w:hAnsiTheme="minorHAnsi" w:cstheme="minorHAnsi"/>
          <w:sz w:val="20"/>
          <w:szCs w:val="20"/>
        </w:rPr>
        <w:t>Os pranchões utilizados nos rodeiros (2) das pontes de madeira deverão sempre ser utilizados com madeiras secas, não devendo haver pranchões cuja a largura seja inferior a 20,0 cm e sua espessura ≥ 6,0 cm e comprimento variável, devendo serem travados entre si no assente, nunca de topo, pois assim eles tem maior durabilidade, e a largura de cada rodeiro e de noventa (90,0) cm, devendo serem travados com a trava de rodeiro</w:t>
      </w:r>
      <w:r w:rsidR="00FE6AF5">
        <w:rPr>
          <w:rFonts w:asciiTheme="minorHAnsi" w:hAnsiTheme="minorHAnsi" w:cstheme="minorHAnsi"/>
          <w:sz w:val="20"/>
          <w:szCs w:val="20"/>
        </w:rPr>
        <w:t>;</w:t>
      </w:r>
    </w:p>
    <w:p w:rsidR="003B27FF" w:rsidRPr="00865F21" w:rsidRDefault="00A36FAB" w:rsidP="00FE6AF5">
      <w:pPr>
        <w:ind w:left="1050"/>
        <w:jc w:val="both"/>
        <w:rPr>
          <w:rFonts w:asciiTheme="minorHAnsi" w:hAnsiTheme="minorHAnsi" w:cstheme="minorHAnsi"/>
          <w:b/>
          <w:sz w:val="20"/>
          <w:szCs w:val="20"/>
        </w:rPr>
      </w:pPr>
      <w:r>
        <w:rPr>
          <w:rFonts w:asciiTheme="minorHAnsi" w:hAnsiTheme="minorHAnsi" w:cstheme="minorHAnsi"/>
          <w:b/>
          <w:sz w:val="20"/>
          <w:szCs w:val="20"/>
        </w:rPr>
        <w:t>5</w:t>
      </w:r>
      <w:r w:rsidR="00A25ECF" w:rsidRPr="00865F21">
        <w:rPr>
          <w:rFonts w:asciiTheme="minorHAnsi" w:hAnsiTheme="minorHAnsi" w:cstheme="minorHAnsi"/>
          <w:b/>
          <w:sz w:val="20"/>
          <w:szCs w:val="20"/>
        </w:rPr>
        <w:t>.3</w:t>
      </w:r>
      <w:r w:rsidR="00DE4F34" w:rsidRPr="00865F21">
        <w:rPr>
          <w:rFonts w:asciiTheme="minorHAnsi" w:hAnsiTheme="minorHAnsi" w:cstheme="minorHAnsi"/>
          <w:b/>
          <w:sz w:val="20"/>
          <w:szCs w:val="20"/>
        </w:rPr>
        <w:t xml:space="preserve">.8 </w:t>
      </w:r>
      <w:r w:rsidR="003B27FF" w:rsidRPr="00865F21">
        <w:rPr>
          <w:rFonts w:asciiTheme="minorHAnsi" w:hAnsiTheme="minorHAnsi" w:cstheme="minorHAnsi"/>
          <w:b/>
          <w:sz w:val="20"/>
          <w:szCs w:val="20"/>
        </w:rPr>
        <w:t xml:space="preserve">- </w:t>
      </w:r>
      <w:r w:rsidR="003B27FF" w:rsidRPr="00865F21">
        <w:rPr>
          <w:rFonts w:asciiTheme="minorHAnsi" w:hAnsiTheme="minorHAnsi" w:cstheme="minorHAnsi"/>
          <w:b/>
          <w:sz w:val="20"/>
          <w:szCs w:val="20"/>
          <w:u w:val="single"/>
        </w:rPr>
        <w:t>Trava de rodeiro</w:t>
      </w:r>
      <w:r w:rsidR="003B27FF" w:rsidRPr="00865F21">
        <w:rPr>
          <w:rFonts w:asciiTheme="minorHAnsi" w:hAnsiTheme="minorHAnsi" w:cstheme="minorHAnsi"/>
          <w:b/>
          <w:sz w:val="20"/>
          <w:szCs w:val="20"/>
        </w:rPr>
        <w:t xml:space="preserve"> - </w:t>
      </w:r>
      <w:r w:rsidR="003B27FF" w:rsidRPr="00865F21">
        <w:rPr>
          <w:rFonts w:asciiTheme="minorHAnsi" w:hAnsiTheme="minorHAnsi" w:cstheme="minorHAnsi"/>
          <w:sz w:val="20"/>
          <w:szCs w:val="20"/>
        </w:rPr>
        <w:t xml:space="preserve">As travas de rodeiro destinam fundamentalmente em proteger os rodeiros, obrigando os condutores a direcionarem as rodas </w:t>
      </w:r>
      <w:proofErr w:type="gramStart"/>
      <w:r w:rsidR="003B27FF" w:rsidRPr="00865F21">
        <w:rPr>
          <w:rFonts w:asciiTheme="minorHAnsi" w:hAnsiTheme="minorHAnsi" w:cstheme="minorHAnsi"/>
          <w:sz w:val="20"/>
          <w:szCs w:val="20"/>
        </w:rPr>
        <w:t>do veículos</w:t>
      </w:r>
      <w:proofErr w:type="gramEnd"/>
      <w:r w:rsidR="003B27FF" w:rsidRPr="00865F21">
        <w:rPr>
          <w:rFonts w:asciiTheme="minorHAnsi" w:hAnsiTheme="minorHAnsi" w:cstheme="minorHAnsi"/>
          <w:sz w:val="20"/>
          <w:szCs w:val="20"/>
        </w:rPr>
        <w:t xml:space="preserve"> alinhadas ao transpor a ponte de madeira, pois os rodeiros estão sobre postos ao assoalho que esta sobre posto às duas </w:t>
      </w:r>
      <w:proofErr w:type="spellStart"/>
      <w:r w:rsidR="003B27FF" w:rsidRPr="00865F21">
        <w:rPr>
          <w:rFonts w:asciiTheme="minorHAnsi" w:hAnsiTheme="minorHAnsi" w:cstheme="minorHAnsi"/>
          <w:sz w:val="20"/>
          <w:szCs w:val="20"/>
        </w:rPr>
        <w:t>longarinas</w:t>
      </w:r>
      <w:proofErr w:type="spellEnd"/>
      <w:r w:rsidR="003B27FF" w:rsidRPr="00865F21">
        <w:rPr>
          <w:rFonts w:asciiTheme="minorHAnsi" w:hAnsiTheme="minorHAnsi" w:cstheme="minorHAnsi"/>
          <w:sz w:val="20"/>
          <w:szCs w:val="20"/>
        </w:rPr>
        <w:t xml:space="preserve"> (cada lado), onde distribuem a carga (peso) sobre os pilares, função principal proteger o rodeiro e assoalhos</w:t>
      </w:r>
      <w:r w:rsidR="00FE6AF5">
        <w:rPr>
          <w:rFonts w:asciiTheme="minorHAnsi" w:hAnsiTheme="minorHAnsi" w:cstheme="minorHAnsi"/>
          <w:sz w:val="20"/>
          <w:szCs w:val="20"/>
        </w:rPr>
        <w:t>;</w:t>
      </w:r>
    </w:p>
    <w:p w:rsidR="003B27FF" w:rsidRPr="00865F21" w:rsidRDefault="00A36FAB" w:rsidP="00FE6AF5">
      <w:pPr>
        <w:ind w:left="1020" w:firstLine="30"/>
        <w:jc w:val="both"/>
        <w:rPr>
          <w:rFonts w:asciiTheme="minorHAnsi" w:hAnsiTheme="minorHAnsi" w:cstheme="minorHAnsi"/>
          <w:sz w:val="20"/>
          <w:szCs w:val="20"/>
        </w:rPr>
      </w:pPr>
      <w:r>
        <w:rPr>
          <w:rFonts w:asciiTheme="minorHAnsi" w:hAnsiTheme="minorHAnsi" w:cstheme="minorHAnsi"/>
          <w:b/>
          <w:sz w:val="20"/>
          <w:szCs w:val="20"/>
        </w:rPr>
        <w:t>5</w:t>
      </w:r>
      <w:r w:rsidR="00DE4F34" w:rsidRPr="00865F21">
        <w:rPr>
          <w:rFonts w:asciiTheme="minorHAnsi" w:hAnsiTheme="minorHAnsi" w:cstheme="minorHAnsi"/>
          <w:b/>
          <w:sz w:val="20"/>
          <w:szCs w:val="20"/>
        </w:rPr>
        <w:t>.</w:t>
      </w:r>
      <w:r w:rsidR="00A25ECF" w:rsidRPr="00865F21">
        <w:rPr>
          <w:rFonts w:asciiTheme="minorHAnsi" w:hAnsiTheme="minorHAnsi" w:cstheme="minorHAnsi"/>
          <w:b/>
          <w:sz w:val="20"/>
          <w:szCs w:val="20"/>
        </w:rPr>
        <w:t>3</w:t>
      </w:r>
      <w:r w:rsidR="00DE4F34" w:rsidRPr="00865F21">
        <w:rPr>
          <w:rFonts w:asciiTheme="minorHAnsi" w:hAnsiTheme="minorHAnsi" w:cstheme="minorHAnsi"/>
          <w:b/>
          <w:sz w:val="20"/>
          <w:szCs w:val="20"/>
        </w:rPr>
        <w:t>.9</w:t>
      </w:r>
      <w:r w:rsidR="003B27FF" w:rsidRPr="00865F21">
        <w:rPr>
          <w:rFonts w:asciiTheme="minorHAnsi" w:hAnsiTheme="minorHAnsi" w:cstheme="minorHAnsi"/>
          <w:b/>
          <w:sz w:val="20"/>
          <w:szCs w:val="20"/>
        </w:rPr>
        <w:t xml:space="preserve"> - </w:t>
      </w:r>
      <w:r w:rsidR="003B27FF" w:rsidRPr="00865F21">
        <w:rPr>
          <w:rFonts w:asciiTheme="minorHAnsi" w:hAnsiTheme="minorHAnsi" w:cstheme="minorHAnsi"/>
          <w:b/>
          <w:sz w:val="20"/>
          <w:szCs w:val="20"/>
          <w:u w:val="single"/>
        </w:rPr>
        <w:t>Guarda Corpo:</w:t>
      </w:r>
      <w:r w:rsidR="003B27FF" w:rsidRPr="00865F21">
        <w:rPr>
          <w:rFonts w:asciiTheme="minorHAnsi" w:hAnsiTheme="minorHAnsi" w:cstheme="minorHAnsi"/>
          <w:sz w:val="20"/>
          <w:szCs w:val="20"/>
        </w:rPr>
        <w:t xml:space="preserve"> </w:t>
      </w:r>
      <w:r w:rsidR="003B27FF" w:rsidRPr="00865F21">
        <w:rPr>
          <w:rFonts w:asciiTheme="minorHAnsi" w:hAnsiTheme="minorHAnsi" w:cstheme="minorHAnsi"/>
          <w:b/>
          <w:sz w:val="20"/>
          <w:szCs w:val="20"/>
        </w:rPr>
        <w:t xml:space="preserve">- </w:t>
      </w:r>
      <w:r w:rsidR="003B27FF" w:rsidRPr="00865F21">
        <w:rPr>
          <w:rFonts w:asciiTheme="minorHAnsi" w:hAnsiTheme="minorHAnsi" w:cstheme="minorHAnsi"/>
          <w:sz w:val="20"/>
          <w:szCs w:val="20"/>
        </w:rPr>
        <w:t xml:space="preserve">Os </w:t>
      </w:r>
      <w:proofErr w:type="gramStart"/>
      <w:r w:rsidR="003B27FF" w:rsidRPr="00865F21">
        <w:rPr>
          <w:rFonts w:asciiTheme="minorHAnsi" w:hAnsiTheme="minorHAnsi" w:cstheme="minorHAnsi"/>
          <w:sz w:val="20"/>
          <w:szCs w:val="20"/>
        </w:rPr>
        <w:t>guarda</w:t>
      </w:r>
      <w:proofErr w:type="gramEnd"/>
      <w:r w:rsidR="003B27FF" w:rsidRPr="00865F21">
        <w:rPr>
          <w:rFonts w:asciiTheme="minorHAnsi" w:hAnsiTheme="minorHAnsi" w:cstheme="minorHAnsi"/>
          <w:sz w:val="20"/>
          <w:szCs w:val="20"/>
        </w:rPr>
        <w:t xml:space="preserve"> corpos destinam-se fundamentalmente em proteger as laterais da ponte de madeira, evitando-se quedas para dentro do canal do rio/córrego, orientação no sentido do rodeiro da ponte e sua transposição, devendo ser peças quadradas d</w:t>
      </w:r>
      <w:r w:rsidR="00FE6AF5">
        <w:rPr>
          <w:rFonts w:asciiTheme="minorHAnsi" w:hAnsiTheme="minorHAnsi" w:cstheme="minorHAnsi"/>
          <w:sz w:val="20"/>
          <w:szCs w:val="20"/>
        </w:rPr>
        <w:t>e dimensões iguais (20 x 20) cm;</w:t>
      </w:r>
    </w:p>
    <w:p w:rsidR="003B27FF" w:rsidRDefault="00A36FAB" w:rsidP="00FE6AF5">
      <w:pPr>
        <w:ind w:left="1020"/>
        <w:jc w:val="both"/>
        <w:rPr>
          <w:rFonts w:asciiTheme="minorHAnsi" w:hAnsiTheme="minorHAnsi" w:cstheme="minorHAnsi"/>
          <w:sz w:val="20"/>
          <w:szCs w:val="20"/>
        </w:rPr>
      </w:pPr>
      <w:r>
        <w:rPr>
          <w:rFonts w:asciiTheme="minorHAnsi" w:hAnsiTheme="minorHAnsi" w:cstheme="minorHAnsi"/>
          <w:b/>
          <w:sz w:val="20"/>
          <w:szCs w:val="20"/>
        </w:rPr>
        <w:t>5</w:t>
      </w:r>
      <w:r w:rsidR="00DE4F34" w:rsidRPr="00865F21">
        <w:rPr>
          <w:rFonts w:asciiTheme="minorHAnsi" w:hAnsiTheme="minorHAnsi" w:cstheme="minorHAnsi"/>
          <w:b/>
          <w:sz w:val="20"/>
          <w:szCs w:val="20"/>
        </w:rPr>
        <w:t>.</w:t>
      </w:r>
      <w:r w:rsidR="00A25ECF" w:rsidRPr="00865F21">
        <w:rPr>
          <w:rFonts w:asciiTheme="minorHAnsi" w:hAnsiTheme="minorHAnsi" w:cstheme="minorHAnsi"/>
          <w:b/>
          <w:sz w:val="20"/>
          <w:szCs w:val="20"/>
        </w:rPr>
        <w:t>3</w:t>
      </w:r>
      <w:r w:rsidR="00DE4F34" w:rsidRPr="00865F21">
        <w:rPr>
          <w:rFonts w:asciiTheme="minorHAnsi" w:hAnsiTheme="minorHAnsi" w:cstheme="minorHAnsi"/>
          <w:b/>
          <w:sz w:val="20"/>
          <w:szCs w:val="20"/>
        </w:rPr>
        <w:t>.10</w:t>
      </w:r>
      <w:r w:rsidR="003B27FF" w:rsidRPr="00865F21">
        <w:rPr>
          <w:rFonts w:asciiTheme="minorHAnsi" w:hAnsiTheme="minorHAnsi" w:cstheme="minorHAnsi"/>
          <w:b/>
          <w:sz w:val="20"/>
          <w:szCs w:val="20"/>
        </w:rPr>
        <w:t xml:space="preserve"> – </w:t>
      </w:r>
      <w:r w:rsidR="003B27FF" w:rsidRPr="00865F21">
        <w:rPr>
          <w:rFonts w:asciiTheme="minorHAnsi" w:hAnsiTheme="minorHAnsi" w:cstheme="minorHAnsi"/>
          <w:b/>
          <w:sz w:val="20"/>
          <w:szCs w:val="20"/>
          <w:u w:val="single"/>
        </w:rPr>
        <w:t>Caixão de Aterro</w:t>
      </w:r>
      <w:r w:rsidR="00A25ECF" w:rsidRPr="00865F21">
        <w:rPr>
          <w:rFonts w:asciiTheme="minorHAnsi" w:hAnsiTheme="minorHAnsi" w:cstheme="minorHAnsi"/>
          <w:b/>
          <w:sz w:val="20"/>
          <w:szCs w:val="20"/>
        </w:rPr>
        <w:t>:</w:t>
      </w:r>
      <w:r w:rsidR="003B27FF" w:rsidRPr="00865F21">
        <w:rPr>
          <w:rFonts w:asciiTheme="minorHAnsi" w:hAnsiTheme="minorHAnsi" w:cstheme="minorHAnsi"/>
          <w:b/>
          <w:sz w:val="20"/>
          <w:szCs w:val="20"/>
        </w:rPr>
        <w:t xml:space="preserve"> - Caixão de Aterro -</w:t>
      </w:r>
      <w:r w:rsidR="003B27FF" w:rsidRPr="00865F21">
        <w:rPr>
          <w:rFonts w:asciiTheme="minorHAnsi" w:hAnsiTheme="minorHAnsi" w:cstheme="minorHAnsi"/>
          <w:sz w:val="20"/>
          <w:szCs w:val="20"/>
        </w:rPr>
        <w:t xml:space="preserve"> é a reconstrução das Alas (duas) e </w:t>
      </w:r>
      <w:proofErr w:type="spellStart"/>
      <w:proofErr w:type="gramStart"/>
      <w:r w:rsidR="003B27FF" w:rsidRPr="00865F21">
        <w:rPr>
          <w:rFonts w:asciiTheme="minorHAnsi" w:hAnsiTheme="minorHAnsi" w:cstheme="minorHAnsi"/>
          <w:sz w:val="20"/>
          <w:szCs w:val="20"/>
        </w:rPr>
        <w:t>Testeira</w:t>
      </w:r>
      <w:proofErr w:type="spellEnd"/>
      <w:r w:rsidR="003B27FF" w:rsidRPr="00865F21">
        <w:rPr>
          <w:rFonts w:asciiTheme="minorHAnsi" w:hAnsiTheme="minorHAnsi" w:cstheme="minorHAnsi"/>
          <w:sz w:val="20"/>
          <w:szCs w:val="20"/>
        </w:rPr>
        <w:t>(</w:t>
      </w:r>
      <w:proofErr w:type="gramEnd"/>
      <w:r w:rsidR="003B27FF" w:rsidRPr="00865F21">
        <w:rPr>
          <w:rFonts w:asciiTheme="minorHAnsi" w:hAnsiTheme="minorHAnsi" w:cstheme="minorHAnsi"/>
          <w:sz w:val="20"/>
          <w:szCs w:val="20"/>
        </w:rPr>
        <w:t xml:space="preserve">uma), cuja a finalidade destina-se a confinar o corpo do aterro dentro das alas, impossibilitando o </w:t>
      </w:r>
      <w:proofErr w:type="spellStart"/>
      <w:r w:rsidR="003B27FF" w:rsidRPr="00865F21">
        <w:rPr>
          <w:rFonts w:asciiTheme="minorHAnsi" w:hAnsiTheme="minorHAnsi" w:cstheme="minorHAnsi"/>
          <w:sz w:val="20"/>
          <w:szCs w:val="20"/>
        </w:rPr>
        <w:t>percolamento</w:t>
      </w:r>
      <w:proofErr w:type="spellEnd"/>
      <w:r w:rsidR="003B27FF" w:rsidRPr="00865F21">
        <w:rPr>
          <w:rFonts w:asciiTheme="minorHAnsi" w:hAnsiTheme="minorHAnsi" w:cstheme="minorHAnsi"/>
          <w:sz w:val="20"/>
          <w:szCs w:val="20"/>
        </w:rPr>
        <w:t xml:space="preserve"> das águas ao maciço terroso, tendo como função principal evitar o carre</w:t>
      </w:r>
      <w:r w:rsidR="00A25ECF" w:rsidRPr="00865F21">
        <w:rPr>
          <w:rFonts w:asciiTheme="minorHAnsi" w:hAnsiTheme="minorHAnsi" w:cstheme="minorHAnsi"/>
          <w:sz w:val="20"/>
          <w:szCs w:val="20"/>
        </w:rPr>
        <w:t>g</w:t>
      </w:r>
      <w:r w:rsidR="003B27FF" w:rsidRPr="00865F21">
        <w:rPr>
          <w:rFonts w:asciiTheme="minorHAnsi" w:hAnsiTheme="minorHAnsi" w:cstheme="minorHAnsi"/>
          <w:sz w:val="20"/>
          <w:szCs w:val="20"/>
        </w:rPr>
        <w:t>amento do material (fino ou grosso) confinado no corpo de aterro, consistindo especificamente em unir o aterro(encabeçamento) à ponte num dos  lados, tais operações são bem definidas e específicas</w:t>
      </w:r>
      <w:r w:rsidR="00FE6AF5">
        <w:rPr>
          <w:rFonts w:asciiTheme="minorHAnsi" w:hAnsiTheme="minorHAnsi" w:cstheme="minorHAnsi"/>
          <w:sz w:val="20"/>
          <w:szCs w:val="20"/>
        </w:rPr>
        <w:t>;</w:t>
      </w:r>
    </w:p>
    <w:p w:rsidR="003B27FF" w:rsidRDefault="00265012" w:rsidP="00FE6AF5">
      <w:pPr>
        <w:ind w:left="1020"/>
        <w:jc w:val="both"/>
        <w:rPr>
          <w:rFonts w:asciiTheme="minorHAnsi" w:hAnsiTheme="minorHAnsi" w:cstheme="minorHAnsi"/>
          <w:sz w:val="20"/>
          <w:szCs w:val="20"/>
        </w:rPr>
      </w:pPr>
      <w:r w:rsidRPr="00265012">
        <w:rPr>
          <w:rFonts w:asciiTheme="minorHAnsi" w:hAnsiTheme="minorHAnsi" w:cstheme="minorHAnsi"/>
          <w:b/>
          <w:sz w:val="20"/>
          <w:szCs w:val="20"/>
        </w:rPr>
        <w:t>5.3.11 -</w:t>
      </w:r>
      <w:r>
        <w:rPr>
          <w:rFonts w:asciiTheme="minorHAnsi" w:hAnsiTheme="minorHAnsi" w:cstheme="minorHAnsi"/>
          <w:sz w:val="20"/>
          <w:szCs w:val="20"/>
        </w:rPr>
        <w:t xml:space="preserve"> </w:t>
      </w:r>
      <w:r w:rsidR="003B27FF" w:rsidRPr="00865F21">
        <w:rPr>
          <w:rFonts w:asciiTheme="minorHAnsi" w:hAnsiTheme="minorHAnsi" w:cstheme="minorHAnsi"/>
          <w:sz w:val="20"/>
          <w:szCs w:val="20"/>
        </w:rPr>
        <w:t xml:space="preserve">Os serviços são medidos em metros quadrados (m²) e são utilizadas madeiras em excelentes condições, tanto para as Alas como para as </w:t>
      </w:r>
      <w:proofErr w:type="spellStart"/>
      <w:r w:rsidR="003B27FF" w:rsidRPr="00865F21">
        <w:rPr>
          <w:rFonts w:asciiTheme="minorHAnsi" w:hAnsiTheme="minorHAnsi" w:cstheme="minorHAnsi"/>
          <w:sz w:val="20"/>
          <w:szCs w:val="20"/>
        </w:rPr>
        <w:t>Testeiras</w:t>
      </w:r>
      <w:proofErr w:type="spellEnd"/>
      <w:r w:rsidR="003B27FF" w:rsidRPr="00865F21">
        <w:rPr>
          <w:rFonts w:asciiTheme="minorHAnsi" w:hAnsiTheme="minorHAnsi" w:cstheme="minorHAnsi"/>
          <w:sz w:val="20"/>
          <w:szCs w:val="20"/>
        </w:rPr>
        <w:t xml:space="preserve">, os madeiramentos são confeccionados em pranchões de espessuras ≥ 6,0 cm; sendo que para a </w:t>
      </w:r>
      <w:proofErr w:type="spellStart"/>
      <w:r w:rsidR="003B27FF" w:rsidRPr="00865F21">
        <w:rPr>
          <w:rFonts w:asciiTheme="minorHAnsi" w:hAnsiTheme="minorHAnsi" w:cstheme="minorHAnsi"/>
          <w:sz w:val="20"/>
          <w:szCs w:val="20"/>
        </w:rPr>
        <w:t>Testeira</w:t>
      </w:r>
      <w:proofErr w:type="spellEnd"/>
      <w:r w:rsidR="003B27FF" w:rsidRPr="00865F21">
        <w:rPr>
          <w:rFonts w:asciiTheme="minorHAnsi" w:hAnsiTheme="minorHAnsi" w:cstheme="minorHAnsi"/>
          <w:sz w:val="20"/>
          <w:szCs w:val="20"/>
        </w:rPr>
        <w:t xml:space="preserve"> a largura é = 4,50/5,00 m(Largura da Ponte) e a altura é variável em função da ponte</w:t>
      </w:r>
      <w:r w:rsidR="00A25ECF" w:rsidRPr="00865F21">
        <w:rPr>
          <w:rFonts w:asciiTheme="minorHAnsi" w:hAnsiTheme="minorHAnsi" w:cstheme="minorHAnsi"/>
          <w:sz w:val="20"/>
          <w:szCs w:val="20"/>
        </w:rPr>
        <w:t xml:space="preserve"> </w:t>
      </w:r>
      <w:r w:rsidR="003B27FF" w:rsidRPr="00865F21">
        <w:rPr>
          <w:rFonts w:asciiTheme="minorHAnsi" w:hAnsiTheme="minorHAnsi" w:cstheme="minorHAnsi"/>
          <w:sz w:val="20"/>
          <w:szCs w:val="20"/>
        </w:rPr>
        <w:t xml:space="preserve">(esteios); já para as Alas temos que o comprimento = 4,00 m, e sua altura também variável em função da ponte, sendo que sua fixação lateral na vertical </w:t>
      </w:r>
      <w:proofErr w:type="gramStart"/>
      <w:r w:rsidR="003B27FF" w:rsidRPr="00865F21">
        <w:rPr>
          <w:rFonts w:asciiTheme="minorHAnsi" w:hAnsiTheme="minorHAnsi" w:cstheme="minorHAnsi"/>
          <w:sz w:val="20"/>
          <w:szCs w:val="20"/>
        </w:rPr>
        <w:t>é em três</w:t>
      </w:r>
      <w:proofErr w:type="gramEnd"/>
      <w:r w:rsidR="003B27FF" w:rsidRPr="00865F21">
        <w:rPr>
          <w:rFonts w:asciiTheme="minorHAnsi" w:hAnsiTheme="minorHAnsi" w:cstheme="minorHAnsi"/>
          <w:sz w:val="20"/>
          <w:szCs w:val="20"/>
        </w:rPr>
        <w:t xml:space="preserve">(3) vigotas de (20x20) cravadas no solo e </w:t>
      </w:r>
      <w:proofErr w:type="spellStart"/>
      <w:r w:rsidR="003B27FF" w:rsidRPr="00865F21">
        <w:rPr>
          <w:rFonts w:asciiTheme="minorHAnsi" w:hAnsiTheme="minorHAnsi" w:cstheme="minorHAnsi"/>
          <w:sz w:val="20"/>
          <w:szCs w:val="20"/>
        </w:rPr>
        <w:t>atirantadas</w:t>
      </w:r>
      <w:proofErr w:type="spellEnd"/>
      <w:r w:rsidR="003B27FF" w:rsidRPr="00865F21">
        <w:rPr>
          <w:rFonts w:asciiTheme="minorHAnsi" w:hAnsiTheme="minorHAnsi" w:cstheme="minorHAnsi"/>
          <w:sz w:val="20"/>
          <w:szCs w:val="20"/>
        </w:rPr>
        <w:t xml:space="preserve"> ao outro lado(Ala) por cabos de aço(tirantes), evitando–se a abertura  e ou caimento destas alas com o adensamento e </w:t>
      </w:r>
      <w:r>
        <w:rPr>
          <w:rFonts w:asciiTheme="minorHAnsi" w:hAnsiTheme="minorHAnsi" w:cstheme="minorHAnsi"/>
          <w:sz w:val="20"/>
          <w:szCs w:val="20"/>
        </w:rPr>
        <w:t>compactação do corpo do aterro;</w:t>
      </w:r>
    </w:p>
    <w:p w:rsidR="003B27FF" w:rsidRPr="00865F21" w:rsidRDefault="00265012" w:rsidP="00FE6AF5">
      <w:pPr>
        <w:spacing w:line="276" w:lineRule="auto"/>
        <w:ind w:left="1020" w:right="-144"/>
        <w:jc w:val="both"/>
        <w:rPr>
          <w:rFonts w:asciiTheme="minorHAnsi" w:hAnsiTheme="minorHAnsi" w:cstheme="minorHAnsi"/>
          <w:sz w:val="20"/>
          <w:szCs w:val="20"/>
        </w:rPr>
      </w:pPr>
      <w:r w:rsidRPr="00265012">
        <w:rPr>
          <w:rFonts w:asciiTheme="minorHAnsi" w:hAnsiTheme="minorHAnsi" w:cstheme="minorHAnsi"/>
          <w:b/>
          <w:sz w:val="20"/>
          <w:szCs w:val="20"/>
        </w:rPr>
        <w:t>5.3.12</w:t>
      </w:r>
      <w:r>
        <w:rPr>
          <w:rFonts w:asciiTheme="minorHAnsi" w:hAnsiTheme="minorHAnsi" w:cstheme="minorHAnsi"/>
          <w:sz w:val="20"/>
          <w:szCs w:val="20"/>
        </w:rPr>
        <w:t xml:space="preserve"> - </w:t>
      </w:r>
      <w:r w:rsidR="003B27FF" w:rsidRPr="00865F21">
        <w:rPr>
          <w:rFonts w:asciiTheme="minorHAnsi" w:hAnsiTheme="minorHAnsi" w:cstheme="minorHAnsi"/>
          <w:sz w:val="20"/>
          <w:szCs w:val="20"/>
        </w:rPr>
        <w:t xml:space="preserve">Para que o transito flua direcionado aos rodeiros e também como sinalizador e </w:t>
      </w:r>
      <w:proofErr w:type="gramStart"/>
      <w:r w:rsidR="003B27FF" w:rsidRPr="00865F21">
        <w:rPr>
          <w:rFonts w:asciiTheme="minorHAnsi" w:hAnsiTheme="minorHAnsi" w:cstheme="minorHAnsi"/>
          <w:sz w:val="20"/>
          <w:szCs w:val="20"/>
        </w:rPr>
        <w:t>balizamento, são</w:t>
      </w:r>
      <w:proofErr w:type="gramEnd"/>
      <w:r w:rsidR="003B27FF" w:rsidRPr="00865F21">
        <w:rPr>
          <w:rFonts w:asciiTheme="minorHAnsi" w:hAnsiTheme="minorHAnsi" w:cstheme="minorHAnsi"/>
          <w:sz w:val="20"/>
          <w:szCs w:val="20"/>
        </w:rPr>
        <w:t xml:space="preserve"> colocadas as defensas sinalizadoras, nos </w:t>
      </w:r>
      <w:r w:rsidR="00337937" w:rsidRPr="00865F21">
        <w:rPr>
          <w:rFonts w:asciiTheme="minorHAnsi" w:hAnsiTheme="minorHAnsi" w:cstheme="minorHAnsi"/>
          <w:sz w:val="20"/>
          <w:szCs w:val="20"/>
        </w:rPr>
        <w:t>entorno</w:t>
      </w:r>
      <w:r w:rsidR="003B27FF" w:rsidRPr="00865F21">
        <w:rPr>
          <w:rFonts w:asciiTheme="minorHAnsi" w:hAnsiTheme="minorHAnsi" w:cstheme="minorHAnsi"/>
          <w:sz w:val="20"/>
          <w:szCs w:val="20"/>
        </w:rPr>
        <w:t xml:space="preserve"> das alas do caixão de aterro (4), todas “zebrada</w:t>
      </w:r>
      <w:r w:rsidR="00BE0629">
        <w:rPr>
          <w:rFonts w:asciiTheme="minorHAnsi" w:hAnsiTheme="minorHAnsi" w:cstheme="minorHAnsi"/>
          <w:sz w:val="20"/>
          <w:szCs w:val="20"/>
        </w:rPr>
        <w:t>s” para uma melhor visualização;</w:t>
      </w:r>
    </w:p>
    <w:p w:rsidR="003B27FF" w:rsidRPr="00865F21" w:rsidRDefault="007003E1" w:rsidP="00265012">
      <w:pPr>
        <w:tabs>
          <w:tab w:val="left" w:pos="1276"/>
        </w:tabs>
        <w:spacing w:line="276" w:lineRule="auto"/>
        <w:ind w:left="1020" w:right="-144"/>
        <w:jc w:val="both"/>
        <w:rPr>
          <w:rFonts w:asciiTheme="minorHAnsi" w:hAnsiTheme="minorHAnsi" w:cstheme="minorHAnsi"/>
          <w:b/>
          <w:sz w:val="20"/>
          <w:szCs w:val="20"/>
        </w:rPr>
      </w:pPr>
      <w:r w:rsidRPr="00865F21">
        <w:rPr>
          <w:rFonts w:asciiTheme="minorHAnsi" w:hAnsiTheme="minorHAnsi" w:cstheme="minorHAnsi"/>
          <w:sz w:val="20"/>
          <w:szCs w:val="20"/>
        </w:rPr>
        <w:tab/>
      </w:r>
      <w:r w:rsidR="00265012">
        <w:rPr>
          <w:rFonts w:asciiTheme="minorHAnsi" w:hAnsiTheme="minorHAnsi" w:cstheme="minorHAnsi"/>
          <w:sz w:val="20"/>
          <w:szCs w:val="20"/>
        </w:rPr>
        <w:tab/>
      </w:r>
      <w:r w:rsidR="003B27FF" w:rsidRPr="00265012">
        <w:rPr>
          <w:rFonts w:asciiTheme="minorHAnsi" w:hAnsiTheme="minorHAnsi" w:cstheme="minorHAnsi"/>
          <w:b/>
          <w:sz w:val="20"/>
          <w:szCs w:val="20"/>
          <w:u w:val="single"/>
        </w:rPr>
        <w:t>- Medição</w:t>
      </w:r>
      <w:r w:rsidR="003B27FF" w:rsidRPr="00865F21">
        <w:rPr>
          <w:rFonts w:asciiTheme="minorHAnsi" w:hAnsiTheme="minorHAnsi" w:cstheme="minorHAnsi"/>
          <w:b/>
          <w:sz w:val="20"/>
          <w:szCs w:val="20"/>
        </w:rPr>
        <w:t>:</w:t>
      </w:r>
      <w:r w:rsidR="00337937" w:rsidRPr="00865F21">
        <w:rPr>
          <w:rFonts w:asciiTheme="minorHAnsi" w:hAnsiTheme="minorHAnsi" w:cstheme="minorHAnsi"/>
          <w:sz w:val="20"/>
          <w:szCs w:val="20"/>
        </w:rPr>
        <w:t xml:space="preserve"> </w:t>
      </w:r>
      <w:r w:rsidR="003B27FF" w:rsidRPr="00865F21">
        <w:rPr>
          <w:rFonts w:asciiTheme="minorHAnsi" w:hAnsiTheme="minorHAnsi" w:cstheme="minorHAnsi"/>
          <w:sz w:val="20"/>
          <w:szCs w:val="20"/>
        </w:rPr>
        <w:t xml:space="preserve">Os serviços são medidos em metros lineares (m) – comprimento da ponte, onde estão inclusos todos os serviços com exceção do </w:t>
      </w:r>
      <w:r w:rsidR="00BE0629">
        <w:rPr>
          <w:rFonts w:asciiTheme="minorHAnsi" w:hAnsiTheme="minorHAnsi" w:cstheme="minorHAnsi"/>
          <w:sz w:val="20"/>
          <w:szCs w:val="20"/>
        </w:rPr>
        <w:t>Caixão de Aterro e Guarda Corpo</w:t>
      </w:r>
      <w:r w:rsidR="005A2917" w:rsidRPr="00865F21">
        <w:rPr>
          <w:rFonts w:asciiTheme="minorHAnsi" w:hAnsiTheme="minorHAnsi" w:cstheme="minorHAnsi"/>
          <w:b/>
          <w:sz w:val="20"/>
          <w:szCs w:val="20"/>
        </w:rPr>
        <w:t>;</w:t>
      </w:r>
    </w:p>
    <w:p w:rsidR="003B27FF" w:rsidRPr="00865F21" w:rsidRDefault="007003E1" w:rsidP="00265012">
      <w:pPr>
        <w:tabs>
          <w:tab w:val="left" w:pos="851"/>
        </w:tabs>
        <w:ind w:left="1020" w:right="-144"/>
        <w:jc w:val="both"/>
        <w:rPr>
          <w:rFonts w:asciiTheme="minorHAnsi" w:hAnsiTheme="minorHAnsi" w:cstheme="minorHAnsi"/>
          <w:sz w:val="20"/>
          <w:szCs w:val="20"/>
        </w:rPr>
      </w:pPr>
      <w:r w:rsidRPr="00865F21">
        <w:rPr>
          <w:rFonts w:asciiTheme="minorHAnsi" w:hAnsiTheme="minorHAnsi" w:cstheme="minorHAnsi"/>
          <w:b/>
          <w:sz w:val="20"/>
          <w:szCs w:val="20"/>
        </w:rPr>
        <w:t xml:space="preserve">      </w:t>
      </w:r>
      <w:r w:rsidR="00265012">
        <w:rPr>
          <w:rFonts w:asciiTheme="minorHAnsi" w:hAnsiTheme="minorHAnsi" w:cstheme="minorHAnsi"/>
          <w:b/>
          <w:sz w:val="20"/>
          <w:szCs w:val="20"/>
        </w:rPr>
        <w:t xml:space="preserve">   </w:t>
      </w:r>
      <w:r w:rsidR="00337937" w:rsidRPr="00865F21">
        <w:rPr>
          <w:rFonts w:asciiTheme="minorHAnsi" w:hAnsiTheme="minorHAnsi" w:cstheme="minorHAnsi"/>
          <w:b/>
          <w:sz w:val="20"/>
          <w:szCs w:val="20"/>
        </w:rPr>
        <w:t xml:space="preserve"> </w:t>
      </w:r>
      <w:r w:rsidR="003B27FF" w:rsidRPr="00865F21">
        <w:rPr>
          <w:rFonts w:asciiTheme="minorHAnsi" w:hAnsiTheme="minorHAnsi" w:cstheme="minorHAnsi"/>
          <w:b/>
          <w:sz w:val="20"/>
          <w:szCs w:val="20"/>
        </w:rPr>
        <w:t xml:space="preserve"> </w:t>
      </w:r>
      <w:r w:rsidR="003B27FF" w:rsidRPr="00865F21">
        <w:rPr>
          <w:rFonts w:asciiTheme="minorHAnsi" w:hAnsiTheme="minorHAnsi" w:cstheme="minorHAnsi"/>
          <w:b/>
          <w:sz w:val="20"/>
          <w:szCs w:val="20"/>
          <w:u w:val="single"/>
        </w:rPr>
        <w:t>- Madeiras a serem utilizadas</w:t>
      </w:r>
      <w:r w:rsidR="003B27FF" w:rsidRPr="00865F21">
        <w:rPr>
          <w:rFonts w:asciiTheme="minorHAnsi" w:hAnsiTheme="minorHAnsi" w:cstheme="minorHAnsi"/>
          <w:b/>
          <w:sz w:val="20"/>
          <w:szCs w:val="20"/>
        </w:rPr>
        <w:t>:</w:t>
      </w:r>
      <w:r w:rsidRPr="00865F21">
        <w:rPr>
          <w:rFonts w:asciiTheme="minorHAnsi" w:hAnsiTheme="minorHAnsi" w:cstheme="minorHAnsi"/>
          <w:sz w:val="20"/>
          <w:szCs w:val="20"/>
        </w:rPr>
        <w:t xml:space="preserve"> </w:t>
      </w:r>
      <w:r w:rsidR="003B27FF" w:rsidRPr="00865F21">
        <w:rPr>
          <w:rFonts w:asciiTheme="minorHAnsi" w:hAnsiTheme="minorHAnsi" w:cstheme="minorHAnsi"/>
          <w:sz w:val="20"/>
          <w:szCs w:val="20"/>
        </w:rPr>
        <w:t>- Ipê; - Cumbaru; - Ita</w:t>
      </w:r>
      <w:r w:rsidR="005A2917" w:rsidRPr="00865F21">
        <w:rPr>
          <w:rFonts w:asciiTheme="minorHAnsi" w:hAnsiTheme="minorHAnsi" w:cstheme="minorHAnsi"/>
          <w:sz w:val="20"/>
          <w:szCs w:val="20"/>
        </w:rPr>
        <w:t>ú</w:t>
      </w:r>
      <w:r w:rsidR="003B27FF" w:rsidRPr="00865F21">
        <w:rPr>
          <w:rFonts w:asciiTheme="minorHAnsi" w:hAnsiTheme="minorHAnsi" w:cstheme="minorHAnsi"/>
          <w:sz w:val="20"/>
          <w:szCs w:val="20"/>
        </w:rPr>
        <w:t xml:space="preserve">ba Preta; - Angico Preto; - Canela Preta; - Sucupira; - Jatobá; - </w:t>
      </w:r>
      <w:proofErr w:type="spellStart"/>
      <w:r w:rsidR="003B27FF" w:rsidRPr="00865F21">
        <w:rPr>
          <w:rFonts w:asciiTheme="minorHAnsi" w:hAnsiTheme="minorHAnsi" w:cstheme="minorHAnsi"/>
          <w:sz w:val="20"/>
          <w:szCs w:val="20"/>
        </w:rPr>
        <w:t>Grápia</w:t>
      </w:r>
      <w:proofErr w:type="spellEnd"/>
      <w:r w:rsidR="003B27FF" w:rsidRPr="00865F21">
        <w:rPr>
          <w:rFonts w:asciiTheme="minorHAnsi" w:hAnsiTheme="minorHAnsi" w:cstheme="minorHAnsi"/>
          <w:sz w:val="20"/>
          <w:szCs w:val="20"/>
        </w:rPr>
        <w:t xml:space="preserve"> (garapa); dentre outras, tendo como características como pesadas e duras, com alta resistência mecânica e baixa </w:t>
      </w:r>
      <w:proofErr w:type="spellStart"/>
      <w:r w:rsidR="003B27FF" w:rsidRPr="00865F21">
        <w:rPr>
          <w:rFonts w:asciiTheme="minorHAnsi" w:hAnsiTheme="minorHAnsi" w:cstheme="minorHAnsi"/>
          <w:sz w:val="20"/>
          <w:szCs w:val="20"/>
        </w:rPr>
        <w:t>retratibilidade</w:t>
      </w:r>
      <w:proofErr w:type="spellEnd"/>
      <w:r w:rsidR="003B27FF" w:rsidRPr="00865F21">
        <w:rPr>
          <w:rFonts w:asciiTheme="minorHAnsi" w:hAnsiTheme="minorHAnsi" w:cstheme="minorHAnsi"/>
          <w:sz w:val="20"/>
          <w:szCs w:val="20"/>
        </w:rPr>
        <w:t xml:space="preserve">; as quais obedecerão </w:t>
      </w:r>
      <w:proofErr w:type="gramStart"/>
      <w:r w:rsidR="003B27FF" w:rsidRPr="00865F21">
        <w:rPr>
          <w:rFonts w:asciiTheme="minorHAnsi" w:hAnsiTheme="minorHAnsi" w:cstheme="minorHAnsi"/>
          <w:sz w:val="20"/>
          <w:szCs w:val="20"/>
        </w:rPr>
        <w:t>as</w:t>
      </w:r>
      <w:proofErr w:type="gramEnd"/>
      <w:r w:rsidR="003B27FF" w:rsidRPr="00865F21">
        <w:rPr>
          <w:rFonts w:asciiTheme="minorHAnsi" w:hAnsiTheme="minorHAnsi" w:cstheme="minorHAnsi"/>
          <w:sz w:val="20"/>
          <w:szCs w:val="20"/>
        </w:rPr>
        <w:t xml:space="preserve"> resistências na compressão /flexão e cisalhamento, tendo como cuidado quanto às tensões admissíveis, possuindo elevada resistência natural ao apodrecimento e aos ataques de insetos, características estas necessárias para a utilização como esteios e ou e</w:t>
      </w:r>
      <w:r w:rsidR="00BE0629">
        <w:rPr>
          <w:rFonts w:asciiTheme="minorHAnsi" w:hAnsiTheme="minorHAnsi" w:cstheme="minorHAnsi"/>
          <w:sz w:val="20"/>
          <w:szCs w:val="20"/>
        </w:rPr>
        <w:t>stacas;</w:t>
      </w:r>
    </w:p>
    <w:p w:rsidR="003B27FF" w:rsidRDefault="003B27FF" w:rsidP="00A25ECF">
      <w:pPr>
        <w:spacing w:line="276" w:lineRule="auto"/>
        <w:ind w:left="1065" w:right="-144" w:hanging="356"/>
        <w:jc w:val="both"/>
        <w:rPr>
          <w:rFonts w:asciiTheme="minorHAnsi" w:hAnsiTheme="minorHAnsi" w:cstheme="minorHAnsi"/>
          <w:sz w:val="20"/>
          <w:szCs w:val="20"/>
        </w:rPr>
      </w:pPr>
      <w:r w:rsidRPr="00865F21">
        <w:rPr>
          <w:rFonts w:asciiTheme="minorHAnsi" w:hAnsiTheme="minorHAnsi" w:cstheme="minorHAnsi"/>
          <w:sz w:val="20"/>
          <w:szCs w:val="20"/>
        </w:rPr>
        <w:t xml:space="preserve">  </w:t>
      </w:r>
      <w:r w:rsidR="007003E1" w:rsidRPr="00865F21">
        <w:rPr>
          <w:rFonts w:asciiTheme="minorHAnsi" w:hAnsiTheme="minorHAnsi" w:cstheme="minorHAnsi"/>
          <w:sz w:val="20"/>
          <w:szCs w:val="20"/>
        </w:rPr>
        <w:t xml:space="preserve">    </w:t>
      </w:r>
      <w:r w:rsidRPr="00865F21">
        <w:rPr>
          <w:rFonts w:asciiTheme="minorHAnsi" w:hAnsiTheme="minorHAnsi" w:cstheme="minorHAnsi"/>
          <w:sz w:val="20"/>
          <w:szCs w:val="20"/>
        </w:rPr>
        <w:t xml:space="preserve"> </w:t>
      </w:r>
      <w:r w:rsidR="00337937" w:rsidRPr="00865F21">
        <w:rPr>
          <w:rFonts w:asciiTheme="minorHAnsi" w:hAnsiTheme="minorHAnsi" w:cstheme="minorHAnsi"/>
          <w:sz w:val="20"/>
          <w:szCs w:val="20"/>
        </w:rPr>
        <w:t xml:space="preserve">   </w:t>
      </w:r>
      <w:r w:rsidRPr="00865F21">
        <w:rPr>
          <w:rFonts w:asciiTheme="minorHAnsi" w:hAnsiTheme="minorHAnsi" w:cstheme="minorHAnsi"/>
          <w:b/>
          <w:sz w:val="20"/>
          <w:szCs w:val="20"/>
        </w:rPr>
        <w:t xml:space="preserve"> </w:t>
      </w:r>
      <w:r w:rsidR="00A83665" w:rsidRPr="00865F21">
        <w:rPr>
          <w:rFonts w:asciiTheme="minorHAnsi" w:hAnsiTheme="minorHAnsi" w:cstheme="minorHAnsi"/>
          <w:b/>
          <w:sz w:val="20"/>
          <w:szCs w:val="20"/>
        </w:rPr>
        <w:tab/>
      </w:r>
      <w:r w:rsidRPr="00865F21">
        <w:rPr>
          <w:rFonts w:asciiTheme="minorHAnsi" w:hAnsiTheme="minorHAnsi" w:cstheme="minorHAnsi"/>
          <w:b/>
          <w:sz w:val="20"/>
          <w:szCs w:val="20"/>
        </w:rPr>
        <w:t>- OBS.</w:t>
      </w:r>
      <w:r w:rsidRPr="00865F21">
        <w:rPr>
          <w:rFonts w:asciiTheme="minorHAnsi" w:hAnsiTheme="minorHAnsi" w:cstheme="minorHAnsi"/>
          <w:sz w:val="20"/>
          <w:szCs w:val="20"/>
        </w:rPr>
        <w:t>: - A relação de dos insumos (materiais), tais como:- ferrag</w:t>
      </w:r>
      <w:r w:rsidR="00337937" w:rsidRPr="00865F21">
        <w:rPr>
          <w:rFonts w:asciiTheme="minorHAnsi" w:hAnsiTheme="minorHAnsi" w:cstheme="minorHAnsi"/>
          <w:sz w:val="20"/>
          <w:szCs w:val="20"/>
        </w:rPr>
        <w:t xml:space="preserve">ens, - parafusos, </w:t>
      </w:r>
      <w:r w:rsidRPr="00865F21">
        <w:rPr>
          <w:rFonts w:asciiTheme="minorHAnsi" w:hAnsiTheme="minorHAnsi" w:cstheme="minorHAnsi"/>
          <w:sz w:val="20"/>
          <w:szCs w:val="20"/>
        </w:rPr>
        <w:t>pregos, - grampos e tirantes, são pertinentes a cada tipo de serviço.</w:t>
      </w:r>
      <w:r w:rsidR="00337937" w:rsidRPr="00865F21">
        <w:rPr>
          <w:rFonts w:asciiTheme="minorHAnsi" w:hAnsiTheme="minorHAnsi" w:cstheme="minorHAnsi"/>
          <w:b/>
          <w:sz w:val="20"/>
          <w:szCs w:val="20"/>
        </w:rPr>
        <w:t xml:space="preserve"> </w:t>
      </w:r>
      <w:r w:rsidRPr="00865F21">
        <w:rPr>
          <w:rFonts w:asciiTheme="minorHAnsi" w:hAnsiTheme="minorHAnsi" w:cstheme="minorHAnsi"/>
          <w:sz w:val="20"/>
          <w:szCs w:val="20"/>
        </w:rPr>
        <w:t xml:space="preserve">As </w:t>
      </w:r>
      <w:r w:rsidRPr="00865F21">
        <w:rPr>
          <w:rFonts w:asciiTheme="minorHAnsi" w:hAnsiTheme="minorHAnsi" w:cstheme="minorHAnsi"/>
          <w:b/>
          <w:sz w:val="20"/>
          <w:szCs w:val="20"/>
        </w:rPr>
        <w:t>Estacas</w:t>
      </w:r>
      <w:r w:rsidRPr="00865F21">
        <w:rPr>
          <w:rFonts w:asciiTheme="minorHAnsi" w:hAnsiTheme="minorHAnsi" w:cstheme="minorHAnsi"/>
          <w:sz w:val="20"/>
          <w:szCs w:val="20"/>
        </w:rPr>
        <w:t xml:space="preserve"> deverão ser preparadas com ponta para melhor penetração em solo mole; quando em solo duro utilizar ponteiras de aço sextavadas, pois assim </w:t>
      </w:r>
      <w:proofErr w:type="gramStart"/>
      <w:r w:rsidRPr="00865F21">
        <w:rPr>
          <w:rFonts w:asciiTheme="minorHAnsi" w:hAnsiTheme="minorHAnsi" w:cstheme="minorHAnsi"/>
          <w:sz w:val="20"/>
          <w:szCs w:val="20"/>
        </w:rPr>
        <w:t>a</w:t>
      </w:r>
      <w:proofErr w:type="gramEnd"/>
      <w:r w:rsidRPr="00865F21">
        <w:rPr>
          <w:rFonts w:asciiTheme="minorHAnsi" w:hAnsiTheme="minorHAnsi" w:cstheme="minorHAnsi"/>
          <w:sz w:val="20"/>
          <w:szCs w:val="20"/>
        </w:rPr>
        <w:t xml:space="preserve"> cravação obterá o </w:t>
      </w:r>
      <w:r w:rsidR="00B568EE" w:rsidRPr="00865F21">
        <w:rPr>
          <w:rFonts w:asciiTheme="minorHAnsi" w:hAnsiTheme="minorHAnsi" w:cstheme="minorHAnsi"/>
          <w:sz w:val="20"/>
          <w:szCs w:val="20"/>
        </w:rPr>
        <w:t>alcance</w:t>
      </w:r>
      <w:r w:rsidRPr="00865F21">
        <w:rPr>
          <w:rFonts w:asciiTheme="minorHAnsi" w:hAnsiTheme="minorHAnsi" w:cstheme="minorHAnsi"/>
          <w:sz w:val="20"/>
          <w:szCs w:val="20"/>
        </w:rPr>
        <w:t xml:space="preserve"> suficiente da “nega” (profundidade e resistência do solo quando apresentar reação à </w:t>
      </w:r>
      <w:r w:rsidRPr="00865F21">
        <w:rPr>
          <w:rFonts w:asciiTheme="minorHAnsi" w:hAnsiTheme="minorHAnsi" w:cstheme="minorHAnsi"/>
          <w:sz w:val="20"/>
          <w:szCs w:val="20"/>
        </w:rPr>
        <w:lastRenderedPageBreak/>
        <w:t xml:space="preserve">penetração inferior a </w:t>
      </w:r>
      <w:smartTag w:uri="urn:schemas-microsoft-com:office:smarttags" w:element="metricconverter">
        <w:smartTagPr>
          <w:attr w:name="ProductID" w:val="3,0 cm"/>
        </w:smartTagPr>
        <w:r w:rsidRPr="00865F21">
          <w:rPr>
            <w:rFonts w:asciiTheme="minorHAnsi" w:hAnsiTheme="minorHAnsi" w:cstheme="minorHAnsi"/>
            <w:sz w:val="20"/>
            <w:szCs w:val="20"/>
          </w:rPr>
          <w:t>3,0 cm</w:t>
        </w:r>
      </w:smartTag>
      <w:r w:rsidRPr="00865F21">
        <w:rPr>
          <w:rFonts w:asciiTheme="minorHAnsi" w:hAnsiTheme="minorHAnsi" w:cstheme="minorHAnsi"/>
          <w:sz w:val="20"/>
          <w:szCs w:val="20"/>
        </w:rPr>
        <w:t xml:space="preserve"> nos últimos 10 golpes), como também a cabeça dos esteios(estacas), deverão ser protegidas </w:t>
      </w:r>
      <w:r w:rsidR="008F369B" w:rsidRPr="00865F21">
        <w:rPr>
          <w:rFonts w:asciiTheme="minorHAnsi" w:hAnsiTheme="minorHAnsi" w:cstheme="minorHAnsi"/>
          <w:sz w:val="20"/>
          <w:szCs w:val="20"/>
        </w:rPr>
        <w:t xml:space="preserve">  </w:t>
      </w:r>
      <w:r w:rsidRPr="00865F21">
        <w:rPr>
          <w:rFonts w:asciiTheme="minorHAnsi" w:hAnsiTheme="minorHAnsi" w:cstheme="minorHAnsi"/>
          <w:sz w:val="20"/>
          <w:szCs w:val="20"/>
        </w:rPr>
        <w:t xml:space="preserve">quando dos impactos com o “martelo” ( ≥ </w:t>
      </w:r>
      <w:smartTag w:uri="urn:schemas-microsoft-com:office:smarttags" w:element="metricconverter">
        <w:smartTagPr>
          <w:attr w:name="ProductID" w:val="700,0 Kg"/>
        </w:smartTagPr>
        <w:r w:rsidRPr="00865F21">
          <w:rPr>
            <w:rFonts w:asciiTheme="minorHAnsi" w:hAnsiTheme="minorHAnsi" w:cstheme="minorHAnsi"/>
            <w:sz w:val="20"/>
            <w:szCs w:val="20"/>
          </w:rPr>
          <w:t>700,0 Kg</w:t>
        </w:r>
      </w:smartTag>
      <w:r w:rsidRPr="00865F21">
        <w:rPr>
          <w:rFonts w:asciiTheme="minorHAnsi" w:hAnsiTheme="minorHAnsi" w:cstheme="minorHAnsi"/>
          <w:sz w:val="20"/>
          <w:szCs w:val="20"/>
        </w:rPr>
        <w:t>). Os madeiramentos confeccionados para este tipo de serviços</w:t>
      </w:r>
      <w:r w:rsidR="005A2917" w:rsidRPr="00865F21">
        <w:rPr>
          <w:rFonts w:asciiTheme="minorHAnsi" w:hAnsiTheme="minorHAnsi" w:cstheme="minorHAnsi"/>
          <w:sz w:val="20"/>
          <w:szCs w:val="20"/>
        </w:rPr>
        <w:t xml:space="preserve"> são retangulares de bitola de </w:t>
      </w:r>
      <w:r w:rsidRPr="00865F21">
        <w:rPr>
          <w:rFonts w:asciiTheme="minorHAnsi" w:hAnsiTheme="minorHAnsi" w:cstheme="minorHAnsi"/>
          <w:sz w:val="20"/>
          <w:szCs w:val="20"/>
        </w:rPr>
        <w:t xml:space="preserve">25 x </w:t>
      </w:r>
      <w:smartTag w:uri="urn:schemas-microsoft-com:office:smarttags" w:element="metricconverter">
        <w:smartTagPr>
          <w:attr w:name="ProductID" w:val="30 cm"/>
        </w:smartTagPr>
        <w:r w:rsidRPr="00865F21">
          <w:rPr>
            <w:rFonts w:asciiTheme="minorHAnsi" w:hAnsiTheme="minorHAnsi" w:cstheme="minorHAnsi"/>
            <w:sz w:val="20"/>
            <w:szCs w:val="20"/>
          </w:rPr>
          <w:t>30 cm</w:t>
        </w:r>
      </w:smartTag>
      <w:r w:rsidRPr="00865F21">
        <w:rPr>
          <w:rFonts w:asciiTheme="minorHAnsi" w:hAnsiTheme="minorHAnsi" w:cstheme="minorHAnsi"/>
          <w:sz w:val="20"/>
          <w:szCs w:val="20"/>
        </w:rPr>
        <w:t xml:space="preserve">, com comprimento variável, e havendo necessidade de emendas das estacas, os detalhes de corte, encaixes, ferragens e chapas de emendas, </w:t>
      </w:r>
      <w:r w:rsidR="00B7290D" w:rsidRPr="00865F21">
        <w:rPr>
          <w:rFonts w:asciiTheme="minorHAnsi" w:hAnsiTheme="minorHAnsi" w:cstheme="minorHAnsi"/>
          <w:sz w:val="20"/>
          <w:szCs w:val="20"/>
        </w:rPr>
        <w:t>obedecerão ao</w:t>
      </w:r>
      <w:r w:rsidRPr="00865F21">
        <w:rPr>
          <w:rFonts w:asciiTheme="minorHAnsi" w:hAnsiTheme="minorHAnsi" w:cstheme="minorHAnsi"/>
          <w:sz w:val="20"/>
          <w:szCs w:val="20"/>
        </w:rPr>
        <w:t xml:space="preserve"> Projeto </w:t>
      </w:r>
      <w:r w:rsidR="00BE0629">
        <w:rPr>
          <w:rFonts w:asciiTheme="minorHAnsi" w:hAnsiTheme="minorHAnsi" w:cstheme="minorHAnsi"/>
          <w:sz w:val="20"/>
          <w:szCs w:val="20"/>
        </w:rPr>
        <w:t>Padrão utilizado pela SINFRA-MT;</w:t>
      </w:r>
    </w:p>
    <w:p w:rsidR="00B7290D" w:rsidRDefault="00B7290D" w:rsidP="00B7290D">
      <w:pPr>
        <w:ind w:left="1065"/>
        <w:jc w:val="both"/>
        <w:rPr>
          <w:rFonts w:asciiTheme="minorHAnsi" w:hAnsiTheme="minorHAnsi" w:cstheme="minorHAnsi"/>
          <w:sz w:val="20"/>
          <w:szCs w:val="20"/>
        </w:rPr>
      </w:pPr>
      <w:r w:rsidRPr="00865F21">
        <w:rPr>
          <w:rFonts w:asciiTheme="minorHAnsi" w:hAnsiTheme="minorHAnsi" w:cstheme="minorHAnsi"/>
          <w:sz w:val="20"/>
          <w:szCs w:val="20"/>
        </w:rPr>
        <w:t>A CONTRATADA obriga-se, através de pessoal técnico especializado, a realizar o: Fornecimento de todos os mate</w:t>
      </w:r>
      <w:r>
        <w:rPr>
          <w:rFonts w:asciiTheme="minorHAnsi" w:hAnsiTheme="minorHAnsi" w:cstheme="minorHAnsi"/>
          <w:sz w:val="20"/>
          <w:szCs w:val="20"/>
        </w:rPr>
        <w:t xml:space="preserve">riais de consumo, insumos e mão de </w:t>
      </w:r>
      <w:r w:rsidRPr="00865F21">
        <w:rPr>
          <w:rFonts w:asciiTheme="minorHAnsi" w:hAnsiTheme="minorHAnsi" w:cstheme="minorHAnsi"/>
          <w:sz w:val="20"/>
          <w:szCs w:val="20"/>
        </w:rPr>
        <w:t xml:space="preserve">obra necessária para um excelente andamento e conclusão do </w:t>
      </w:r>
      <w:proofErr w:type="gramStart"/>
      <w:r w:rsidRPr="00865F21">
        <w:rPr>
          <w:rFonts w:asciiTheme="minorHAnsi" w:hAnsiTheme="minorHAnsi" w:cstheme="minorHAnsi"/>
          <w:sz w:val="20"/>
          <w:szCs w:val="20"/>
        </w:rPr>
        <w:t>serviço contratado, devendo ser todo o cus</w:t>
      </w:r>
      <w:r w:rsidR="00BE0629">
        <w:rPr>
          <w:rFonts w:asciiTheme="minorHAnsi" w:hAnsiTheme="minorHAnsi" w:cstheme="minorHAnsi"/>
          <w:sz w:val="20"/>
          <w:szCs w:val="20"/>
        </w:rPr>
        <w:t>to dos serviços ora contratados</w:t>
      </w:r>
      <w:proofErr w:type="gramEnd"/>
      <w:r w:rsidR="00BE0629">
        <w:rPr>
          <w:rFonts w:asciiTheme="minorHAnsi" w:hAnsiTheme="minorHAnsi" w:cstheme="minorHAnsi"/>
          <w:sz w:val="20"/>
          <w:szCs w:val="20"/>
        </w:rPr>
        <w:t>;</w:t>
      </w:r>
    </w:p>
    <w:p w:rsidR="00B7290D" w:rsidRDefault="00B7290D" w:rsidP="00B7290D">
      <w:pPr>
        <w:ind w:left="1065"/>
        <w:jc w:val="both"/>
        <w:rPr>
          <w:rFonts w:asciiTheme="minorHAnsi" w:hAnsiTheme="minorHAnsi" w:cstheme="minorHAnsi"/>
          <w:sz w:val="20"/>
          <w:szCs w:val="20"/>
        </w:rPr>
      </w:pPr>
      <w:r w:rsidRPr="00865F21">
        <w:rPr>
          <w:rFonts w:asciiTheme="minorHAnsi" w:hAnsiTheme="minorHAnsi" w:cstheme="minorHAnsi"/>
          <w:sz w:val="20"/>
          <w:szCs w:val="20"/>
        </w:rPr>
        <w:t xml:space="preserve">As obras foram orçadas conforme os preços constantes nas tabelas </w:t>
      </w:r>
      <w:r w:rsidRPr="00865F21">
        <w:rPr>
          <w:rFonts w:asciiTheme="minorHAnsi" w:hAnsiTheme="minorHAnsi" w:cstheme="minorHAnsi"/>
          <w:b/>
          <w:bCs/>
          <w:sz w:val="20"/>
          <w:szCs w:val="20"/>
        </w:rPr>
        <w:t>do Boletim de Preços de Obras de Transportes– Novembro/2013–SETPU/MT acrescido do BDI</w:t>
      </w:r>
      <w:r w:rsidRPr="00865F21">
        <w:rPr>
          <w:rFonts w:asciiTheme="minorHAnsi" w:hAnsiTheme="minorHAnsi" w:cstheme="minorHAnsi"/>
          <w:b/>
          <w:sz w:val="20"/>
          <w:szCs w:val="20"/>
        </w:rPr>
        <w:t xml:space="preserve"> e as Placas SINAPI</w:t>
      </w:r>
      <w:r w:rsidRPr="00865F21">
        <w:rPr>
          <w:rFonts w:asciiTheme="minorHAnsi" w:hAnsiTheme="minorHAnsi" w:cstheme="minorHAnsi"/>
          <w:sz w:val="20"/>
          <w:szCs w:val="20"/>
        </w:rPr>
        <w:t>.</w:t>
      </w:r>
    </w:p>
    <w:p w:rsidR="001338A7" w:rsidRDefault="001338A7" w:rsidP="00B7290D">
      <w:pPr>
        <w:ind w:left="1065"/>
        <w:jc w:val="both"/>
        <w:rPr>
          <w:rFonts w:asciiTheme="minorHAnsi" w:hAnsiTheme="minorHAnsi" w:cstheme="minorHAnsi"/>
          <w:sz w:val="20"/>
          <w:szCs w:val="20"/>
        </w:rPr>
      </w:pPr>
    </w:p>
    <w:p w:rsidR="005879DA" w:rsidRPr="001338A7" w:rsidRDefault="00316116" w:rsidP="001338A7">
      <w:pPr>
        <w:rPr>
          <w:rStyle w:val="Forte"/>
          <w:rFonts w:asciiTheme="minorHAnsi" w:hAnsiTheme="minorHAnsi" w:cstheme="minorHAnsi"/>
          <w:sz w:val="22"/>
          <w:szCs w:val="22"/>
        </w:rPr>
      </w:pPr>
      <w:r w:rsidRPr="001338A7">
        <w:rPr>
          <w:rStyle w:val="Forte"/>
          <w:rFonts w:asciiTheme="minorHAnsi" w:hAnsiTheme="minorHAnsi" w:cstheme="minorHAnsi"/>
          <w:sz w:val="22"/>
          <w:szCs w:val="22"/>
        </w:rPr>
        <w:t>6.0 – CUSTOS TOTAIS ESTIMADOS</w:t>
      </w:r>
    </w:p>
    <w:p w:rsidR="005879DA" w:rsidRDefault="005879DA" w:rsidP="0046248C">
      <w:pPr>
        <w:pStyle w:val="PargrafodaLista"/>
        <w:ind w:left="1080"/>
        <w:jc w:val="both"/>
        <w:rPr>
          <w:rFonts w:ascii="Calibri" w:hAnsi="Calibri" w:cs="Calibri"/>
          <w:sz w:val="20"/>
          <w:szCs w:val="20"/>
        </w:rPr>
      </w:pPr>
      <w:r w:rsidRPr="007C6F87">
        <w:rPr>
          <w:rFonts w:ascii="Calibri" w:hAnsi="Calibri" w:cs="Calibri"/>
          <w:sz w:val="20"/>
          <w:szCs w:val="20"/>
        </w:rPr>
        <w:t xml:space="preserve">O valor estimado para </w:t>
      </w:r>
      <w:r>
        <w:rPr>
          <w:rFonts w:ascii="Calibri" w:hAnsi="Calibri" w:cs="Calibri"/>
          <w:sz w:val="20"/>
          <w:szCs w:val="20"/>
        </w:rPr>
        <w:t>Contratação</w:t>
      </w:r>
      <w:r w:rsidRPr="007C6F87">
        <w:rPr>
          <w:rFonts w:ascii="Calibri" w:hAnsi="Calibri" w:cs="Calibri"/>
          <w:sz w:val="20"/>
          <w:szCs w:val="20"/>
        </w:rPr>
        <w:t xml:space="preserve"> é de </w:t>
      </w:r>
      <w:r w:rsidRPr="00CB39CF">
        <w:rPr>
          <w:rFonts w:ascii="Calibri" w:hAnsi="Calibri" w:cs="Calibri"/>
          <w:b/>
          <w:sz w:val="20"/>
          <w:szCs w:val="20"/>
        </w:rPr>
        <w:t>R$ 381.323,16</w:t>
      </w:r>
      <w:r w:rsidRPr="007C6F87">
        <w:rPr>
          <w:rFonts w:ascii="Calibri" w:hAnsi="Calibri" w:cs="Calibri"/>
          <w:sz w:val="20"/>
          <w:szCs w:val="20"/>
        </w:rPr>
        <w:t xml:space="preserve"> (</w:t>
      </w:r>
      <w:r w:rsidR="00CB39CF">
        <w:rPr>
          <w:rFonts w:ascii="Calibri" w:hAnsi="Calibri" w:cs="Calibri"/>
          <w:sz w:val="20"/>
          <w:szCs w:val="20"/>
        </w:rPr>
        <w:t>Trezentos e Oitenta e Um Mil Trezentos e Vinte e</w:t>
      </w:r>
      <w:r w:rsidR="00B7290D">
        <w:rPr>
          <w:rFonts w:ascii="Calibri" w:hAnsi="Calibri" w:cs="Calibri"/>
          <w:sz w:val="20"/>
          <w:szCs w:val="20"/>
        </w:rPr>
        <w:t xml:space="preserve"> </w:t>
      </w:r>
      <w:r>
        <w:rPr>
          <w:rFonts w:ascii="Calibri" w:hAnsi="Calibri" w:cs="Calibri"/>
          <w:sz w:val="20"/>
          <w:szCs w:val="20"/>
        </w:rPr>
        <w:t>Três Reais</w:t>
      </w:r>
      <w:r w:rsidRPr="007C6F87">
        <w:rPr>
          <w:rFonts w:ascii="Calibri" w:hAnsi="Calibri" w:cs="Calibri"/>
          <w:sz w:val="20"/>
          <w:szCs w:val="20"/>
        </w:rPr>
        <w:t xml:space="preserve"> e </w:t>
      </w:r>
      <w:r>
        <w:rPr>
          <w:rFonts w:ascii="Calibri" w:hAnsi="Calibri" w:cs="Calibri"/>
          <w:sz w:val="20"/>
          <w:szCs w:val="20"/>
        </w:rPr>
        <w:t>Dezesseis</w:t>
      </w:r>
      <w:r w:rsidRPr="007C6F87">
        <w:rPr>
          <w:rFonts w:ascii="Calibri" w:hAnsi="Calibri" w:cs="Calibri"/>
          <w:sz w:val="20"/>
          <w:szCs w:val="20"/>
        </w:rPr>
        <w:t xml:space="preserve"> Centavos).</w:t>
      </w:r>
    </w:p>
    <w:p w:rsidR="00B7290D" w:rsidRDefault="00B7290D" w:rsidP="005879DA">
      <w:pPr>
        <w:pStyle w:val="PargrafodaLista"/>
        <w:jc w:val="both"/>
        <w:rPr>
          <w:rFonts w:ascii="Calibri" w:hAnsi="Calibri" w:cs="Calibri"/>
          <w:sz w:val="20"/>
          <w:szCs w:val="20"/>
        </w:rPr>
      </w:pPr>
    </w:p>
    <w:p w:rsidR="005879DA" w:rsidRPr="001338A7" w:rsidRDefault="00B9292B" w:rsidP="00B9292B">
      <w:pPr>
        <w:ind w:left="708" w:firstLine="12"/>
        <w:rPr>
          <w:rFonts w:ascii="Calibri" w:hAnsi="Calibri" w:cs="Calibri"/>
          <w:b/>
          <w:sz w:val="22"/>
          <w:szCs w:val="22"/>
        </w:rPr>
      </w:pPr>
      <w:r w:rsidRPr="001338A7">
        <w:rPr>
          <w:rFonts w:ascii="Calibri" w:hAnsi="Calibri" w:cs="Calibri"/>
          <w:b/>
          <w:sz w:val="22"/>
          <w:szCs w:val="22"/>
        </w:rPr>
        <w:t xml:space="preserve">    </w:t>
      </w:r>
      <w:r w:rsidR="005879DA" w:rsidRPr="001338A7">
        <w:rPr>
          <w:rFonts w:ascii="Calibri" w:hAnsi="Calibri" w:cs="Calibri"/>
          <w:b/>
          <w:sz w:val="22"/>
          <w:szCs w:val="22"/>
        </w:rPr>
        <w:t>6.1. – DOTAÇÃO ORÇAMENTÁRIA</w:t>
      </w:r>
    </w:p>
    <w:p w:rsidR="005879DA" w:rsidRPr="007C6F87" w:rsidRDefault="005879DA" w:rsidP="005879DA">
      <w:pPr>
        <w:pStyle w:val="PargrafodaLista"/>
        <w:rPr>
          <w:rFonts w:ascii="Calibri" w:hAnsi="Calibri" w:cs="Calibri"/>
          <w:sz w:val="20"/>
          <w:szCs w:val="20"/>
        </w:rPr>
      </w:pPr>
    </w:p>
    <w:p w:rsidR="005879DA" w:rsidRPr="00B9292B" w:rsidRDefault="005879DA" w:rsidP="001338A7">
      <w:pPr>
        <w:ind w:left="708" w:firstLine="708"/>
        <w:rPr>
          <w:rFonts w:ascii="Calibri" w:hAnsi="Calibri" w:cs="Calibri"/>
          <w:b/>
          <w:sz w:val="20"/>
          <w:szCs w:val="20"/>
        </w:rPr>
      </w:pPr>
      <w:r w:rsidRPr="00B9292B">
        <w:rPr>
          <w:rFonts w:ascii="Calibri" w:hAnsi="Calibri" w:cs="Calibri"/>
          <w:b/>
          <w:sz w:val="20"/>
          <w:szCs w:val="20"/>
        </w:rPr>
        <w:t>SECRETARIA MUNICIPAL DE VIAÇÃO E OBRAS:</w:t>
      </w:r>
    </w:p>
    <w:p w:rsidR="005879DA" w:rsidRPr="007C6F87" w:rsidRDefault="005879DA" w:rsidP="001338A7">
      <w:pPr>
        <w:pStyle w:val="PargrafodaLista"/>
        <w:rPr>
          <w:rFonts w:ascii="Calibri" w:hAnsi="Calibri" w:cs="Calibri"/>
          <w:color w:val="FF0000"/>
          <w:sz w:val="20"/>
          <w:szCs w:val="20"/>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3"/>
        <w:gridCol w:w="3402"/>
        <w:gridCol w:w="2268"/>
      </w:tblGrid>
      <w:tr w:rsidR="005879DA" w:rsidRPr="007C6F87" w:rsidTr="0046248C">
        <w:tc>
          <w:tcPr>
            <w:tcW w:w="2693" w:type="dxa"/>
          </w:tcPr>
          <w:p w:rsidR="005879DA" w:rsidRPr="00CB39CF" w:rsidRDefault="00CB39CF" w:rsidP="001338A7">
            <w:pPr>
              <w:rPr>
                <w:rFonts w:ascii="Calibri" w:hAnsi="Calibri" w:cs="Calibri"/>
                <w:b/>
                <w:sz w:val="20"/>
                <w:szCs w:val="20"/>
              </w:rPr>
            </w:pPr>
            <w:r>
              <w:rPr>
                <w:rFonts w:ascii="Calibri" w:hAnsi="Calibri" w:cs="Calibri"/>
                <w:b/>
                <w:sz w:val="20"/>
                <w:szCs w:val="20"/>
              </w:rPr>
              <w:t xml:space="preserve">   </w:t>
            </w:r>
            <w:r w:rsidR="005879DA" w:rsidRPr="00CB39CF">
              <w:rPr>
                <w:rFonts w:ascii="Calibri" w:hAnsi="Calibri" w:cs="Calibri"/>
                <w:b/>
                <w:sz w:val="20"/>
                <w:szCs w:val="20"/>
              </w:rPr>
              <w:t>PROJETO</w:t>
            </w:r>
            <w:proofErr w:type="gramStart"/>
            <w:r>
              <w:rPr>
                <w:rFonts w:ascii="Calibri" w:hAnsi="Calibri" w:cs="Calibri"/>
                <w:b/>
                <w:sz w:val="20"/>
                <w:szCs w:val="20"/>
              </w:rPr>
              <w:t xml:space="preserve"> </w:t>
            </w:r>
            <w:r w:rsidR="005879DA" w:rsidRPr="00CB39CF">
              <w:rPr>
                <w:rFonts w:ascii="Calibri" w:hAnsi="Calibri" w:cs="Calibri"/>
                <w:b/>
                <w:sz w:val="20"/>
                <w:szCs w:val="20"/>
              </w:rPr>
              <w:t xml:space="preserve"> </w:t>
            </w:r>
            <w:proofErr w:type="gramEnd"/>
            <w:r w:rsidR="005879DA" w:rsidRPr="00CB39CF">
              <w:rPr>
                <w:rFonts w:ascii="Calibri" w:hAnsi="Calibri" w:cs="Calibri"/>
                <w:b/>
                <w:sz w:val="20"/>
                <w:szCs w:val="20"/>
              </w:rPr>
              <w:t>ATIVIDADE</w:t>
            </w:r>
          </w:p>
        </w:tc>
        <w:tc>
          <w:tcPr>
            <w:tcW w:w="3402" w:type="dxa"/>
          </w:tcPr>
          <w:p w:rsidR="005879DA" w:rsidRPr="007C6F87" w:rsidRDefault="005879DA" w:rsidP="001338A7">
            <w:pPr>
              <w:pStyle w:val="PargrafodaLista"/>
              <w:jc w:val="both"/>
              <w:rPr>
                <w:rFonts w:ascii="Calibri" w:hAnsi="Calibri" w:cs="Calibri"/>
                <w:b/>
                <w:sz w:val="20"/>
                <w:szCs w:val="20"/>
              </w:rPr>
            </w:pPr>
            <w:proofErr w:type="gramStart"/>
            <w:r w:rsidRPr="007C6F87">
              <w:rPr>
                <w:rFonts w:ascii="Calibri" w:hAnsi="Calibri" w:cs="Calibri"/>
                <w:b/>
                <w:sz w:val="20"/>
                <w:szCs w:val="20"/>
              </w:rPr>
              <w:t>DOTAÇÃO ORÇAMENTÁRIO</w:t>
            </w:r>
            <w:proofErr w:type="gramEnd"/>
          </w:p>
        </w:tc>
        <w:tc>
          <w:tcPr>
            <w:tcW w:w="2268" w:type="dxa"/>
          </w:tcPr>
          <w:p w:rsidR="005879DA" w:rsidRPr="007C6F87" w:rsidRDefault="005879DA" w:rsidP="001338A7">
            <w:pPr>
              <w:pStyle w:val="PargrafodaLista"/>
              <w:jc w:val="center"/>
              <w:rPr>
                <w:rFonts w:ascii="Calibri" w:hAnsi="Calibri" w:cs="Calibri"/>
                <w:b/>
                <w:sz w:val="20"/>
                <w:szCs w:val="20"/>
              </w:rPr>
            </w:pPr>
            <w:r w:rsidRPr="007C6F87">
              <w:rPr>
                <w:rFonts w:ascii="Calibri" w:hAnsi="Calibri" w:cs="Calibri"/>
                <w:b/>
                <w:sz w:val="20"/>
                <w:szCs w:val="20"/>
              </w:rPr>
              <w:t>FONTE</w:t>
            </w:r>
          </w:p>
        </w:tc>
      </w:tr>
      <w:tr w:rsidR="005879DA" w:rsidRPr="007C6F87" w:rsidTr="0046248C">
        <w:tc>
          <w:tcPr>
            <w:tcW w:w="2693" w:type="dxa"/>
          </w:tcPr>
          <w:p w:rsidR="005879DA" w:rsidRPr="007C6F87" w:rsidRDefault="005879DA" w:rsidP="001338A7">
            <w:pPr>
              <w:pStyle w:val="PargrafodaLista"/>
              <w:jc w:val="center"/>
              <w:rPr>
                <w:rFonts w:ascii="Calibri" w:hAnsi="Calibri" w:cs="Calibri"/>
                <w:sz w:val="20"/>
                <w:szCs w:val="20"/>
              </w:rPr>
            </w:pPr>
            <w:r>
              <w:rPr>
                <w:rFonts w:ascii="Calibri" w:hAnsi="Calibri" w:cs="Calibri"/>
                <w:sz w:val="20"/>
                <w:szCs w:val="20"/>
              </w:rPr>
              <w:t>2242</w:t>
            </w:r>
          </w:p>
        </w:tc>
        <w:tc>
          <w:tcPr>
            <w:tcW w:w="3402" w:type="dxa"/>
          </w:tcPr>
          <w:p w:rsidR="005879DA" w:rsidRPr="007C6F87" w:rsidRDefault="00B7290D" w:rsidP="001338A7">
            <w:pPr>
              <w:pStyle w:val="PargrafodaLista"/>
              <w:jc w:val="center"/>
              <w:rPr>
                <w:rFonts w:ascii="Calibri" w:hAnsi="Calibri" w:cs="Calibri"/>
                <w:sz w:val="20"/>
                <w:szCs w:val="20"/>
              </w:rPr>
            </w:pPr>
            <w:r>
              <w:rPr>
                <w:rFonts w:ascii="Calibri" w:hAnsi="Calibri" w:cs="Calibri"/>
                <w:sz w:val="20"/>
                <w:szCs w:val="20"/>
              </w:rPr>
              <w:t>4.4.90.51.00.00</w:t>
            </w:r>
          </w:p>
        </w:tc>
        <w:tc>
          <w:tcPr>
            <w:tcW w:w="2268" w:type="dxa"/>
          </w:tcPr>
          <w:p w:rsidR="005879DA" w:rsidRPr="007C6F87" w:rsidRDefault="00B7290D" w:rsidP="001338A7">
            <w:pPr>
              <w:pStyle w:val="PargrafodaLista"/>
              <w:jc w:val="center"/>
              <w:rPr>
                <w:rFonts w:ascii="Calibri" w:hAnsi="Calibri" w:cs="Calibri"/>
                <w:sz w:val="20"/>
                <w:szCs w:val="20"/>
              </w:rPr>
            </w:pPr>
            <w:r>
              <w:rPr>
                <w:rFonts w:ascii="Calibri" w:hAnsi="Calibri" w:cs="Calibri"/>
                <w:sz w:val="20"/>
                <w:szCs w:val="20"/>
              </w:rPr>
              <w:t>0030</w:t>
            </w:r>
          </w:p>
        </w:tc>
      </w:tr>
    </w:tbl>
    <w:p w:rsidR="005879DA" w:rsidRDefault="005879DA" w:rsidP="001338A7">
      <w:pPr>
        <w:pStyle w:val="PargrafodaLista"/>
        <w:rPr>
          <w:rFonts w:ascii="Calibri" w:hAnsi="Calibri" w:cs="Calibri"/>
          <w:sz w:val="20"/>
          <w:szCs w:val="20"/>
        </w:rPr>
      </w:pPr>
    </w:p>
    <w:p w:rsidR="00B9292B" w:rsidRPr="007C6F87" w:rsidRDefault="00B9292B" w:rsidP="005879DA">
      <w:pPr>
        <w:pStyle w:val="PargrafodaLista"/>
        <w:rPr>
          <w:rFonts w:ascii="Calibri" w:hAnsi="Calibri" w:cs="Calibri"/>
          <w:sz w:val="20"/>
          <w:szCs w:val="20"/>
        </w:rPr>
      </w:pPr>
    </w:p>
    <w:p w:rsidR="005879DA" w:rsidRPr="001338A7" w:rsidRDefault="005879DA" w:rsidP="005879DA">
      <w:pPr>
        <w:pStyle w:val="western"/>
        <w:spacing w:before="0"/>
        <w:rPr>
          <w:rFonts w:ascii="Calibri" w:hAnsi="Calibri" w:cs="Calibri"/>
          <w:b/>
          <w:bCs/>
          <w:sz w:val="22"/>
          <w:szCs w:val="22"/>
        </w:rPr>
      </w:pPr>
      <w:r w:rsidRPr="001338A7">
        <w:rPr>
          <w:rFonts w:ascii="Calibri" w:hAnsi="Calibri" w:cs="Calibri"/>
          <w:b/>
          <w:bCs/>
          <w:sz w:val="22"/>
          <w:szCs w:val="22"/>
        </w:rPr>
        <w:t>7.0 - DESCRIÇÃO DA CONTRATAÇÃO: AQUISIÇÃO DE SERVIÇOS</w:t>
      </w:r>
    </w:p>
    <w:p w:rsidR="005879DA" w:rsidRPr="007C6F87" w:rsidRDefault="0046248C" w:rsidP="0046248C">
      <w:pPr>
        <w:pStyle w:val="western"/>
        <w:spacing w:before="0"/>
        <w:ind w:left="708"/>
        <w:rPr>
          <w:rFonts w:ascii="Calibri" w:hAnsi="Calibri" w:cs="Calibri"/>
          <w:bCs/>
          <w:sz w:val="20"/>
          <w:szCs w:val="20"/>
        </w:rPr>
      </w:pPr>
      <w:r>
        <w:rPr>
          <w:rFonts w:ascii="Calibri" w:hAnsi="Calibri" w:cs="Calibri"/>
          <w:bCs/>
          <w:sz w:val="20"/>
          <w:szCs w:val="20"/>
        </w:rPr>
        <w:t xml:space="preserve">   </w:t>
      </w:r>
      <w:proofErr w:type="gramStart"/>
      <w:r w:rsidR="005879DA" w:rsidRPr="007C6F87">
        <w:rPr>
          <w:rFonts w:ascii="Calibri" w:hAnsi="Calibri" w:cs="Calibri"/>
          <w:bCs/>
          <w:sz w:val="20"/>
          <w:szCs w:val="20"/>
        </w:rPr>
        <w:t xml:space="preserve">(   </w:t>
      </w:r>
      <w:proofErr w:type="gramEnd"/>
      <w:r w:rsidR="005879DA" w:rsidRPr="007C6F87">
        <w:rPr>
          <w:rFonts w:ascii="Calibri" w:hAnsi="Calibri" w:cs="Calibri"/>
          <w:bCs/>
          <w:sz w:val="20"/>
          <w:szCs w:val="20"/>
        </w:rPr>
        <w:t>) Compras de materiais e bens comuns</w:t>
      </w:r>
    </w:p>
    <w:p w:rsidR="005879DA" w:rsidRPr="007C6F87" w:rsidRDefault="0046248C" w:rsidP="00B9292B">
      <w:pPr>
        <w:pStyle w:val="western"/>
        <w:spacing w:before="0"/>
        <w:ind w:firstLine="708"/>
        <w:rPr>
          <w:rFonts w:ascii="Calibri" w:hAnsi="Calibri" w:cs="Calibri"/>
          <w:bCs/>
          <w:sz w:val="20"/>
          <w:szCs w:val="20"/>
        </w:rPr>
      </w:pPr>
      <w:r>
        <w:rPr>
          <w:rFonts w:ascii="Calibri" w:hAnsi="Calibri" w:cs="Calibri"/>
          <w:bCs/>
          <w:sz w:val="20"/>
          <w:szCs w:val="20"/>
        </w:rPr>
        <w:t xml:space="preserve">   </w:t>
      </w:r>
      <w:proofErr w:type="gramStart"/>
      <w:r w:rsidR="005879DA" w:rsidRPr="007C6F87">
        <w:rPr>
          <w:rFonts w:ascii="Calibri" w:hAnsi="Calibri" w:cs="Calibri"/>
          <w:bCs/>
          <w:sz w:val="20"/>
          <w:szCs w:val="20"/>
        </w:rPr>
        <w:t xml:space="preserve">(   </w:t>
      </w:r>
      <w:proofErr w:type="gramEnd"/>
      <w:r w:rsidR="005879DA" w:rsidRPr="007C6F87">
        <w:rPr>
          <w:rFonts w:ascii="Calibri" w:hAnsi="Calibri" w:cs="Calibri"/>
          <w:bCs/>
          <w:sz w:val="20"/>
          <w:szCs w:val="20"/>
        </w:rPr>
        <w:t>) compras de equipamentos e materiais</w:t>
      </w:r>
    </w:p>
    <w:p w:rsidR="005879DA" w:rsidRPr="007C6F87" w:rsidRDefault="0046248C" w:rsidP="00B9292B">
      <w:pPr>
        <w:pStyle w:val="western"/>
        <w:spacing w:before="0"/>
        <w:ind w:firstLine="708"/>
        <w:rPr>
          <w:rFonts w:ascii="Calibri" w:hAnsi="Calibri" w:cs="Calibri"/>
          <w:bCs/>
          <w:sz w:val="20"/>
          <w:szCs w:val="20"/>
        </w:rPr>
      </w:pPr>
      <w:r>
        <w:rPr>
          <w:rFonts w:ascii="Calibri" w:hAnsi="Calibri" w:cs="Calibri"/>
          <w:bCs/>
          <w:sz w:val="20"/>
          <w:szCs w:val="20"/>
        </w:rPr>
        <w:t xml:space="preserve">   </w:t>
      </w:r>
      <w:proofErr w:type="gramStart"/>
      <w:r w:rsidR="005879DA" w:rsidRPr="007C6F87">
        <w:rPr>
          <w:rFonts w:ascii="Calibri" w:hAnsi="Calibri" w:cs="Calibri"/>
          <w:bCs/>
          <w:sz w:val="20"/>
          <w:szCs w:val="20"/>
        </w:rPr>
        <w:t>(</w:t>
      </w:r>
      <w:r w:rsidR="00B7290D">
        <w:rPr>
          <w:rFonts w:ascii="Calibri" w:hAnsi="Calibri" w:cs="Calibri"/>
          <w:bCs/>
          <w:sz w:val="20"/>
          <w:szCs w:val="20"/>
        </w:rPr>
        <w:t xml:space="preserve">   </w:t>
      </w:r>
      <w:proofErr w:type="gramEnd"/>
      <w:r w:rsidR="005879DA" w:rsidRPr="007C6F87">
        <w:rPr>
          <w:rFonts w:ascii="Calibri" w:hAnsi="Calibri" w:cs="Calibri"/>
          <w:bCs/>
          <w:sz w:val="20"/>
          <w:szCs w:val="20"/>
        </w:rPr>
        <w:t>) serviços comuns – manutenção/prestação de serviços</w:t>
      </w:r>
    </w:p>
    <w:p w:rsidR="005879DA" w:rsidRPr="007C6F87" w:rsidRDefault="0046248C" w:rsidP="00B9292B">
      <w:pPr>
        <w:pStyle w:val="western"/>
        <w:spacing w:before="0"/>
        <w:ind w:firstLine="708"/>
        <w:rPr>
          <w:rFonts w:ascii="Calibri" w:hAnsi="Calibri" w:cs="Calibri"/>
          <w:bCs/>
          <w:sz w:val="20"/>
          <w:szCs w:val="20"/>
        </w:rPr>
      </w:pPr>
      <w:r>
        <w:rPr>
          <w:rFonts w:ascii="Calibri" w:hAnsi="Calibri" w:cs="Calibri"/>
          <w:bCs/>
          <w:sz w:val="20"/>
          <w:szCs w:val="20"/>
        </w:rPr>
        <w:t xml:space="preserve">   </w:t>
      </w:r>
      <w:proofErr w:type="gramStart"/>
      <w:r w:rsidR="005879DA" w:rsidRPr="007C6F87">
        <w:rPr>
          <w:rFonts w:ascii="Calibri" w:hAnsi="Calibri" w:cs="Calibri"/>
          <w:bCs/>
          <w:sz w:val="20"/>
          <w:szCs w:val="20"/>
        </w:rPr>
        <w:t xml:space="preserve">( </w:t>
      </w:r>
      <w:r w:rsidR="005879DA">
        <w:rPr>
          <w:rFonts w:ascii="Calibri" w:hAnsi="Calibri" w:cs="Calibri"/>
          <w:bCs/>
          <w:sz w:val="20"/>
          <w:szCs w:val="20"/>
        </w:rPr>
        <w:t xml:space="preserve"> </w:t>
      </w:r>
      <w:r w:rsidR="005879DA" w:rsidRPr="007C6F87">
        <w:rPr>
          <w:rFonts w:ascii="Calibri" w:hAnsi="Calibri" w:cs="Calibri"/>
          <w:bCs/>
          <w:sz w:val="20"/>
          <w:szCs w:val="20"/>
        </w:rPr>
        <w:t xml:space="preserve"> </w:t>
      </w:r>
      <w:proofErr w:type="gramEnd"/>
      <w:r w:rsidR="005879DA" w:rsidRPr="007C6F87">
        <w:rPr>
          <w:rFonts w:ascii="Calibri" w:hAnsi="Calibri" w:cs="Calibri"/>
          <w:bCs/>
          <w:sz w:val="20"/>
          <w:szCs w:val="20"/>
        </w:rPr>
        <w:t>) serviços especializados</w:t>
      </w:r>
    </w:p>
    <w:p w:rsidR="005879DA" w:rsidRPr="007C6F87" w:rsidRDefault="0046248C" w:rsidP="00B9292B">
      <w:pPr>
        <w:pStyle w:val="western"/>
        <w:spacing w:before="0"/>
        <w:ind w:firstLine="708"/>
        <w:rPr>
          <w:rFonts w:ascii="Calibri" w:hAnsi="Calibri" w:cs="Calibri"/>
          <w:bCs/>
          <w:sz w:val="20"/>
          <w:szCs w:val="20"/>
        </w:rPr>
      </w:pPr>
      <w:r>
        <w:rPr>
          <w:rFonts w:ascii="Calibri" w:hAnsi="Calibri" w:cs="Calibri"/>
          <w:bCs/>
          <w:sz w:val="20"/>
          <w:szCs w:val="20"/>
        </w:rPr>
        <w:t xml:space="preserve">   </w:t>
      </w:r>
      <w:proofErr w:type="gramStart"/>
      <w:r w:rsidR="005879DA" w:rsidRPr="007C6F87">
        <w:rPr>
          <w:rFonts w:ascii="Calibri" w:hAnsi="Calibri" w:cs="Calibri"/>
          <w:bCs/>
          <w:sz w:val="20"/>
          <w:szCs w:val="20"/>
        </w:rPr>
        <w:t xml:space="preserve">(   </w:t>
      </w:r>
      <w:proofErr w:type="gramEnd"/>
      <w:r w:rsidR="005879DA" w:rsidRPr="007C6F87">
        <w:rPr>
          <w:rFonts w:ascii="Calibri" w:hAnsi="Calibri" w:cs="Calibri"/>
          <w:bCs/>
          <w:sz w:val="20"/>
          <w:szCs w:val="20"/>
        </w:rPr>
        <w:t>) serviços técnicos – consultoria/auditoria/assessoria</w:t>
      </w:r>
    </w:p>
    <w:p w:rsidR="005879DA" w:rsidRDefault="0046248C" w:rsidP="00B9292B">
      <w:pPr>
        <w:pStyle w:val="western"/>
        <w:spacing w:before="0"/>
        <w:ind w:firstLine="708"/>
        <w:rPr>
          <w:rFonts w:ascii="Calibri" w:hAnsi="Calibri" w:cs="Calibri"/>
          <w:bCs/>
          <w:sz w:val="20"/>
          <w:szCs w:val="20"/>
        </w:rPr>
      </w:pPr>
      <w:r>
        <w:rPr>
          <w:rFonts w:ascii="Calibri" w:hAnsi="Calibri" w:cs="Calibri"/>
          <w:bCs/>
          <w:sz w:val="20"/>
          <w:szCs w:val="20"/>
        </w:rPr>
        <w:t xml:space="preserve">   </w:t>
      </w:r>
      <w:r w:rsidR="005879DA">
        <w:rPr>
          <w:rFonts w:ascii="Calibri" w:hAnsi="Calibri" w:cs="Calibri"/>
          <w:bCs/>
          <w:sz w:val="20"/>
          <w:szCs w:val="20"/>
        </w:rPr>
        <w:t>(</w:t>
      </w:r>
      <w:r w:rsidR="00B7290D" w:rsidRPr="002B4BDF">
        <w:rPr>
          <w:rFonts w:ascii="Calibri" w:hAnsi="Calibri" w:cs="Calibri"/>
          <w:b/>
          <w:bCs/>
          <w:sz w:val="20"/>
          <w:szCs w:val="20"/>
        </w:rPr>
        <w:t>X</w:t>
      </w:r>
      <w:proofErr w:type="gramStart"/>
      <w:r w:rsidR="005879DA">
        <w:rPr>
          <w:rFonts w:ascii="Calibri" w:hAnsi="Calibri" w:cs="Calibri"/>
          <w:bCs/>
          <w:sz w:val="20"/>
          <w:szCs w:val="20"/>
        </w:rPr>
        <w:t xml:space="preserve"> </w:t>
      </w:r>
      <w:r w:rsidR="005879DA" w:rsidRPr="007C6F87">
        <w:rPr>
          <w:rFonts w:ascii="Calibri" w:hAnsi="Calibri" w:cs="Calibri"/>
          <w:bCs/>
          <w:sz w:val="20"/>
          <w:szCs w:val="20"/>
        </w:rPr>
        <w:t>)</w:t>
      </w:r>
      <w:proofErr w:type="gramEnd"/>
      <w:r w:rsidR="005879DA" w:rsidRPr="007C6F87">
        <w:rPr>
          <w:rFonts w:ascii="Calibri" w:hAnsi="Calibri" w:cs="Calibri"/>
          <w:bCs/>
          <w:sz w:val="20"/>
          <w:szCs w:val="20"/>
        </w:rPr>
        <w:t xml:space="preserve"> serviços de engenharia e obras</w:t>
      </w:r>
    </w:p>
    <w:p w:rsidR="00316116" w:rsidRDefault="00316116" w:rsidP="007836DD">
      <w:pPr>
        <w:pStyle w:val="western"/>
        <w:spacing w:before="0"/>
        <w:rPr>
          <w:rFonts w:ascii="Calibri" w:hAnsi="Calibri" w:cs="Calibri"/>
          <w:b/>
          <w:bCs/>
          <w:sz w:val="20"/>
          <w:szCs w:val="20"/>
        </w:rPr>
      </w:pPr>
    </w:p>
    <w:p w:rsidR="00BE0629" w:rsidRPr="001338A7" w:rsidRDefault="007836DD" w:rsidP="00BE0629">
      <w:pPr>
        <w:pStyle w:val="western"/>
        <w:spacing w:before="0"/>
        <w:rPr>
          <w:rFonts w:ascii="Calibri" w:hAnsi="Calibri" w:cs="Calibri"/>
          <w:b/>
          <w:bCs/>
          <w:sz w:val="22"/>
          <w:szCs w:val="22"/>
        </w:rPr>
      </w:pPr>
      <w:r w:rsidRPr="001338A7">
        <w:rPr>
          <w:rFonts w:ascii="Calibri" w:hAnsi="Calibri" w:cs="Calibri"/>
          <w:b/>
          <w:bCs/>
          <w:sz w:val="22"/>
          <w:szCs w:val="22"/>
        </w:rPr>
        <w:t>8.0 - DA REALIZAÇÃO DO SERVIÇO:</w:t>
      </w:r>
    </w:p>
    <w:p w:rsidR="007836DD" w:rsidRPr="005879DA" w:rsidRDefault="007836DD" w:rsidP="0046248C">
      <w:pPr>
        <w:pStyle w:val="western"/>
        <w:spacing w:before="0"/>
        <w:ind w:left="708" w:firstLine="27"/>
        <w:jc w:val="both"/>
        <w:rPr>
          <w:rFonts w:asciiTheme="minorHAnsi" w:hAnsiTheme="minorHAnsi" w:cstheme="minorHAnsi"/>
          <w:sz w:val="20"/>
          <w:szCs w:val="20"/>
        </w:rPr>
      </w:pPr>
      <w:r w:rsidRPr="007C6F87">
        <w:rPr>
          <w:rFonts w:ascii="Calibri" w:hAnsi="Calibri" w:cs="Calibri"/>
          <w:b/>
          <w:bCs/>
          <w:sz w:val="20"/>
          <w:szCs w:val="20"/>
        </w:rPr>
        <w:t xml:space="preserve">8.1 </w:t>
      </w:r>
      <w:r>
        <w:rPr>
          <w:rFonts w:ascii="Calibri" w:hAnsi="Calibri" w:cs="Calibri"/>
          <w:b/>
          <w:bCs/>
          <w:sz w:val="20"/>
          <w:szCs w:val="20"/>
        </w:rPr>
        <w:t>–</w:t>
      </w:r>
      <w:r w:rsidRPr="007C6F87">
        <w:rPr>
          <w:rFonts w:ascii="Calibri" w:hAnsi="Calibri" w:cs="Calibri"/>
          <w:b/>
          <w:bCs/>
          <w:sz w:val="20"/>
          <w:szCs w:val="20"/>
        </w:rPr>
        <w:t xml:space="preserve"> </w:t>
      </w:r>
      <w:r>
        <w:rPr>
          <w:rFonts w:ascii="Calibri" w:hAnsi="Calibri" w:cs="Calibri"/>
          <w:bCs/>
          <w:sz w:val="20"/>
          <w:szCs w:val="20"/>
        </w:rPr>
        <w:t>O objetivo é a</w:t>
      </w:r>
      <w:r w:rsidRPr="007C6F87">
        <w:rPr>
          <w:rFonts w:ascii="Calibri" w:hAnsi="Calibri" w:cs="Calibri"/>
          <w:bCs/>
          <w:sz w:val="20"/>
          <w:szCs w:val="20"/>
        </w:rPr>
        <w:t>tender o Mu</w:t>
      </w:r>
      <w:r>
        <w:rPr>
          <w:rFonts w:ascii="Calibri" w:hAnsi="Calibri" w:cs="Calibri"/>
          <w:bCs/>
          <w:sz w:val="20"/>
          <w:szCs w:val="20"/>
        </w:rPr>
        <w:t>nicípio de Várzea Grande</w:t>
      </w:r>
      <w:r w:rsidRPr="007C6F87">
        <w:rPr>
          <w:rFonts w:ascii="Calibri" w:hAnsi="Calibri" w:cs="Calibri"/>
          <w:bCs/>
          <w:sz w:val="20"/>
          <w:szCs w:val="20"/>
        </w:rPr>
        <w:t xml:space="preserve"> </w:t>
      </w:r>
      <w:r>
        <w:rPr>
          <w:rFonts w:ascii="Calibri" w:hAnsi="Calibri" w:cs="Calibri"/>
          <w:bCs/>
          <w:sz w:val="20"/>
          <w:szCs w:val="20"/>
        </w:rPr>
        <w:t>na C</w:t>
      </w:r>
      <w:r w:rsidRPr="007C6F87">
        <w:rPr>
          <w:rFonts w:ascii="Calibri" w:hAnsi="Calibri" w:cs="Calibri"/>
          <w:bCs/>
          <w:sz w:val="20"/>
          <w:szCs w:val="20"/>
        </w:rPr>
        <w:t>onstrução</w:t>
      </w:r>
      <w:r>
        <w:rPr>
          <w:rFonts w:ascii="Calibri" w:hAnsi="Calibri" w:cs="Calibri"/>
          <w:bCs/>
          <w:sz w:val="20"/>
          <w:szCs w:val="20"/>
        </w:rPr>
        <w:t>, Reconstrução e Reforma</w:t>
      </w:r>
      <w:r w:rsidRPr="007C6F87">
        <w:rPr>
          <w:rFonts w:ascii="Calibri" w:hAnsi="Calibri" w:cs="Calibri"/>
          <w:bCs/>
          <w:sz w:val="20"/>
          <w:szCs w:val="20"/>
        </w:rPr>
        <w:t xml:space="preserve"> </w:t>
      </w:r>
      <w:r>
        <w:rPr>
          <w:rFonts w:ascii="Calibri" w:hAnsi="Calibri" w:cs="Calibri"/>
          <w:bCs/>
          <w:sz w:val="20"/>
          <w:szCs w:val="20"/>
        </w:rPr>
        <w:t xml:space="preserve">das Pontes de Madeiras Tipo I - </w:t>
      </w:r>
      <w:r w:rsidRPr="005879DA">
        <w:rPr>
          <w:rFonts w:asciiTheme="minorHAnsi" w:hAnsiTheme="minorHAnsi" w:cstheme="minorHAnsi"/>
          <w:sz w:val="20"/>
          <w:szCs w:val="20"/>
        </w:rPr>
        <w:t xml:space="preserve">Vigamento Simples com Fundação em estacas (Padrão SINFRA-MT) encontrados danificados e com deslocamentos superiores aos permitidos, </w:t>
      </w:r>
      <w:r w:rsidR="00CB39CF" w:rsidRPr="005879DA">
        <w:rPr>
          <w:rFonts w:asciiTheme="minorHAnsi" w:hAnsiTheme="minorHAnsi" w:cstheme="minorHAnsi"/>
          <w:sz w:val="20"/>
          <w:szCs w:val="20"/>
        </w:rPr>
        <w:t>serviço necessário par</w:t>
      </w:r>
      <w:r w:rsidR="00CB39CF">
        <w:rPr>
          <w:rFonts w:asciiTheme="minorHAnsi" w:hAnsiTheme="minorHAnsi" w:cstheme="minorHAnsi"/>
          <w:sz w:val="20"/>
          <w:szCs w:val="20"/>
        </w:rPr>
        <w:t xml:space="preserve">a </w:t>
      </w:r>
      <w:proofErr w:type="gramStart"/>
      <w:r w:rsidR="00CB39CF">
        <w:rPr>
          <w:rFonts w:asciiTheme="minorHAnsi" w:hAnsiTheme="minorHAnsi" w:cstheme="minorHAnsi"/>
          <w:sz w:val="20"/>
          <w:szCs w:val="20"/>
        </w:rPr>
        <w:t>à</w:t>
      </w:r>
      <w:proofErr w:type="gramEnd"/>
      <w:r w:rsidR="00CB39CF">
        <w:rPr>
          <w:rFonts w:asciiTheme="minorHAnsi" w:hAnsiTheme="minorHAnsi" w:cstheme="minorHAnsi"/>
          <w:sz w:val="20"/>
          <w:szCs w:val="20"/>
        </w:rPr>
        <w:t xml:space="preserve"> recomposição e estabilidade</w:t>
      </w:r>
      <w:r w:rsidRPr="005879DA">
        <w:rPr>
          <w:rFonts w:asciiTheme="minorHAnsi" w:hAnsiTheme="minorHAnsi" w:cstheme="minorHAnsi"/>
          <w:sz w:val="20"/>
          <w:szCs w:val="20"/>
        </w:rPr>
        <w:t xml:space="preserve"> estrutural, de forma prática, com madeiras de Lei, sendo de fácil manuseio, obede</w:t>
      </w:r>
      <w:r w:rsidR="00CB39CF">
        <w:rPr>
          <w:rFonts w:asciiTheme="minorHAnsi" w:hAnsiTheme="minorHAnsi" w:cstheme="minorHAnsi"/>
          <w:sz w:val="20"/>
          <w:szCs w:val="20"/>
        </w:rPr>
        <w:t xml:space="preserve">cendo sempre </w:t>
      </w:r>
      <w:r w:rsidR="0046248C">
        <w:rPr>
          <w:rFonts w:asciiTheme="minorHAnsi" w:hAnsiTheme="minorHAnsi" w:cstheme="minorHAnsi"/>
          <w:sz w:val="20"/>
          <w:szCs w:val="20"/>
        </w:rPr>
        <w:t>às</w:t>
      </w:r>
      <w:r w:rsidR="00CB39CF">
        <w:rPr>
          <w:rFonts w:asciiTheme="minorHAnsi" w:hAnsiTheme="minorHAnsi" w:cstheme="minorHAnsi"/>
          <w:sz w:val="20"/>
          <w:szCs w:val="20"/>
        </w:rPr>
        <w:t xml:space="preserve"> normas Técnicas</w:t>
      </w:r>
      <w:r w:rsidRPr="005879DA">
        <w:rPr>
          <w:rFonts w:asciiTheme="minorHAnsi" w:hAnsiTheme="minorHAnsi" w:cstheme="minorHAnsi"/>
          <w:sz w:val="20"/>
          <w:szCs w:val="20"/>
        </w:rPr>
        <w:t xml:space="preserve"> da SINFRA-MT</w:t>
      </w:r>
      <w:r>
        <w:rPr>
          <w:rFonts w:asciiTheme="minorHAnsi" w:hAnsiTheme="minorHAnsi" w:cstheme="minorHAnsi"/>
          <w:sz w:val="20"/>
          <w:szCs w:val="20"/>
        </w:rPr>
        <w:t>.</w:t>
      </w:r>
    </w:p>
    <w:p w:rsidR="00BE0629" w:rsidRPr="001338A7" w:rsidRDefault="007836DD" w:rsidP="00BE0629">
      <w:pPr>
        <w:pStyle w:val="western"/>
        <w:rPr>
          <w:rFonts w:ascii="Calibri" w:hAnsi="Calibri" w:cs="Calibri"/>
          <w:b/>
          <w:bCs/>
          <w:sz w:val="22"/>
          <w:szCs w:val="22"/>
        </w:rPr>
      </w:pPr>
      <w:r w:rsidRPr="001338A7">
        <w:rPr>
          <w:rFonts w:ascii="Calibri" w:hAnsi="Calibri" w:cs="Calibri"/>
          <w:b/>
          <w:bCs/>
          <w:sz w:val="22"/>
          <w:szCs w:val="22"/>
        </w:rPr>
        <w:t>9.0 - DO PRAZO DE VIGÊNCIA E DA FORMA DA ENTREGA DA OBRA:</w:t>
      </w:r>
    </w:p>
    <w:p w:rsidR="00BE0629" w:rsidRDefault="007836DD" w:rsidP="00C27F5D">
      <w:pPr>
        <w:ind w:firstLine="708"/>
        <w:rPr>
          <w:rStyle w:val="Forte"/>
          <w:rFonts w:asciiTheme="minorHAnsi" w:hAnsiTheme="minorHAnsi" w:cstheme="minorHAnsi"/>
          <w:b w:val="0"/>
          <w:sz w:val="20"/>
          <w:szCs w:val="20"/>
        </w:rPr>
      </w:pPr>
      <w:r w:rsidRPr="00C27F5D">
        <w:rPr>
          <w:rStyle w:val="Forte"/>
          <w:rFonts w:asciiTheme="minorHAnsi" w:hAnsiTheme="minorHAnsi" w:cstheme="minorHAnsi"/>
          <w:sz w:val="20"/>
          <w:szCs w:val="20"/>
        </w:rPr>
        <w:t>9.1</w:t>
      </w:r>
      <w:r w:rsidRPr="00C27F5D">
        <w:rPr>
          <w:rStyle w:val="Forte"/>
          <w:rFonts w:asciiTheme="minorHAnsi" w:hAnsiTheme="minorHAnsi" w:cstheme="minorHAnsi"/>
          <w:b w:val="0"/>
          <w:sz w:val="20"/>
          <w:szCs w:val="20"/>
        </w:rPr>
        <w:t xml:space="preserve"> – O Prazo de vigência do c</w:t>
      </w:r>
      <w:r w:rsidR="00316116" w:rsidRPr="00C27F5D">
        <w:rPr>
          <w:rStyle w:val="Forte"/>
          <w:rFonts w:asciiTheme="minorHAnsi" w:hAnsiTheme="minorHAnsi" w:cstheme="minorHAnsi"/>
          <w:b w:val="0"/>
          <w:sz w:val="20"/>
          <w:szCs w:val="20"/>
        </w:rPr>
        <w:t>ontrato será de 12 (doze) meses</w:t>
      </w:r>
      <w:r w:rsidR="001338A7" w:rsidRPr="00C27F5D">
        <w:rPr>
          <w:rStyle w:val="Forte"/>
          <w:rFonts w:asciiTheme="minorHAnsi" w:hAnsiTheme="minorHAnsi" w:cstheme="minorHAnsi"/>
          <w:b w:val="0"/>
          <w:sz w:val="20"/>
          <w:szCs w:val="20"/>
        </w:rPr>
        <w:t>, podendo ser prorrogado na forma da Lei</w:t>
      </w:r>
      <w:r w:rsidR="00316116" w:rsidRPr="00C27F5D">
        <w:rPr>
          <w:rStyle w:val="Forte"/>
          <w:rFonts w:asciiTheme="minorHAnsi" w:hAnsiTheme="minorHAnsi" w:cstheme="minorHAnsi"/>
          <w:b w:val="0"/>
          <w:sz w:val="20"/>
          <w:szCs w:val="20"/>
        </w:rPr>
        <w:t>;</w:t>
      </w:r>
    </w:p>
    <w:p w:rsidR="00C27F5D" w:rsidRPr="00C27F5D" w:rsidRDefault="00C27F5D" w:rsidP="00C27F5D">
      <w:pPr>
        <w:ind w:firstLine="708"/>
        <w:rPr>
          <w:rStyle w:val="Forte"/>
          <w:rFonts w:asciiTheme="minorHAnsi" w:hAnsiTheme="minorHAnsi" w:cstheme="minorHAnsi"/>
          <w:b w:val="0"/>
          <w:sz w:val="20"/>
          <w:szCs w:val="20"/>
        </w:rPr>
      </w:pPr>
    </w:p>
    <w:p w:rsidR="007836DD" w:rsidRDefault="007836DD" w:rsidP="002123AD">
      <w:pPr>
        <w:ind w:left="708"/>
        <w:jc w:val="both"/>
        <w:rPr>
          <w:rStyle w:val="Forte"/>
          <w:rFonts w:asciiTheme="minorHAnsi" w:hAnsiTheme="minorHAnsi" w:cstheme="minorHAnsi"/>
          <w:b w:val="0"/>
          <w:sz w:val="20"/>
          <w:szCs w:val="20"/>
        </w:rPr>
      </w:pPr>
      <w:r w:rsidRPr="00C27F5D">
        <w:rPr>
          <w:rStyle w:val="Forte"/>
          <w:rFonts w:asciiTheme="minorHAnsi" w:hAnsiTheme="minorHAnsi" w:cstheme="minorHAnsi"/>
          <w:sz w:val="20"/>
          <w:szCs w:val="20"/>
        </w:rPr>
        <w:t>9.2</w:t>
      </w:r>
      <w:r w:rsidRPr="00C27F5D">
        <w:rPr>
          <w:rStyle w:val="Forte"/>
          <w:rFonts w:asciiTheme="minorHAnsi" w:hAnsiTheme="minorHAnsi" w:cstheme="minorHAnsi"/>
          <w:b w:val="0"/>
          <w:sz w:val="20"/>
          <w:szCs w:val="20"/>
        </w:rPr>
        <w:t xml:space="preserve"> – Os serviços serão executados no prazo de 90 (noventa) dias, de acordo com a necessidade do Município no local e horário determinado pela Secretaria Municipal de Viação, Obras e Urbanismo, conforme especificado na Ordem de entrega emitida pela mesma;</w:t>
      </w:r>
    </w:p>
    <w:p w:rsidR="00C27F5D" w:rsidRPr="00C27F5D" w:rsidRDefault="00C27F5D" w:rsidP="002123AD">
      <w:pPr>
        <w:ind w:left="708"/>
        <w:jc w:val="both"/>
        <w:rPr>
          <w:rStyle w:val="Forte"/>
          <w:rFonts w:asciiTheme="minorHAnsi" w:hAnsiTheme="minorHAnsi" w:cstheme="minorHAnsi"/>
          <w:b w:val="0"/>
          <w:sz w:val="20"/>
          <w:szCs w:val="20"/>
        </w:rPr>
      </w:pPr>
    </w:p>
    <w:p w:rsidR="00453B6A" w:rsidRPr="00C27F5D" w:rsidRDefault="007836DD" w:rsidP="00453B6A">
      <w:pPr>
        <w:jc w:val="both"/>
        <w:rPr>
          <w:rFonts w:asciiTheme="minorHAnsi" w:hAnsiTheme="minorHAnsi" w:cstheme="minorHAnsi"/>
          <w:b/>
          <w:sz w:val="22"/>
          <w:szCs w:val="22"/>
        </w:rPr>
      </w:pPr>
      <w:r w:rsidRPr="00C27F5D">
        <w:rPr>
          <w:rFonts w:asciiTheme="minorHAnsi" w:hAnsiTheme="minorHAnsi" w:cstheme="minorHAnsi"/>
          <w:b/>
          <w:sz w:val="22"/>
          <w:szCs w:val="22"/>
        </w:rPr>
        <w:lastRenderedPageBreak/>
        <w:t>10</w:t>
      </w:r>
      <w:r w:rsidR="00453B6A" w:rsidRPr="00C27F5D">
        <w:rPr>
          <w:rFonts w:asciiTheme="minorHAnsi" w:hAnsiTheme="minorHAnsi" w:cstheme="minorHAnsi"/>
          <w:b/>
          <w:sz w:val="22"/>
          <w:szCs w:val="22"/>
        </w:rPr>
        <w:t>.0 - EXIGÊNCIAS DE QUALIFICAÇÃO TÉCNICA</w:t>
      </w:r>
    </w:p>
    <w:p w:rsidR="00453B6A" w:rsidRPr="00865F21" w:rsidRDefault="00453B6A" w:rsidP="00453B6A">
      <w:pPr>
        <w:jc w:val="both"/>
        <w:rPr>
          <w:rFonts w:asciiTheme="minorHAnsi" w:hAnsiTheme="minorHAnsi" w:cstheme="minorHAnsi"/>
          <w:sz w:val="20"/>
          <w:szCs w:val="20"/>
        </w:rPr>
      </w:pPr>
    </w:p>
    <w:p w:rsidR="00453B6A" w:rsidRPr="00865F21" w:rsidRDefault="007836DD" w:rsidP="00453B6A">
      <w:pPr>
        <w:ind w:left="708"/>
        <w:jc w:val="both"/>
        <w:rPr>
          <w:rFonts w:asciiTheme="minorHAnsi" w:hAnsiTheme="minorHAnsi" w:cstheme="minorHAnsi"/>
          <w:sz w:val="20"/>
          <w:szCs w:val="20"/>
        </w:rPr>
      </w:pPr>
      <w:r>
        <w:rPr>
          <w:rFonts w:asciiTheme="minorHAnsi" w:hAnsiTheme="minorHAnsi" w:cstheme="minorHAnsi"/>
          <w:b/>
          <w:sz w:val="20"/>
          <w:szCs w:val="20"/>
        </w:rPr>
        <w:t>10</w:t>
      </w:r>
      <w:r w:rsidR="00453B6A" w:rsidRPr="00865F21">
        <w:rPr>
          <w:rFonts w:asciiTheme="minorHAnsi" w:hAnsiTheme="minorHAnsi" w:cstheme="minorHAnsi"/>
          <w:b/>
          <w:sz w:val="20"/>
          <w:szCs w:val="20"/>
        </w:rPr>
        <w:t>.1 - A LICITANTE</w:t>
      </w:r>
      <w:r w:rsidR="00453B6A" w:rsidRPr="00865F21">
        <w:rPr>
          <w:rFonts w:asciiTheme="minorHAnsi" w:hAnsiTheme="minorHAnsi" w:cstheme="minorHAnsi"/>
          <w:sz w:val="20"/>
          <w:szCs w:val="20"/>
        </w:rPr>
        <w:t xml:space="preserve"> além de cumprir com todas as condições estabelecidas no Edital e neste </w:t>
      </w:r>
      <w:r w:rsidR="00C27F5D">
        <w:rPr>
          <w:rFonts w:asciiTheme="minorHAnsi" w:hAnsiTheme="minorHAnsi" w:cstheme="minorHAnsi"/>
          <w:sz w:val="20"/>
          <w:szCs w:val="20"/>
        </w:rPr>
        <w:t xml:space="preserve">Projeto Básico </w:t>
      </w:r>
      <w:r w:rsidR="00453B6A" w:rsidRPr="00865F21">
        <w:rPr>
          <w:rFonts w:asciiTheme="minorHAnsi" w:hAnsiTheme="minorHAnsi" w:cstheme="minorHAnsi"/>
          <w:sz w:val="20"/>
          <w:szCs w:val="20"/>
        </w:rPr>
        <w:t xml:space="preserve">deverá atender as exigências dos documentos de </w:t>
      </w:r>
      <w:r w:rsidR="00453B6A" w:rsidRPr="00865F21">
        <w:rPr>
          <w:rFonts w:asciiTheme="minorHAnsi" w:hAnsiTheme="minorHAnsi" w:cstheme="minorHAnsi"/>
          <w:b/>
          <w:sz w:val="20"/>
          <w:szCs w:val="20"/>
        </w:rPr>
        <w:t>HABILITAÇÃO</w:t>
      </w:r>
      <w:r w:rsidR="00453B6A" w:rsidRPr="00865F21">
        <w:rPr>
          <w:rFonts w:asciiTheme="minorHAnsi" w:hAnsiTheme="minorHAnsi" w:cstheme="minorHAnsi"/>
          <w:sz w:val="20"/>
          <w:szCs w:val="20"/>
        </w:rPr>
        <w:t xml:space="preserve"> abaixo:</w:t>
      </w:r>
    </w:p>
    <w:p w:rsidR="00BE0629" w:rsidRDefault="00BE0629" w:rsidP="00453B6A">
      <w:pPr>
        <w:pStyle w:val="western"/>
        <w:spacing w:before="0"/>
        <w:ind w:left="709"/>
        <w:rPr>
          <w:rFonts w:asciiTheme="minorHAnsi" w:hAnsiTheme="minorHAnsi" w:cstheme="minorHAnsi"/>
          <w:b/>
          <w:sz w:val="20"/>
          <w:szCs w:val="20"/>
        </w:rPr>
      </w:pPr>
    </w:p>
    <w:p w:rsidR="00453B6A" w:rsidRPr="00C27F5D" w:rsidRDefault="00316116" w:rsidP="00453B6A">
      <w:pPr>
        <w:pStyle w:val="western"/>
        <w:spacing w:before="0"/>
        <w:ind w:left="709"/>
        <w:rPr>
          <w:rFonts w:asciiTheme="minorHAnsi" w:hAnsiTheme="minorHAnsi" w:cstheme="minorHAnsi"/>
          <w:b/>
          <w:sz w:val="22"/>
          <w:szCs w:val="22"/>
        </w:rPr>
      </w:pPr>
      <w:r w:rsidRPr="00C27F5D">
        <w:rPr>
          <w:rFonts w:asciiTheme="minorHAnsi" w:hAnsiTheme="minorHAnsi" w:cstheme="minorHAnsi"/>
          <w:b/>
          <w:sz w:val="22"/>
          <w:szCs w:val="22"/>
        </w:rPr>
        <w:t>10.2 – HABILITAÇÕES</w:t>
      </w:r>
      <w:r w:rsidR="00453B6A" w:rsidRPr="00C27F5D">
        <w:rPr>
          <w:rFonts w:asciiTheme="minorHAnsi" w:hAnsiTheme="minorHAnsi" w:cstheme="minorHAnsi"/>
          <w:b/>
          <w:sz w:val="22"/>
          <w:szCs w:val="22"/>
        </w:rPr>
        <w:t xml:space="preserve"> JURIDÍCA</w:t>
      </w:r>
    </w:p>
    <w:p w:rsidR="00453B6A" w:rsidRPr="00C72136" w:rsidRDefault="00453B6A" w:rsidP="00C72136">
      <w:pPr>
        <w:pStyle w:val="PargrafodaLista"/>
        <w:rPr>
          <w:rFonts w:asciiTheme="minorHAnsi" w:hAnsiTheme="minorHAnsi" w:cstheme="minorHAnsi"/>
          <w:sz w:val="20"/>
          <w:szCs w:val="20"/>
        </w:rPr>
      </w:pPr>
      <w:r w:rsidRPr="00C72136">
        <w:rPr>
          <w:rFonts w:asciiTheme="minorHAnsi" w:hAnsiTheme="minorHAnsi" w:cstheme="minorHAnsi"/>
          <w:sz w:val="20"/>
          <w:szCs w:val="20"/>
        </w:rPr>
        <w:t xml:space="preserve">         </w:t>
      </w:r>
      <w:r w:rsidR="00316116" w:rsidRPr="00C72136">
        <w:rPr>
          <w:rFonts w:asciiTheme="minorHAnsi" w:hAnsiTheme="minorHAnsi" w:cstheme="minorHAnsi"/>
          <w:sz w:val="20"/>
          <w:szCs w:val="20"/>
        </w:rPr>
        <w:t xml:space="preserve">   </w:t>
      </w:r>
      <w:r w:rsidRPr="00C72136">
        <w:rPr>
          <w:rFonts w:asciiTheme="minorHAnsi" w:hAnsiTheme="minorHAnsi" w:cstheme="minorHAnsi"/>
          <w:sz w:val="20"/>
          <w:szCs w:val="20"/>
        </w:rPr>
        <w:t xml:space="preserve"> </w:t>
      </w:r>
      <w:r w:rsidR="007836DD" w:rsidRPr="00C72136">
        <w:rPr>
          <w:rFonts w:asciiTheme="minorHAnsi" w:hAnsiTheme="minorHAnsi" w:cstheme="minorHAnsi"/>
          <w:b/>
          <w:sz w:val="20"/>
          <w:szCs w:val="20"/>
        </w:rPr>
        <w:t>10</w:t>
      </w:r>
      <w:r w:rsidRPr="00C72136">
        <w:rPr>
          <w:rFonts w:asciiTheme="minorHAnsi" w:hAnsiTheme="minorHAnsi" w:cstheme="minorHAnsi"/>
          <w:b/>
          <w:sz w:val="20"/>
          <w:szCs w:val="20"/>
        </w:rPr>
        <w:t>.2.1</w:t>
      </w:r>
      <w:r w:rsidRPr="00C72136">
        <w:rPr>
          <w:rFonts w:asciiTheme="minorHAnsi" w:hAnsiTheme="minorHAnsi" w:cstheme="minorHAnsi"/>
          <w:sz w:val="20"/>
          <w:szCs w:val="20"/>
        </w:rPr>
        <w:t xml:space="preserve"> - Ato constitutivo, estatuto ou contrato social em vigor, devidamente registrado no órgão competente, acompanhados de todas as alterações e/ou consolidação e comprovação da publicação no Diário Oficial dos atos constitutivos, quando se tratar de sociedade por ações; </w:t>
      </w:r>
    </w:p>
    <w:p w:rsidR="00453B6A" w:rsidRPr="00C72136" w:rsidRDefault="00453B6A" w:rsidP="00C72136">
      <w:pPr>
        <w:pStyle w:val="PargrafodaLista"/>
        <w:rPr>
          <w:rFonts w:asciiTheme="minorHAnsi" w:hAnsiTheme="minorHAnsi" w:cstheme="minorHAnsi"/>
          <w:sz w:val="20"/>
          <w:szCs w:val="20"/>
        </w:rPr>
      </w:pPr>
      <w:r w:rsidRPr="00C72136">
        <w:rPr>
          <w:rFonts w:asciiTheme="minorHAnsi" w:hAnsiTheme="minorHAnsi" w:cstheme="minorHAnsi"/>
          <w:sz w:val="20"/>
          <w:szCs w:val="20"/>
        </w:rPr>
        <w:t xml:space="preserve">          </w:t>
      </w:r>
      <w:r w:rsidR="00316116" w:rsidRPr="00C72136">
        <w:rPr>
          <w:rFonts w:asciiTheme="minorHAnsi" w:hAnsiTheme="minorHAnsi" w:cstheme="minorHAnsi"/>
          <w:sz w:val="20"/>
          <w:szCs w:val="20"/>
        </w:rPr>
        <w:t xml:space="preserve">   </w:t>
      </w:r>
      <w:r w:rsidR="007836DD" w:rsidRPr="00C72136">
        <w:rPr>
          <w:rFonts w:asciiTheme="minorHAnsi" w:hAnsiTheme="minorHAnsi" w:cstheme="minorHAnsi"/>
          <w:b/>
          <w:sz w:val="20"/>
          <w:szCs w:val="20"/>
        </w:rPr>
        <w:t>10</w:t>
      </w:r>
      <w:r w:rsidRPr="00C72136">
        <w:rPr>
          <w:rFonts w:asciiTheme="minorHAnsi" w:hAnsiTheme="minorHAnsi" w:cstheme="minorHAnsi"/>
          <w:b/>
          <w:sz w:val="20"/>
          <w:szCs w:val="20"/>
        </w:rPr>
        <w:t>.2.2</w:t>
      </w:r>
      <w:r w:rsidRPr="00C72136">
        <w:rPr>
          <w:rFonts w:asciiTheme="minorHAnsi" w:hAnsiTheme="minorHAnsi" w:cstheme="minorHAnsi"/>
          <w:sz w:val="20"/>
          <w:szCs w:val="20"/>
        </w:rPr>
        <w:t xml:space="preserve"> - Ato de nomeação ou de eleição dos administradores, devidamente registrado no órgão competente, na hipótese de terem sido nomeados ou eleitos em separado, sem prejuízo da apresentação dos demais documentos exigidos no item anterior; </w:t>
      </w:r>
    </w:p>
    <w:p w:rsidR="00453B6A" w:rsidRPr="00C72136" w:rsidRDefault="00453B6A" w:rsidP="00C72136">
      <w:pPr>
        <w:pStyle w:val="PargrafodaLista"/>
        <w:rPr>
          <w:rFonts w:asciiTheme="minorHAnsi" w:hAnsiTheme="minorHAnsi" w:cstheme="minorHAnsi"/>
          <w:sz w:val="20"/>
          <w:szCs w:val="20"/>
        </w:rPr>
      </w:pPr>
      <w:r w:rsidRPr="00C72136">
        <w:rPr>
          <w:rFonts w:asciiTheme="minorHAnsi" w:hAnsiTheme="minorHAnsi" w:cstheme="minorHAnsi"/>
          <w:sz w:val="20"/>
          <w:szCs w:val="20"/>
        </w:rPr>
        <w:t xml:space="preserve">           </w:t>
      </w:r>
      <w:r w:rsidR="00316116" w:rsidRPr="00C72136">
        <w:rPr>
          <w:rFonts w:asciiTheme="minorHAnsi" w:hAnsiTheme="minorHAnsi" w:cstheme="minorHAnsi"/>
          <w:sz w:val="20"/>
          <w:szCs w:val="20"/>
        </w:rPr>
        <w:t xml:space="preserve"> </w:t>
      </w:r>
      <w:r w:rsidR="007836DD" w:rsidRPr="00C72136">
        <w:rPr>
          <w:rFonts w:asciiTheme="minorHAnsi" w:hAnsiTheme="minorHAnsi" w:cstheme="minorHAnsi"/>
          <w:b/>
          <w:sz w:val="20"/>
          <w:szCs w:val="20"/>
        </w:rPr>
        <w:t>10</w:t>
      </w:r>
      <w:r w:rsidRPr="00C72136">
        <w:rPr>
          <w:rFonts w:asciiTheme="minorHAnsi" w:hAnsiTheme="minorHAnsi" w:cstheme="minorHAnsi"/>
          <w:b/>
          <w:sz w:val="20"/>
          <w:szCs w:val="20"/>
        </w:rPr>
        <w:t>.2.3</w:t>
      </w:r>
      <w:r w:rsidRPr="00C72136">
        <w:rPr>
          <w:rFonts w:asciiTheme="minorHAnsi" w:hAnsiTheme="minorHAnsi" w:cstheme="minorHAnsi"/>
          <w:sz w:val="20"/>
          <w:szCs w:val="20"/>
        </w:rPr>
        <w:t xml:space="preserve"> - Apresentar o registro mercantil no órgão do comércio em se tratando de empresário;</w:t>
      </w:r>
    </w:p>
    <w:p w:rsidR="00453B6A" w:rsidRPr="00C72136" w:rsidRDefault="00453B6A" w:rsidP="00C72136">
      <w:pPr>
        <w:pStyle w:val="PargrafodaLista"/>
        <w:rPr>
          <w:rFonts w:asciiTheme="minorHAnsi" w:hAnsiTheme="minorHAnsi" w:cstheme="minorHAnsi"/>
          <w:sz w:val="20"/>
          <w:szCs w:val="20"/>
        </w:rPr>
      </w:pPr>
      <w:r w:rsidRPr="00C72136">
        <w:rPr>
          <w:rFonts w:asciiTheme="minorHAnsi" w:hAnsiTheme="minorHAnsi" w:cstheme="minorHAnsi"/>
          <w:sz w:val="20"/>
          <w:szCs w:val="20"/>
        </w:rPr>
        <w:t xml:space="preserve">            </w:t>
      </w:r>
      <w:r w:rsidR="007836DD" w:rsidRPr="00C72136">
        <w:rPr>
          <w:rFonts w:asciiTheme="minorHAnsi" w:hAnsiTheme="minorHAnsi" w:cstheme="minorHAnsi"/>
          <w:b/>
          <w:sz w:val="20"/>
          <w:szCs w:val="20"/>
        </w:rPr>
        <w:t>10</w:t>
      </w:r>
      <w:r w:rsidRPr="00C72136">
        <w:rPr>
          <w:rFonts w:asciiTheme="minorHAnsi" w:hAnsiTheme="minorHAnsi" w:cstheme="minorHAnsi"/>
          <w:b/>
          <w:sz w:val="20"/>
          <w:szCs w:val="20"/>
        </w:rPr>
        <w:t>.2.4</w:t>
      </w:r>
      <w:r w:rsidRPr="00C72136">
        <w:rPr>
          <w:rFonts w:asciiTheme="minorHAnsi" w:hAnsiTheme="minorHAnsi" w:cstheme="minorHAnsi"/>
          <w:sz w:val="20"/>
          <w:szCs w:val="20"/>
        </w:rPr>
        <w:t xml:space="preserve"> - Decreto de autorização, quando se tratar de empresa ou sociedade estrangeira em funcionamento no País, e ato de registro ou autorização para funcionamento, expedido pelo órgão competente, quando a atividade assim o exigir;</w:t>
      </w:r>
    </w:p>
    <w:p w:rsidR="00F34E38" w:rsidRPr="00C72136" w:rsidRDefault="00453B6A" w:rsidP="00C72136">
      <w:pPr>
        <w:pStyle w:val="PargrafodaLista"/>
        <w:rPr>
          <w:rFonts w:asciiTheme="minorHAnsi" w:hAnsiTheme="minorHAnsi" w:cstheme="minorHAnsi"/>
          <w:sz w:val="20"/>
          <w:szCs w:val="20"/>
        </w:rPr>
      </w:pPr>
      <w:r w:rsidRPr="00C72136">
        <w:rPr>
          <w:rFonts w:asciiTheme="minorHAnsi" w:hAnsiTheme="minorHAnsi" w:cstheme="minorHAnsi"/>
          <w:sz w:val="20"/>
          <w:szCs w:val="20"/>
        </w:rPr>
        <w:t xml:space="preserve">            </w:t>
      </w:r>
      <w:r w:rsidR="007836DD" w:rsidRPr="00C72136">
        <w:rPr>
          <w:rFonts w:asciiTheme="minorHAnsi" w:hAnsiTheme="minorHAnsi" w:cstheme="minorHAnsi"/>
          <w:b/>
          <w:sz w:val="20"/>
          <w:szCs w:val="20"/>
        </w:rPr>
        <w:t>10</w:t>
      </w:r>
      <w:r w:rsidRPr="00C72136">
        <w:rPr>
          <w:rFonts w:asciiTheme="minorHAnsi" w:hAnsiTheme="minorHAnsi" w:cstheme="minorHAnsi"/>
          <w:b/>
          <w:sz w:val="20"/>
          <w:szCs w:val="20"/>
        </w:rPr>
        <w:t>.2.5</w:t>
      </w:r>
      <w:r w:rsidRPr="00C72136">
        <w:rPr>
          <w:rFonts w:asciiTheme="minorHAnsi" w:hAnsiTheme="minorHAnsi" w:cstheme="minorHAnsi"/>
          <w:sz w:val="20"/>
          <w:szCs w:val="20"/>
        </w:rPr>
        <w:t xml:space="preserve"> - Os atos constitutivos apresentados deverão guardar similaridade entre o objeto social e o objeto da contratação, sob pena de inabilitação;</w:t>
      </w:r>
    </w:p>
    <w:p w:rsidR="00453B6A" w:rsidRPr="00C72136" w:rsidRDefault="00F34E38" w:rsidP="00C72136">
      <w:pPr>
        <w:pStyle w:val="PargrafodaLista"/>
        <w:rPr>
          <w:rFonts w:asciiTheme="minorHAnsi" w:hAnsiTheme="minorHAnsi" w:cstheme="minorHAnsi"/>
          <w:sz w:val="20"/>
          <w:szCs w:val="20"/>
        </w:rPr>
      </w:pPr>
      <w:r w:rsidRPr="00C72136">
        <w:rPr>
          <w:rFonts w:asciiTheme="minorHAnsi" w:hAnsiTheme="minorHAnsi" w:cstheme="minorHAnsi"/>
          <w:b/>
          <w:sz w:val="20"/>
          <w:szCs w:val="20"/>
        </w:rPr>
        <w:t xml:space="preserve">            </w:t>
      </w:r>
      <w:r w:rsidR="007836DD" w:rsidRPr="00C72136">
        <w:rPr>
          <w:rFonts w:asciiTheme="minorHAnsi" w:hAnsiTheme="minorHAnsi" w:cstheme="minorHAnsi"/>
          <w:b/>
          <w:sz w:val="20"/>
          <w:szCs w:val="20"/>
        </w:rPr>
        <w:t>10</w:t>
      </w:r>
      <w:r w:rsidR="00453B6A" w:rsidRPr="00C72136">
        <w:rPr>
          <w:rFonts w:asciiTheme="minorHAnsi" w:hAnsiTheme="minorHAnsi" w:cstheme="minorHAnsi"/>
          <w:b/>
          <w:sz w:val="20"/>
          <w:szCs w:val="20"/>
        </w:rPr>
        <w:t>.2.6</w:t>
      </w:r>
      <w:r w:rsidR="00453B6A" w:rsidRPr="00C72136">
        <w:rPr>
          <w:rFonts w:asciiTheme="minorHAnsi" w:hAnsiTheme="minorHAnsi" w:cstheme="minorHAnsi"/>
          <w:sz w:val="20"/>
          <w:szCs w:val="20"/>
        </w:rPr>
        <w:t xml:space="preserve"> - CÉDULA DE IDENTIDADE (sócio proprietário/administrador).</w:t>
      </w:r>
    </w:p>
    <w:p w:rsidR="00F34E38" w:rsidRDefault="00F34E38" w:rsidP="00F34E38">
      <w:pPr>
        <w:pStyle w:val="western"/>
        <w:spacing w:before="0"/>
        <w:ind w:left="709"/>
        <w:jc w:val="both"/>
        <w:rPr>
          <w:rFonts w:ascii="Calibri" w:hAnsi="Calibri" w:cs="Calibri"/>
          <w:sz w:val="20"/>
        </w:rPr>
      </w:pPr>
    </w:p>
    <w:p w:rsidR="00C72136" w:rsidRPr="00166604" w:rsidRDefault="00316116" w:rsidP="00C72136">
      <w:pPr>
        <w:pStyle w:val="western"/>
        <w:spacing w:before="0"/>
        <w:ind w:firstLine="705"/>
        <w:rPr>
          <w:rFonts w:asciiTheme="minorHAnsi" w:hAnsiTheme="minorHAnsi" w:cstheme="minorHAnsi"/>
          <w:b/>
          <w:sz w:val="20"/>
          <w:szCs w:val="20"/>
        </w:rPr>
      </w:pPr>
      <w:r w:rsidRPr="00166604">
        <w:rPr>
          <w:rFonts w:asciiTheme="minorHAnsi" w:hAnsiTheme="minorHAnsi" w:cstheme="minorHAnsi"/>
          <w:b/>
          <w:sz w:val="20"/>
          <w:szCs w:val="20"/>
        </w:rPr>
        <w:t>10.3 - QUALIFICAÇÕES ECONÔMICAS FINANCEIRAS</w:t>
      </w:r>
      <w:r w:rsidR="00453B6A" w:rsidRPr="00166604">
        <w:rPr>
          <w:rFonts w:asciiTheme="minorHAnsi" w:hAnsiTheme="minorHAnsi" w:cstheme="minorHAnsi"/>
          <w:b/>
          <w:sz w:val="20"/>
          <w:szCs w:val="20"/>
        </w:rPr>
        <w:t xml:space="preserve"> </w:t>
      </w:r>
    </w:p>
    <w:p w:rsidR="00453B6A" w:rsidRPr="00C72136" w:rsidRDefault="00453B6A" w:rsidP="00C72136">
      <w:pPr>
        <w:pStyle w:val="PargrafodaLista"/>
        <w:rPr>
          <w:rFonts w:asciiTheme="minorHAnsi" w:eastAsia="Arial Unicode MS" w:hAnsiTheme="minorHAnsi" w:cstheme="minorHAnsi"/>
          <w:sz w:val="20"/>
          <w:szCs w:val="20"/>
        </w:rPr>
      </w:pPr>
      <w:r w:rsidRPr="00C72136">
        <w:rPr>
          <w:rFonts w:asciiTheme="minorHAnsi" w:hAnsiTheme="minorHAnsi" w:cstheme="minorHAnsi"/>
          <w:b/>
          <w:sz w:val="20"/>
          <w:szCs w:val="20"/>
        </w:rPr>
        <w:t xml:space="preserve">          </w:t>
      </w:r>
      <w:r w:rsidR="00316116" w:rsidRPr="00C72136">
        <w:rPr>
          <w:rFonts w:asciiTheme="minorHAnsi" w:hAnsiTheme="minorHAnsi" w:cstheme="minorHAnsi"/>
          <w:b/>
          <w:sz w:val="20"/>
          <w:szCs w:val="20"/>
        </w:rPr>
        <w:t xml:space="preserve">   </w:t>
      </w:r>
      <w:r w:rsidR="007836DD" w:rsidRPr="00C72136">
        <w:rPr>
          <w:rFonts w:asciiTheme="minorHAnsi" w:hAnsiTheme="minorHAnsi" w:cstheme="minorHAnsi"/>
          <w:b/>
          <w:sz w:val="20"/>
          <w:szCs w:val="20"/>
        </w:rPr>
        <w:t>10</w:t>
      </w:r>
      <w:r w:rsidRPr="00C72136">
        <w:rPr>
          <w:rFonts w:asciiTheme="minorHAnsi" w:hAnsiTheme="minorHAnsi" w:cstheme="minorHAnsi"/>
          <w:b/>
          <w:sz w:val="20"/>
          <w:szCs w:val="20"/>
        </w:rPr>
        <w:t>.3.1</w:t>
      </w:r>
      <w:r w:rsidRPr="00C72136">
        <w:rPr>
          <w:rFonts w:asciiTheme="minorHAnsi" w:hAnsiTheme="minorHAnsi" w:cstheme="minorHAnsi"/>
          <w:sz w:val="20"/>
          <w:szCs w:val="20"/>
        </w:rPr>
        <w:t xml:space="preserve"> - </w:t>
      </w:r>
      <w:r w:rsidRPr="00C72136">
        <w:rPr>
          <w:rFonts w:asciiTheme="minorHAnsi" w:eastAsia="Arial Unicode MS" w:hAnsiTheme="minorHAnsi" w:cstheme="minorHAnsi"/>
          <w:sz w:val="20"/>
          <w:szCs w:val="20"/>
        </w:rPr>
        <w:t>Certidão Negativa de Falência ou Recuperação Judicial e Extrajudicial da empresa, expedida pelo cartório distribuidor da sede da licitante;</w:t>
      </w:r>
    </w:p>
    <w:p w:rsidR="00D6235C" w:rsidRDefault="0046248C" w:rsidP="00C72136">
      <w:pPr>
        <w:pStyle w:val="PargrafodaLista"/>
        <w:rPr>
          <w:rFonts w:asciiTheme="minorHAnsi" w:eastAsia="Arial Unicode MS" w:hAnsiTheme="minorHAnsi" w:cstheme="minorHAnsi"/>
          <w:sz w:val="20"/>
          <w:szCs w:val="20"/>
        </w:rPr>
      </w:pPr>
      <w:r w:rsidRPr="00C72136">
        <w:rPr>
          <w:rFonts w:asciiTheme="minorHAnsi" w:hAnsiTheme="minorHAnsi" w:cstheme="minorHAnsi"/>
          <w:b/>
          <w:sz w:val="20"/>
          <w:szCs w:val="20"/>
        </w:rPr>
        <w:t xml:space="preserve">             </w:t>
      </w:r>
      <w:r w:rsidR="00D6235C" w:rsidRPr="00C72136">
        <w:rPr>
          <w:rFonts w:asciiTheme="minorHAnsi" w:hAnsiTheme="minorHAnsi" w:cstheme="minorHAnsi"/>
          <w:b/>
          <w:sz w:val="20"/>
          <w:szCs w:val="20"/>
        </w:rPr>
        <w:t>10.3.2</w:t>
      </w:r>
      <w:r w:rsidR="00D6235C" w:rsidRPr="00C72136">
        <w:rPr>
          <w:rFonts w:asciiTheme="minorHAnsi" w:hAnsiTheme="minorHAnsi" w:cstheme="minorHAnsi"/>
          <w:sz w:val="20"/>
          <w:szCs w:val="20"/>
        </w:rPr>
        <w:t xml:space="preserve"> – Balanço Patrimonial e demais demonstrações contábeis, relativos ao último exercício social da empresa Licitante, já exigível e apresentado na forma da Lei, devidamente registrado na Junta Comercial ou Cartório (deverá conter carimbo ou etiqueta ou chancela da Junta Comercial) fundamentado no art. 1.181 da Lei 10.406/02, Resolução CFC (Conselho Federal de Contabilidade) nº 583/83 § 2º do art. 1.184 da Lei n. 10.406/02, que comprovem a boa situação financeira da empresa, vedada a sua substituição por balancetes ou balanços provisórios, podendo ser atualizados pelos índices oficiais quando encerrados a mais de 03 (três) meses da data de apresentação da proposta exigível, </w:t>
      </w:r>
      <w:r w:rsidR="00D6235C" w:rsidRPr="00C72136">
        <w:rPr>
          <w:rFonts w:asciiTheme="minorHAnsi" w:eastAsia="Arial Unicode MS" w:hAnsiTheme="minorHAnsi" w:cstheme="minorHAnsi"/>
          <w:sz w:val="20"/>
          <w:szCs w:val="20"/>
        </w:rPr>
        <w:t>e apresentado na f</w:t>
      </w:r>
      <w:r w:rsidR="00C27F5D" w:rsidRPr="00C72136">
        <w:rPr>
          <w:rFonts w:asciiTheme="minorHAnsi" w:eastAsia="Arial Unicode MS" w:hAnsiTheme="minorHAnsi" w:cstheme="minorHAnsi"/>
          <w:sz w:val="20"/>
          <w:szCs w:val="20"/>
        </w:rPr>
        <w:t>orma da lei.</w:t>
      </w:r>
    </w:p>
    <w:p w:rsidR="00C72136" w:rsidRPr="00C72136" w:rsidRDefault="00C72136" w:rsidP="00C72136">
      <w:pPr>
        <w:pStyle w:val="PargrafodaLista"/>
        <w:rPr>
          <w:rFonts w:asciiTheme="minorHAnsi" w:eastAsia="Arial Unicode MS" w:hAnsiTheme="minorHAnsi" w:cstheme="minorHAnsi"/>
          <w:sz w:val="20"/>
          <w:szCs w:val="20"/>
        </w:rPr>
      </w:pPr>
    </w:p>
    <w:p w:rsidR="00D6235C" w:rsidRDefault="0046248C" w:rsidP="0046248C">
      <w:pPr>
        <w:pStyle w:val="western"/>
        <w:spacing w:before="0"/>
        <w:ind w:left="708"/>
        <w:rPr>
          <w:rFonts w:ascii="Calibri" w:eastAsia="Arial Unicode MS" w:hAnsi="Calibri" w:cs="Calibri"/>
          <w:sz w:val="20"/>
          <w:szCs w:val="20"/>
        </w:rPr>
      </w:pPr>
      <w:r>
        <w:rPr>
          <w:rFonts w:ascii="Calibri" w:eastAsia="Arial Unicode MS" w:hAnsi="Calibri" w:cs="Calibri"/>
          <w:b/>
          <w:sz w:val="20"/>
          <w:szCs w:val="20"/>
        </w:rPr>
        <w:t xml:space="preserve">         </w:t>
      </w:r>
      <w:r w:rsidR="00C72136">
        <w:rPr>
          <w:rFonts w:ascii="Calibri" w:eastAsia="Arial Unicode MS" w:hAnsi="Calibri" w:cs="Calibri"/>
          <w:b/>
          <w:sz w:val="20"/>
          <w:szCs w:val="20"/>
        </w:rPr>
        <w:t xml:space="preserve">   </w:t>
      </w:r>
      <w:r>
        <w:rPr>
          <w:rFonts w:ascii="Calibri" w:eastAsia="Arial Unicode MS" w:hAnsi="Calibri" w:cs="Calibri"/>
          <w:b/>
          <w:sz w:val="20"/>
          <w:szCs w:val="20"/>
        </w:rPr>
        <w:t xml:space="preserve">  </w:t>
      </w:r>
      <w:r w:rsidR="00D6235C">
        <w:rPr>
          <w:rFonts w:ascii="Calibri" w:eastAsia="Arial Unicode MS" w:hAnsi="Calibri" w:cs="Calibri"/>
          <w:b/>
          <w:sz w:val="20"/>
          <w:szCs w:val="20"/>
        </w:rPr>
        <w:t xml:space="preserve">10.3.3. </w:t>
      </w:r>
      <w:r w:rsidR="00D6235C">
        <w:rPr>
          <w:rFonts w:ascii="Calibri" w:eastAsia="Arial Unicode MS" w:hAnsi="Calibri" w:cs="Calibri"/>
          <w:sz w:val="20"/>
          <w:szCs w:val="20"/>
        </w:rPr>
        <w:t xml:space="preserve"> Por “Balanço Patrimonial apresentado na forma da Lei”, considere-se o seguinte:</w:t>
      </w:r>
    </w:p>
    <w:p w:rsidR="00D6235C" w:rsidRDefault="00D6235C" w:rsidP="00D6235C">
      <w:pPr>
        <w:pStyle w:val="western"/>
        <w:numPr>
          <w:ilvl w:val="0"/>
          <w:numId w:val="27"/>
        </w:numPr>
        <w:spacing w:before="0" w:after="0"/>
        <w:jc w:val="both"/>
        <w:rPr>
          <w:rFonts w:ascii="Calibri" w:eastAsia="Arial Unicode MS" w:hAnsi="Calibri" w:cs="Calibri"/>
          <w:sz w:val="20"/>
          <w:szCs w:val="20"/>
        </w:rPr>
      </w:pPr>
      <w:r>
        <w:rPr>
          <w:rFonts w:ascii="Calibri" w:eastAsia="Arial Unicode MS" w:hAnsi="Calibri" w:cs="Calibri"/>
          <w:sz w:val="20"/>
          <w:szCs w:val="20"/>
        </w:rPr>
        <w:t xml:space="preserve">No caso das sociedades por ações, deverá ser apresentado o Balanço Patrimonial publicado em órgão de imprensa oficial ou conforme dispuser a Lei Federal nº 6.404,76; </w:t>
      </w:r>
    </w:p>
    <w:p w:rsidR="00D6235C" w:rsidRDefault="00D6235C" w:rsidP="00D6235C">
      <w:pPr>
        <w:pStyle w:val="western"/>
        <w:numPr>
          <w:ilvl w:val="0"/>
          <w:numId w:val="27"/>
        </w:numPr>
        <w:spacing w:before="0" w:after="0"/>
        <w:jc w:val="both"/>
        <w:rPr>
          <w:rFonts w:ascii="Calibri" w:eastAsia="Arial Unicode MS" w:hAnsi="Calibri" w:cs="Calibri"/>
          <w:sz w:val="20"/>
          <w:szCs w:val="20"/>
        </w:rPr>
      </w:pPr>
      <w:r>
        <w:rPr>
          <w:rFonts w:ascii="Calibri" w:eastAsia="Arial Unicode MS" w:hAnsi="Calibri" w:cs="Calibri"/>
          <w:sz w:val="20"/>
          <w:szCs w:val="20"/>
        </w:rPr>
        <w:t xml:space="preserve">No caso da demais sociedade comercial deverá ser </w:t>
      </w:r>
      <w:r w:rsidR="00166604">
        <w:rPr>
          <w:rFonts w:ascii="Calibri" w:eastAsia="Arial Unicode MS" w:hAnsi="Calibri" w:cs="Calibri"/>
          <w:sz w:val="20"/>
          <w:szCs w:val="20"/>
        </w:rPr>
        <w:t>apresentada</w:t>
      </w:r>
      <w:r>
        <w:rPr>
          <w:rFonts w:ascii="Calibri" w:eastAsia="Arial Unicode MS" w:hAnsi="Calibri" w:cs="Calibri"/>
          <w:sz w:val="20"/>
          <w:szCs w:val="20"/>
        </w:rPr>
        <w:t xml:space="preserve"> o balanço patrimonial transcrito no “Livro Diário” da empresa, devidamente assinado pelo contador responsável e pelo representante legal, e </w:t>
      </w:r>
      <w:r w:rsidR="00166604">
        <w:rPr>
          <w:rFonts w:ascii="Calibri" w:eastAsia="Arial Unicode MS" w:hAnsi="Calibri" w:cs="Calibri"/>
          <w:sz w:val="20"/>
          <w:szCs w:val="20"/>
        </w:rPr>
        <w:t>acompanhado de seus respectivos</w:t>
      </w:r>
      <w:r>
        <w:rPr>
          <w:rFonts w:ascii="Calibri" w:eastAsia="Arial Unicode MS" w:hAnsi="Calibri" w:cs="Calibri"/>
          <w:sz w:val="20"/>
          <w:szCs w:val="20"/>
        </w:rPr>
        <w:t xml:space="preserve"> termos de abertura e enceramento (igualmente assinados pelo contador e representante legal da empresa), sendo devidamente registrado na Junta Comercial do Estado ou Cartório de Títulos e Documentos; ou por SPED Decreto n. 8.683/2016.</w:t>
      </w:r>
    </w:p>
    <w:p w:rsidR="00C72136" w:rsidRDefault="00C72136" w:rsidP="00D6235C">
      <w:pPr>
        <w:pStyle w:val="western"/>
        <w:numPr>
          <w:ilvl w:val="0"/>
          <w:numId w:val="27"/>
        </w:numPr>
        <w:spacing w:before="0" w:after="0"/>
        <w:jc w:val="both"/>
        <w:rPr>
          <w:rFonts w:ascii="Calibri" w:eastAsia="Arial Unicode MS" w:hAnsi="Calibri" w:cs="Calibri"/>
          <w:sz w:val="20"/>
          <w:szCs w:val="20"/>
        </w:rPr>
      </w:pPr>
    </w:p>
    <w:p w:rsidR="00D6235C" w:rsidRDefault="00D6235C" w:rsidP="00D6235C">
      <w:pPr>
        <w:pStyle w:val="western"/>
        <w:spacing w:before="0"/>
        <w:ind w:left="2607"/>
        <w:rPr>
          <w:rFonts w:ascii="Calibri" w:eastAsia="Arial Unicode MS" w:hAnsi="Calibri" w:cs="Calibri"/>
          <w:sz w:val="20"/>
          <w:szCs w:val="20"/>
        </w:rPr>
      </w:pPr>
    </w:p>
    <w:p w:rsidR="00D6235C" w:rsidRDefault="00D6235C" w:rsidP="0046248C">
      <w:pPr>
        <w:pStyle w:val="western"/>
        <w:spacing w:before="0"/>
        <w:ind w:left="1098"/>
        <w:rPr>
          <w:rFonts w:ascii="Calibri" w:eastAsia="Arial Unicode MS" w:hAnsi="Calibri" w:cs="Calibri"/>
          <w:sz w:val="20"/>
          <w:szCs w:val="20"/>
        </w:rPr>
      </w:pPr>
      <w:r>
        <w:rPr>
          <w:rFonts w:ascii="Calibri" w:eastAsia="Arial Unicode MS" w:hAnsi="Calibri" w:cs="Calibri"/>
          <w:b/>
          <w:sz w:val="20"/>
          <w:szCs w:val="20"/>
        </w:rPr>
        <w:t xml:space="preserve">10.3.4. </w:t>
      </w:r>
      <w:r>
        <w:rPr>
          <w:rFonts w:ascii="Calibri" w:eastAsia="Arial Unicode MS" w:hAnsi="Calibri" w:cs="Calibri"/>
          <w:sz w:val="20"/>
          <w:szCs w:val="20"/>
        </w:rPr>
        <w:t>A comprovação da boa situação financeira da empresa Licitante será baseada</w:t>
      </w:r>
      <w:proofErr w:type="gramStart"/>
      <w:r>
        <w:rPr>
          <w:rFonts w:ascii="Calibri" w:eastAsia="Arial Unicode MS" w:hAnsi="Calibri" w:cs="Calibri"/>
          <w:sz w:val="20"/>
          <w:szCs w:val="20"/>
        </w:rPr>
        <w:t xml:space="preserve">  </w:t>
      </w:r>
      <w:proofErr w:type="gramEnd"/>
      <w:r>
        <w:rPr>
          <w:rFonts w:ascii="Calibri" w:eastAsia="Arial Unicode MS" w:hAnsi="Calibri" w:cs="Calibri"/>
          <w:sz w:val="20"/>
          <w:szCs w:val="20"/>
        </w:rPr>
        <w:t>no cálculo (que deverá ser apresentado pela licitante, assinado pelo seu contador), será demonstrada pela obtenção dos Índices de Liquidez Corrente (LC), Liquidez Geral (LG) e Grau de Endividamento (GE), resultante da aplicação da fórmula estabelecida abaixo:</w:t>
      </w:r>
    </w:p>
    <w:p w:rsidR="00C72136" w:rsidRDefault="00C72136" w:rsidP="0046248C">
      <w:pPr>
        <w:pStyle w:val="western"/>
        <w:spacing w:before="0"/>
        <w:ind w:left="1098"/>
        <w:rPr>
          <w:rFonts w:ascii="Calibri" w:eastAsia="Arial Unicode MS" w:hAnsi="Calibri" w:cs="Calibri"/>
          <w:sz w:val="20"/>
          <w:szCs w:val="20"/>
        </w:rPr>
      </w:pPr>
    </w:p>
    <w:p w:rsidR="00166604" w:rsidRDefault="00166604" w:rsidP="0046248C">
      <w:pPr>
        <w:pStyle w:val="western"/>
        <w:spacing w:before="0"/>
        <w:ind w:left="1098"/>
        <w:rPr>
          <w:rFonts w:ascii="Calibri" w:eastAsia="Arial Unicode MS" w:hAnsi="Calibri" w:cs="Calibri"/>
          <w:sz w:val="20"/>
          <w:szCs w:val="20"/>
        </w:rPr>
      </w:pPr>
    </w:p>
    <w:tbl>
      <w:tblPr>
        <w:tblW w:w="0" w:type="auto"/>
        <w:tblInd w:w="2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2409"/>
        <w:gridCol w:w="2552"/>
      </w:tblGrid>
      <w:tr w:rsidR="00D6235C" w:rsidTr="00D6235C">
        <w:trPr>
          <w:gridAfter w:val="1"/>
          <w:wAfter w:w="2552" w:type="dxa"/>
        </w:trPr>
        <w:tc>
          <w:tcPr>
            <w:tcW w:w="1668" w:type="dxa"/>
            <w:vMerge w:val="restart"/>
            <w:tcBorders>
              <w:top w:val="nil"/>
              <w:left w:val="nil"/>
              <w:bottom w:val="nil"/>
              <w:right w:val="nil"/>
            </w:tcBorders>
            <w:vAlign w:val="center"/>
          </w:tcPr>
          <w:p w:rsidR="00D6235C" w:rsidRDefault="00D6235C">
            <w:pPr>
              <w:pStyle w:val="PADRO"/>
              <w:keepNext w:val="0"/>
              <w:widowControl/>
              <w:shd w:val="clear" w:color="auto" w:fill="auto"/>
              <w:spacing w:before="0" w:after="0" w:line="240" w:lineRule="auto"/>
              <w:ind w:firstLine="0"/>
              <w:rPr>
                <w:rFonts w:ascii="Calibri" w:eastAsia="Arial Unicode MS" w:hAnsi="Calibri" w:cs="Calibri"/>
                <w:color w:val="FF0000"/>
                <w:szCs w:val="20"/>
              </w:rPr>
            </w:pPr>
          </w:p>
          <w:p w:rsidR="00D6235C" w:rsidRDefault="00D6235C">
            <w:pPr>
              <w:pStyle w:val="PADRO"/>
              <w:keepNext w:val="0"/>
              <w:widowControl/>
              <w:shd w:val="clear" w:color="auto" w:fill="auto"/>
              <w:spacing w:before="0" w:after="0" w:line="240" w:lineRule="auto"/>
              <w:ind w:firstLine="0"/>
              <w:rPr>
                <w:rFonts w:ascii="Calibri" w:eastAsia="Arial Unicode MS" w:hAnsi="Calibri" w:cs="Calibri"/>
                <w:szCs w:val="20"/>
              </w:rPr>
            </w:pPr>
            <w:r>
              <w:rPr>
                <w:rFonts w:ascii="Calibri" w:eastAsia="Arial Unicode MS" w:hAnsi="Calibri" w:cs="Calibri"/>
                <w:szCs w:val="20"/>
              </w:rPr>
              <w:t xml:space="preserve">LC = </w:t>
            </w:r>
          </w:p>
        </w:tc>
        <w:tc>
          <w:tcPr>
            <w:tcW w:w="2409" w:type="dxa"/>
            <w:tcBorders>
              <w:top w:val="nil"/>
              <w:left w:val="nil"/>
              <w:bottom w:val="single" w:sz="4" w:space="0" w:color="000000"/>
              <w:right w:val="nil"/>
            </w:tcBorders>
          </w:tcPr>
          <w:p w:rsidR="00D6235C" w:rsidRDefault="00D6235C">
            <w:pPr>
              <w:pStyle w:val="PADRO"/>
              <w:keepNext w:val="0"/>
              <w:widowControl/>
              <w:shd w:val="clear" w:color="auto" w:fill="auto"/>
              <w:spacing w:before="0" w:after="0" w:line="240" w:lineRule="auto"/>
              <w:ind w:firstLine="0"/>
              <w:jc w:val="center"/>
              <w:rPr>
                <w:rFonts w:ascii="Calibri" w:eastAsia="Arial Unicode MS" w:hAnsi="Calibri" w:cs="Calibri"/>
                <w:szCs w:val="20"/>
              </w:rPr>
            </w:pPr>
          </w:p>
          <w:p w:rsidR="00D6235C" w:rsidRDefault="00D6235C">
            <w:pPr>
              <w:pStyle w:val="PADRO"/>
              <w:keepNext w:val="0"/>
              <w:widowControl/>
              <w:shd w:val="clear" w:color="auto" w:fill="auto"/>
              <w:spacing w:before="0" w:after="0" w:line="240" w:lineRule="auto"/>
              <w:ind w:firstLine="0"/>
              <w:jc w:val="center"/>
              <w:rPr>
                <w:rFonts w:ascii="Calibri" w:eastAsia="Arial Unicode MS" w:hAnsi="Calibri" w:cs="Calibri"/>
                <w:szCs w:val="20"/>
              </w:rPr>
            </w:pPr>
            <w:r>
              <w:rPr>
                <w:rFonts w:ascii="Calibri" w:eastAsia="Arial Unicode MS" w:hAnsi="Calibri" w:cs="Calibri"/>
                <w:szCs w:val="20"/>
              </w:rPr>
              <w:t>Ativo Circulante</w:t>
            </w:r>
          </w:p>
        </w:tc>
      </w:tr>
      <w:tr w:rsidR="00D6235C" w:rsidTr="00D6235C">
        <w:trPr>
          <w:gridAfter w:val="1"/>
          <w:wAfter w:w="2552" w:type="dxa"/>
        </w:trPr>
        <w:tc>
          <w:tcPr>
            <w:tcW w:w="0" w:type="auto"/>
            <w:vMerge/>
            <w:tcBorders>
              <w:top w:val="nil"/>
              <w:left w:val="nil"/>
              <w:bottom w:val="nil"/>
              <w:right w:val="nil"/>
            </w:tcBorders>
            <w:vAlign w:val="center"/>
            <w:hideMark/>
          </w:tcPr>
          <w:p w:rsidR="00D6235C" w:rsidRDefault="00D6235C">
            <w:pPr>
              <w:rPr>
                <w:rFonts w:eastAsia="Arial Unicode MS" w:cs="Calibri"/>
                <w:sz w:val="20"/>
                <w:szCs w:val="20"/>
                <w:lang w:eastAsia="zh-CN" w:bidi="hi-IN"/>
              </w:rPr>
            </w:pPr>
          </w:p>
        </w:tc>
        <w:tc>
          <w:tcPr>
            <w:tcW w:w="2409" w:type="dxa"/>
            <w:tcBorders>
              <w:top w:val="single" w:sz="4" w:space="0" w:color="000000"/>
              <w:left w:val="nil"/>
              <w:bottom w:val="nil"/>
              <w:right w:val="nil"/>
            </w:tcBorders>
            <w:hideMark/>
          </w:tcPr>
          <w:p w:rsidR="00D6235C" w:rsidRDefault="00D6235C">
            <w:pPr>
              <w:pStyle w:val="PADRO"/>
              <w:keepNext w:val="0"/>
              <w:widowControl/>
              <w:shd w:val="clear" w:color="auto" w:fill="auto"/>
              <w:spacing w:before="0" w:after="0" w:line="240" w:lineRule="auto"/>
              <w:ind w:firstLine="0"/>
              <w:jc w:val="center"/>
              <w:rPr>
                <w:rFonts w:ascii="Calibri" w:eastAsia="Arial Unicode MS" w:hAnsi="Calibri" w:cs="Calibri"/>
                <w:szCs w:val="20"/>
              </w:rPr>
            </w:pPr>
            <w:r>
              <w:rPr>
                <w:rFonts w:ascii="Calibri" w:eastAsia="Arial Unicode MS" w:hAnsi="Calibri" w:cs="Calibri"/>
                <w:szCs w:val="20"/>
              </w:rPr>
              <w:t>Passivo Circulante</w:t>
            </w:r>
          </w:p>
        </w:tc>
      </w:tr>
      <w:tr w:rsidR="00D6235C" w:rsidTr="00D6235C">
        <w:tc>
          <w:tcPr>
            <w:tcW w:w="1668" w:type="dxa"/>
            <w:vMerge w:val="restart"/>
            <w:tcBorders>
              <w:top w:val="nil"/>
              <w:left w:val="nil"/>
              <w:bottom w:val="nil"/>
              <w:right w:val="nil"/>
            </w:tcBorders>
            <w:vAlign w:val="center"/>
          </w:tcPr>
          <w:p w:rsidR="00D6235C" w:rsidRDefault="00D6235C">
            <w:pPr>
              <w:pStyle w:val="PADRO"/>
              <w:keepNext w:val="0"/>
              <w:widowControl/>
              <w:shd w:val="clear" w:color="auto" w:fill="auto"/>
              <w:spacing w:before="0" w:after="0" w:line="240" w:lineRule="auto"/>
              <w:ind w:firstLine="0"/>
              <w:rPr>
                <w:rFonts w:ascii="Calibri" w:eastAsia="Arial Unicode MS" w:hAnsi="Calibri" w:cs="Calibri"/>
                <w:szCs w:val="20"/>
              </w:rPr>
            </w:pPr>
          </w:p>
          <w:p w:rsidR="00D6235C" w:rsidRDefault="00D6235C">
            <w:pPr>
              <w:pStyle w:val="PADRO"/>
              <w:keepNext w:val="0"/>
              <w:widowControl/>
              <w:shd w:val="clear" w:color="auto" w:fill="auto"/>
              <w:spacing w:before="0" w:after="0" w:line="240" w:lineRule="auto"/>
              <w:ind w:firstLine="0"/>
              <w:rPr>
                <w:rFonts w:ascii="Calibri" w:eastAsia="Arial Unicode MS" w:hAnsi="Calibri" w:cs="Calibri"/>
                <w:szCs w:val="20"/>
              </w:rPr>
            </w:pPr>
            <w:r>
              <w:rPr>
                <w:rFonts w:ascii="Calibri" w:eastAsia="Arial Unicode MS" w:hAnsi="Calibri" w:cs="Calibri"/>
                <w:szCs w:val="20"/>
              </w:rPr>
              <w:t>LG</w:t>
            </w:r>
          </w:p>
        </w:tc>
        <w:tc>
          <w:tcPr>
            <w:tcW w:w="4961" w:type="dxa"/>
            <w:gridSpan w:val="2"/>
            <w:tcBorders>
              <w:top w:val="nil"/>
              <w:left w:val="nil"/>
              <w:bottom w:val="single" w:sz="4" w:space="0" w:color="000000"/>
              <w:right w:val="nil"/>
            </w:tcBorders>
          </w:tcPr>
          <w:p w:rsidR="00D6235C" w:rsidRDefault="00D6235C">
            <w:pPr>
              <w:pStyle w:val="PADRO"/>
              <w:keepNext w:val="0"/>
              <w:widowControl/>
              <w:shd w:val="clear" w:color="auto" w:fill="auto"/>
              <w:spacing w:before="0" w:after="0" w:line="240" w:lineRule="auto"/>
              <w:ind w:firstLine="0"/>
              <w:jc w:val="center"/>
              <w:rPr>
                <w:rFonts w:ascii="Calibri" w:eastAsia="Arial Unicode MS" w:hAnsi="Calibri" w:cs="Calibri"/>
                <w:szCs w:val="20"/>
              </w:rPr>
            </w:pPr>
          </w:p>
          <w:p w:rsidR="00D6235C" w:rsidRDefault="00D6235C">
            <w:pPr>
              <w:pStyle w:val="PADRO"/>
              <w:keepNext w:val="0"/>
              <w:widowControl/>
              <w:shd w:val="clear" w:color="auto" w:fill="auto"/>
              <w:spacing w:before="0" w:after="0" w:line="240" w:lineRule="auto"/>
              <w:ind w:firstLine="0"/>
              <w:jc w:val="center"/>
              <w:rPr>
                <w:rFonts w:ascii="Calibri" w:eastAsia="Arial Unicode MS" w:hAnsi="Calibri" w:cs="Calibri"/>
                <w:szCs w:val="20"/>
              </w:rPr>
            </w:pPr>
          </w:p>
          <w:p w:rsidR="00D6235C" w:rsidRDefault="00D6235C">
            <w:pPr>
              <w:pStyle w:val="PADRO"/>
              <w:keepNext w:val="0"/>
              <w:widowControl/>
              <w:shd w:val="clear" w:color="auto" w:fill="auto"/>
              <w:spacing w:before="0" w:after="0" w:line="240" w:lineRule="auto"/>
              <w:ind w:firstLine="0"/>
              <w:jc w:val="center"/>
              <w:rPr>
                <w:rFonts w:ascii="Calibri" w:eastAsia="Arial Unicode MS" w:hAnsi="Calibri" w:cs="Calibri"/>
                <w:szCs w:val="20"/>
              </w:rPr>
            </w:pPr>
            <w:r>
              <w:rPr>
                <w:rFonts w:ascii="Calibri" w:eastAsia="Arial Unicode MS" w:hAnsi="Calibri" w:cs="Calibri"/>
                <w:szCs w:val="20"/>
              </w:rPr>
              <w:t>Ativo Circulante + Realizável à Longo Prazo</w:t>
            </w:r>
          </w:p>
        </w:tc>
      </w:tr>
      <w:tr w:rsidR="00D6235C" w:rsidTr="00D6235C">
        <w:tc>
          <w:tcPr>
            <w:tcW w:w="0" w:type="auto"/>
            <w:vMerge/>
            <w:tcBorders>
              <w:top w:val="nil"/>
              <w:left w:val="nil"/>
              <w:bottom w:val="nil"/>
              <w:right w:val="nil"/>
            </w:tcBorders>
            <w:vAlign w:val="center"/>
            <w:hideMark/>
          </w:tcPr>
          <w:p w:rsidR="00D6235C" w:rsidRDefault="00D6235C">
            <w:pPr>
              <w:rPr>
                <w:rFonts w:eastAsia="Arial Unicode MS" w:cs="Calibri"/>
                <w:sz w:val="20"/>
                <w:szCs w:val="20"/>
                <w:lang w:eastAsia="zh-CN" w:bidi="hi-IN"/>
              </w:rPr>
            </w:pPr>
          </w:p>
        </w:tc>
        <w:tc>
          <w:tcPr>
            <w:tcW w:w="4961" w:type="dxa"/>
            <w:gridSpan w:val="2"/>
            <w:tcBorders>
              <w:top w:val="single" w:sz="4" w:space="0" w:color="000000"/>
              <w:left w:val="nil"/>
              <w:bottom w:val="nil"/>
              <w:right w:val="nil"/>
            </w:tcBorders>
            <w:hideMark/>
          </w:tcPr>
          <w:p w:rsidR="00D6235C" w:rsidRDefault="00D6235C">
            <w:pPr>
              <w:pStyle w:val="PADRO"/>
              <w:keepNext w:val="0"/>
              <w:widowControl/>
              <w:shd w:val="clear" w:color="auto" w:fill="auto"/>
              <w:spacing w:before="0" w:after="0" w:line="240" w:lineRule="auto"/>
              <w:ind w:firstLine="0"/>
              <w:jc w:val="center"/>
              <w:rPr>
                <w:rFonts w:ascii="Calibri" w:eastAsia="Arial Unicode MS" w:hAnsi="Calibri" w:cs="Calibri"/>
                <w:szCs w:val="20"/>
              </w:rPr>
            </w:pPr>
            <w:r>
              <w:rPr>
                <w:rFonts w:ascii="Calibri" w:eastAsia="Arial Unicode MS" w:hAnsi="Calibri" w:cs="Calibri"/>
                <w:szCs w:val="20"/>
              </w:rPr>
              <w:t>Passivo Circulante + Exigível à Longo Prazo</w:t>
            </w:r>
          </w:p>
        </w:tc>
      </w:tr>
      <w:tr w:rsidR="00D6235C" w:rsidTr="00D6235C">
        <w:tc>
          <w:tcPr>
            <w:tcW w:w="1668" w:type="dxa"/>
            <w:vMerge w:val="restart"/>
            <w:tcBorders>
              <w:top w:val="nil"/>
              <w:left w:val="nil"/>
              <w:bottom w:val="nil"/>
              <w:right w:val="nil"/>
            </w:tcBorders>
            <w:vAlign w:val="center"/>
            <w:hideMark/>
          </w:tcPr>
          <w:p w:rsidR="00D6235C" w:rsidRDefault="00D6235C">
            <w:pPr>
              <w:pStyle w:val="PADRO"/>
              <w:keepNext w:val="0"/>
              <w:widowControl/>
              <w:shd w:val="clear" w:color="auto" w:fill="auto"/>
              <w:spacing w:before="0" w:after="0" w:line="240" w:lineRule="auto"/>
              <w:ind w:firstLine="0"/>
              <w:rPr>
                <w:rFonts w:ascii="Calibri" w:eastAsia="Arial Unicode MS" w:hAnsi="Calibri" w:cs="Calibri"/>
                <w:szCs w:val="20"/>
              </w:rPr>
            </w:pPr>
            <w:r>
              <w:rPr>
                <w:rFonts w:ascii="Calibri" w:eastAsia="Arial Unicode MS" w:hAnsi="Calibri" w:cs="Calibri"/>
                <w:szCs w:val="20"/>
              </w:rPr>
              <w:t xml:space="preserve">GE = </w:t>
            </w:r>
          </w:p>
        </w:tc>
        <w:tc>
          <w:tcPr>
            <w:tcW w:w="4961" w:type="dxa"/>
            <w:gridSpan w:val="2"/>
            <w:tcBorders>
              <w:top w:val="nil"/>
              <w:left w:val="nil"/>
              <w:bottom w:val="single" w:sz="4" w:space="0" w:color="000000"/>
              <w:right w:val="nil"/>
            </w:tcBorders>
          </w:tcPr>
          <w:p w:rsidR="00D6235C" w:rsidRDefault="00D6235C">
            <w:pPr>
              <w:pStyle w:val="PADRO"/>
              <w:keepNext w:val="0"/>
              <w:widowControl/>
              <w:shd w:val="clear" w:color="auto" w:fill="auto"/>
              <w:spacing w:before="0" w:after="0" w:line="240" w:lineRule="auto"/>
              <w:ind w:firstLine="0"/>
              <w:jc w:val="center"/>
              <w:rPr>
                <w:rFonts w:ascii="Calibri" w:eastAsia="Arial Unicode MS" w:hAnsi="Calibri" w:cs="Calibri"/>
                <w:szCs w:val="20"/>
              </w:rPr>
            </w:pPr>
          </w:p>
          <w:p w:rsidR="00D6235C" w:rsidRDefault="00D6235C">
            <w:pPr>
              <w:pStyle w:val="PADRO"/>
              <w:keepNext w:val="0"/>
              <w:widowControl/>
              <w:shd w:val="clear" w:color="auto" w:fill="auto"/>
              <w:spacing w:before="0" w:after="0" w:line="240" w:lineRule="auto"/>
              <w:ind w:firstLine="0"/>
              <w:rPr>
                <w:rFonts w:ascii="Calibri" w:eastAsia="Arial Unicode MS" w:hAnsi="Calibri" w:cs="Calibri"/>
                <w:szCs w:val="20"/>
              </w:rPr>
            </w:pPr>
          </w:p>
          <w:p w:rsidR="00D6235C" w:rsidRDefault="00D6235C">
            <w:pPr>
              <w:pStyle w:val="PADRO"/>
              <w:keepNext w:val="0"/>
              <w:widowControl/>
              <w:shd w:val="clear" w:color="auto" w:fill="auto"/>
              <w:spacing w:before="0" w:after="0" w:line="240" w:lineRule="auto"/>
              <w:ind w:firstLine="0"/>
              <w:rPr>
                <w:rFonts w:ascii="Calibri" w:eastAsia="Arial Unicode MS" w:hAnsi="Calibri" w:cs="Calibri"/>
                <w:szCs w:val="20"/>
              </w:rPr>
            </w:pPr>
            <w:r>
              <w:rPr>
                <w:rFonts w:ascii="Calibri" w:eastAsia="Arial Unicode MS" w:hAnsi="Calibri" w:cs="Calibri"/>
                <w:szCs w:val="20"/>
              </w:rPr>
              <w:t xml:space="preserve">         Passivo Circulante + Exigível à Longo Prazo</w:t>
            </w:r>
          </w:p>
        </w:tc>
      </w:tr>
      <w:tr w:rsidR="00D6235C" w:rsidTr="00D6235C">
        <w:tc>
          <w:tcPr>
            <w:tcW w:w="0" w:type="auto"/>
            <w:vMerge/>
            <w:tcBorders>
              <w:top w:val="nil"/>
              <w:left w:val="nil"/>
              <w:bottom w:val="nil"/>
              <w:right w:val="nil"/>
            </w:tcBorders>
            <w:vAlign w:val="center"/>
            <w:hideMark/>
          </w:tcPr>
          <w:p w:rsidR="00D6235C" w:rsidRDefault="00D6235C">
            <w:pPr>
              <w:rPr>
                <w:rFonts w:eastAsia="Arial Unicode MS" w:cs="Calibri"/>
                <w:sz w:val="20"/>
                <w:szCs w:val="20"/>
                <w:lang w:eastAsia="zh-CN" w:bidi="hi-IN"/>
              </w:rPr>
            </w:pPr>
          </w:p>
        </w:tc>
        <w:tc>
          <w:tcPr>
            <w:tcW w:w="4961" w:type="dxa"/>
            <w:gridSpan w:val="2"/>
            <w:tcBorders>
              <w:top w:val="single" w:sz="4" w:space="0" w:color="000000"/>
              <w:left w:val="nil"/>
              <w:bottom w:val="nil"/>
              <w:right w:val="nil"/>
            </w:tcBorders>
          </w:tcPr>
          <w:p w:rsidR="00D6235C" w:rsidRDefault="00D6235C">
            <w:pPr>
              <w:pStyle w:val="PADRO"/>
              <w:keepNext w:val="0"/>
              <w:widowControl/>
              <w:shd w:val="clear" w:color="auto" w:fill="auto"/>
              <w:spacing w:before="0" w:after="0" w:line="240" w:lineRule="auto"/>
              <w:ind w:firstLine="0"/>
              <w:jc w:val="center"/>
              <w:rPr>
                <w:rFonts w:ascii="Calibri" w:eastAsia="Arial Unicode MS" w:hAnsi="Calibri" w:cs="Calibri"/>
                <w:szCs w:val="20"/>
              </w:rPr>
            </w:pPr>
            <w:r>
              <w:rPr>
                <w:rFonts w:ascii="Calibri" w:eastAsia="Arial Unicode MS" w:hAnsi="Calibri" w:cs="Calibri"/>
                <w:szCs w:val="20"/>
              </w:rPr>
              <w:t>Ativo Total</w:t>
            </w:r>
          </w:p>
          <w:p w:rsidR="00D6235C" w:rsidRDefault="00D6235C">
            <w:pPr>
              <w:pStyle w:val="PADRO"/>
              <w:keepNext w:val="0"/>
              <w:widowControl/>
              <w:shd w:val="clear" w:color="auto" w:fill="auto"/>
              <w:spacing w:before="0" w:after="0" w:line="240" w:lineRule="auto"/>
              <w:ind w:firstLine="0"/>
              <w:jc w:val="center"/>
              <w:rPr>
                <w:rFonts w:ascii="Calibri" w:eastAsia="Arial Unicode MS" w:hAnsi="Calibri" w:cs="Calibri"/>
                <w:szCs w:val="20"/>
              </w:rPr>
            </w:pPr>
          </w:p>
          <w:p w:rsidR="00D6235C" w:rsidRDefault="00D6235C">
            <w:pPr>
              <w:pStyle w:val="PADRO"/>
              <w:keepNext w:val="0"/>
              <w:widowControl/>
              <w:shd w:val="clear" w:color="auto" w:fill="auto"/>
              <w:spacing w:before="0" w:after="0" w:line="240" w:lineRule="auto"/>
              <w:ind w:firstLine="0"/>
              <w:jc w:val="center"/>
              <w:rPr>
                <w:rFonts w:ascii="Calibri" w:eastAsia="Arial Unicode MS" w:hAnsi="Calibri" w:cs="Calibri"/>
                <w:szCs w:val="20"/>
              </w:rPr>
            </w:pPr>
          </w:p>
        </w:tc>
      </w:tr>
    </w:tbl>
    <w:p w:rsidR="00D6235C" w:rsidRPr="0046248C" w:rsidRDefault="00D6235C" w:rsidP="00D6235C">
      <w:pPr>
        <w:pStyle w:val="PargrafodaLista"/>
        <w:ind w:left="1418"/>
        <w:jc w:val="both"/>
        <w:rPr>
          <w:rFonts w:asciiTheme="minorHAnsi" w:eastAsia="Calibri" w:hAnsiTheme="minorHAnsi" w:cstheme="minorHAnsi"/>
          <w:sz w:val="20"/>
          <w:szCs w:val="20"/>
          <w:lang w:eastAsia="en-US"/>
        </w:rPr>
      </w:pPr>
      <w:r w:rsidRPr="0046248C">
        <w:rPr>
          <w:rFonts w:asciiTheme="minorHAnsi" w:hAnsiTheme="minorHAnsi" w:cstheme="minorHAnsi"/>
          <w:b/>
          <w:sz w:val="20"/>
          <w:szCs w:val="20"/>
        </w:rPr>
        <w:t>10.3.5.</w:t>
      </w:r>
      <w:r w:rsidRPr="0046248C">
        <w:rPr>
          <w:rFonts w:asciiTheme="minorHAnsi" w:hAnsiTheme="minorHAnsi" w:cstheme="minorHAnsi"/>
          <w:sz w:val="20"/>
          <w:szCs w:val="20"/>
        </w:rPr>
        <w:t xml:space="preserve"> A comprovação da boa situação financeira da empresa Licitante será baseada na Comprovação de Patrimônio Líquido, no valor mínimo de 10% (dez) por cento do valor estimado da contratação, quando qualquer dos índices Liquidez Geral, Liquidez Corrente e Solvência G</w:t>
      </w:r>
      <w:r w:rsidR="00C27F5D">
        <w:rPr>
          <w:rFonts w:asciiTheme="minorHAnsi" w:hAnsiTheme="minorHAnsi" w:cstheme="minorHAnsi"/>
          <w:sz w:val="20"/>
          <w:szCs w:val="20"/>
        </w:rPr>
        <w:t xml:space="preserve">eral, for igual ou inferior a </w:t>
      </w:r>
      <w:proofErr w:type="gramStart"/>
      <w:r w:rsidR="00C27F5D">
        <w:rPr>
          <w:rFonts w:asciiTheme="minorHAnsi" w:hAnsiTheme="minorHAnsi" w:cstheme="minorHAnsi"/>
          <w:sz w:val="20"/>
          <w:szCs w:val="20"/>
        </w:rPr>
        <w:t>1</w:t>
      </w:r>
      <w:proofErr w:type="gramEnd"/>
      <w:r w:rsidRPr="0046248C">
        <w:rPr>
          <w:rFonts w:asciiTheme="minorHAnsi" w:hAnsiTheme="minorHAnsi" w:cstheme="minorHAnsi"/>
          <w:sz w:val="20"/>
          <w:szCs w:val="20"/>
        </w:rPr>
        <w:t>;</w:t>
      </w:r>
    </w:p>
    <w:p w:rsidR="00D6235C" w:rsidRPr="0046248C" w:rsidRDefault="00D6235C" w:rsidP="00D6235C">
      <w:pPr>
        <w:pStyle w:val="PargrafodaLista"/>
        <w:ind w:left="1418"/>
        <w:jc w:val="both"/>
        <w:rPr>
          <w:rFonts w:asciiTheme="minorHAnsi" w:hAnsiTheme="minorHAnsi" w:cstheme="minorHAnsi"/>
          <w:sz w:val="20"/>
          <w:szCs w:val="20"/>
        </w:rPr>
      </w:pPr>
      <w:r w:rsidRPr="0046248C">
        <w:rPr>
          <w:rFonts w:asciiTheme="minorHAnsi" w:hAnsiTheme="minorHAnsi" w:cstheme="minorHAnsi"/>
          <w:b/>
          <w:sz w:val="20"/>
          <w:szCs w:val="20"/>
        </w:rPr>
        <w:t xml:space="preserve">10.3.6. </w:t>
      </w:r>
      <w:r w:rsidRPr="0046248C">
        <w:rPr>
          <w:rFonts w:asciiTheme="minorHAnsi" w:hAnsiTheme="minorHAnsi" w:cstheme="minorHAnsi"/>
          <w:sz w:val="20"/>
          <w:szCs w:val="20"/>
        </w:rPr>
        <w:t>As microempresas e as empresas de pequeno porte, que preencham as condições estabelecidas no art. 34 da Lei nº. 11.488/07 estão dispensadas do balanço patrimonial apenas para fins fiscais.</w:t>
      </w:r>
    </w:p>
    <w:p w:rsidR="00D6235C" w:rsidRPr="0046248C" w:rsidRDefault="00D6235C" w:rsidP="00D6235C">
      <w:pPr>
        <w:pStyle w:val="PargrafodaLista"/>
        <w:ind w:left="1418"/>
        <w:jc w:val="both"/>
        <w:rPr>
          <w:rFonts w:asciiTheme="minorHAnsi" w:hAnsiTheme="minorHAnsi" w:cstheme="minorHAnsi"/>
          <w:sz w:val="20"/>
          <w:szCs w:val="20"/>
        </w:rPr>
      </w:pPr>
      <w:r w:rsidRPr="0046248C">
        <w:rPr>
          <w:rFonts w:asciiTheme="minorHAnsi" w:hAnsiTheme="minorHAnsi" w:cstheme="minorHAnsi"/>
          <w:sz w:val="20"/>
          <w:szCs w:val="20"/>
        </w:rPr>
        <w:t>Assim, para a presente licitação, é</w:t>
      </w:r>
      <w:r w:rsidRPr="0046248C">
        <w:rPr>
          <w:rFonts w:asciiTheme="minorHAnsi" w:hAnsiTheme="minorHAnsi" w:cstheme="minorHAnsi"/>
          <w:b/>
          <w:sz w:val="20"/>
          <w:szCs w:val="20"/>
        </w:rPr>
        <w:t xml:space="preserve"> OBRIGATÓRIA</w:t>
      </w:r>
      <w:r w:rsidRPr="0046248C">
        <w:rPr>
          <w:rFonts w:asciiTheme="minorHAnsi" w:hAnsiTheme="minorHAnsi" w:cstheme="minorHAnsi"/>
          <w:sz w:val="20"/>
          <w:szCs w:val="20"/>
        </w:rPr>
        <w:t xml:space="preserve"> a apresentação desta peça, dispensando-se apenas a publicação e sua transcrição no livro;</w:t>
      </w:r>
    </w:p>
    <w:p w:rsidR="00D6235C" w:rsidRPr="0046248C" w:rsidRDefault="00D6235C" w:rsidP="00D6235C">
      <w:pPr>
        <w:pStyle w:val="PargrafodaLista"/>
        <w:ind w:left="1418"/>
        <w:jc w:val="both"/>
        <w:rPr>
          <w:rFonts w:asciiTheme="minorHAnsi" w:hAnsiTheme="minorHAnsi" w:cstheme="minorHAnsi"/>
          <w:sz w:val="20"/>
          <w:szCs w:val="20"/>
        </w:rPr>
      </w:pPr>
      <w:r w:rsidRPr="0046248C">
        <w:rPr>
          <w:rFonts w:asciiTheme="minorHAnsi" w:hAnsiTheme="minorHAnsi" w:cstheme="minorHAnsi"/>
          <w:b/>
          <w:sz w:val="20"/>
          <w:szCs w:val="20"/>
        </w:rPr>
        <w:t xml:space="preserve">10.3.7.  </w:t>
      </w:r>
      <w:r w:rsidRPr="0046248C">
        <w:rPr>
          <w:rFonts w:asciiTheme="minorHAnsi" w:hAnsiTheme="minorHAnsi" w:cstheme="minorHAnsi"/>
          <w:sz w:val="20"/>
          <w:szCs w:val="20"/>
        </w:rPr>
        <w:t>Serão considerados aceitos, na forma da lei, o Balanço Patrimonial e Demonstração de Resultado apresentados em uma das seguintes formas:</w:t>
      </w:r>
    </w:p>
    <w:p w:rsidR="00D6235C" w:rsidRPr="0046248C" w:rsidRDefault="00D6235C" w:rsidP="00D6235C">
      <w:pPr>
        <w:pStyle w:val="PargrafodaLista"/>
        <w:ind w:left="1418"/>
        <w:jc w:val="both"/>
        <w:rPr>
          <w:rFonts w:asciiTheme="minorHAnsi" w:hAnsiTheme="minorHAnsi" w:cstheme="minorHAnsi"/>
          <w:sz w:val="20"/>
          <w:szCs w:val="20"/>
        </w:rPr>
      </w:pPr>
    </w:p>
    <w:p w:rsidR="00D6235C" w:rsidRPr="0046248C" w:rsidRDefault="00D6235C" w:rsidP="00D6235C">
      <w:pPr>
        <w:pStyle w:val="PargrafodaLista"/>
        <w:numPr>
          <w:ilvl w:val="0"/>
          <w:numId w:val="28"/>
        </w:numPr>
        <w:spacing w:after="200"/>
        <w:contextualSpacing/>
        <w:jc w:val="both"/>
        <w:rPr>
          <w:rFonts w:asciiTheme="minorHAnsi" w:hAnsiTheme="minorHAnsi" w:cstheme="minorHAnsi"/>
          <w:sz w:val="20"/>
          <w:szCs w:val="20"/>
        </w:rPr>
      </w:pPr>
      <w:r w:rsidRPr="0046248C">
        <w:rPr>
          <w:rFonts w:asciiTheme="minorHAnsi" w:hAnsiTheme="minorHAnsi" w:cstheme="minorHAnsi"/>
          <w:sz w:val="20"/>
          <w:szCs w:val="20"/>
        </w:rPr>
        <w:t>Publicados em Diário Oficial.</w:t>
      </w:r>
    </w:p>
    <w:p w:rsidR="00D6235C" w:rsidRPr="0046248C" w:rsidRDefault="00D6235C" w:rsidP="00D6235C">
      <w:pPr>
        <w:pStyle w:val="PargrafodaLista"/>
        <w:numPr>
          <w:ilvl w:val="0"/>
          <w:numId w:val="28"/>
        </w:numPr>
        <w:spacing w:after="200"/>
        <w:contextualSpacing/>
        <w:jc w:val="both"/>
        <w:rPr>
          <w:rFonts w:asciiTheme="minorHAnsi" w:hAnsiTheme="minorHAnsi" w:cstheme="minorHAnsi"/>
          <w:sz w:val="20"/>
          <w:szCs w:val="20"/>
        </w:rPr>
      </w:pPr>
      <w:r w:rsidRPr="0046248C">
        <w:rPr>
          <w:rFonts w:asciiTheme="minorHAnsi" w:hAnsiTheme="minorHAnsi" w:cstheme="minorHAnsi"/>
          <w:sz w:val="20"/>
          <w:szCs w:val="20"/>
        </w:rPr>
        <w:t>Publicados em Jornal;</w:t>
      </w:r>
    </w:p>
    <w:p w:rsidR="00D6235C" w:rsidRPr="0046248C" w:rsidRDefault="00D6235C" w:rsidP="00D6235C">
      <w:pPr>
        <w:pStyle w:val="PargrafodaLista"/>
        <w:numPr>
          <w:ilvl w:val="0"/>
          <w:numId w:val="29"/>
        </w:numPr>
        <w:spacing w:after="200"/>
        <w:contextualSpacing/>
        <w:jc w:val="both"/>
        <w:rPr>
          <w:rFonts w:asciiTheme="minorHAnsi" w:hAnsiTheme="minorHAnsi" w:cstheme="minorHAnsi"/>
          <w:sz w:val="20"/>
          <w:szCs w:val="20"/>
        </w:rPr>
      </w:pPr>
      <w:r w:rsidRPr="0046248C">
        <w:rPr>
          <w:rFonts w:asciiTheme="minorHAnsi" w:hAnsiTheme="minorHAnsi" w:cstheme="minorHAnsi"/>
          <w:sz w:val="20"/>
          <w:szCs w:val="20"/>
        </w:rPr>
        <w:t>Por cópia ou fotocópia registrada ou autenticada na Junta Comercial da sede ou domicílio da licitante; e Observações:</w:t>
      </w:r>
    </w:p>
    <w:p w:rsidR="00D6235C" w:rsidRPr="0046248C" w:rsidRDefault="00D6235C" w:rsidP="00D6235C">
      <w:pPr>
        <w:pStyle w:val="PargrafodaLista"/>
        <w:numPr>
          <w:ilvl w:val="0"/>
          <w:numId w:val="30"/>
        </w:numPr>
        <w:spacing w:after="200"/>
        <w:contextualSpacing/>
        <w:jc w:val="both"/>
        <w:rPr>
          <w:rFonts w:asciiTheme="minorHAnsi" w:hAnsiTheme="minorHAnsi" w:cstheme="minorHAnsi"/>
          <w:sz w:val="20"/>
          <w:szCs w:val="20"/>
        </w:rPr>
      </w:pPr>
      <w:r w:rsidRPr="0046248C">
        <w:rPr>
          <w:rFonts w:asciiTheme="minorHAnsi" w:hAnsiTheme="minorHAnsi" w:cstheme="minorHAnsi"/>
          <w:sz w:val="20"/>
          <w:szCs w:val="20"/>
        </w:rPr>
        <w:t>As empresas recém- constituídas, cujo Balanço Patrimonial ainda não seja exigível, deverão apresentar o Balanço de Abertura registrado na junta comercial, contendo carimbo e assinatura do represtante legal da empresa e do contador;</w:t>
      </w:r>
    </w:p>
    <w:p w:rsidR="00D6235C" w:rsidRPr="0046248C" w:rsidRDefault="00D6235C" w:rsidP="00D6235C">
      <w:pPr>
        <w:pStyle w:val="PargrafodaLista"/>
        <w:numPr>
          <w:ilvl w:val="0"/>
          <w:numId w:val="30"/>
        </w:numPr>
        <w:spacing w:after="200"/>
        <w:contextualSpacing/>
        <w:jc w:val="both"/>
        <w:rPr>
          <w:rFonts w:asciiTheme="minorHAnsi" w:hAnsiTheme="minorHAnsi" w:cstheme="minorHAnsi"/>
          <w:sz w:val="20"/>
          <w:szCs w:val="20"/>
        </w:rPr>
      </w:pPr>
      <w:r w:rsidRPr="0046248C">
        <w:rPr>
          <w:rFonts w:asciiTheme="minorHAnsi" w:hAnsiTheme="minorHAnsi" w:cstheme="minorHAnsi"/>
          <w:sz w:val="20"/>
          <w:szCs w:val="20"/>
        </w:rPr>
        <w:t>As empresas que estiveram inativas no ano anterior deverão apresentar cópia da declaração de inatividade entregue à Receita federal, apresentado o último balanço patrimonial que antecede à condição de inatividade.</w:t>
      </w:r>
    </w:p>
    <w:p w:rsidR="00D6235C" w:rsidRDefault="00D6235C" w:rsidP="00D6235C">
      <w:pPr>
        <w:tabs>
          <w:tab w:val="left" w:pos="567"/>
        </w:tabs>
        <w:ind w:left="1418"/>
        <w:jc w:val="both"/>
        <w:rPr>
          <w:rFonts w:cs="Calibri"/>
          <w:sz w:val="20"/>
          <w:szCs w:val="20"/>
        </w:rPr>
      </w:pPr>
      <w:r w:rsidRPr="0046248C">
        <w:rPr>
          <w:rFonts w:asciiTheme="minorHAnsi" w:hAnsiTheme="minorHAnsi" w:cstheme="minorHAnsi"/>
          <w:b/>
          <w:sz w:val="20"/>
          <w:szCs w:val="20"/>
        </w:rPr>
        <w:t>10.3.8.</w:t>
      </w:r>
      <w:r w:rsidRPr="0046248C">
        <w:rPr>
          <w:rFonts w:asciiTheme="minorHAnsi" w:hAnsiTheme="minorHAnsi" w:cstheme="minorHAnsi"/>
          <w:sz w:val="20"/>
          <w:szCs w:val="20"/>
        </w:rPr>
        <w:t xml:space="preserve"> Quando ausente o prazo de validade no corpo da certidão de falência, o prazo máximo admitido será de 90 (noventa) dias, contados da data da sua apresentação, ou de acordo com a data da validade informada pelo Órgão Expedidor na própria certidão; </w:t>
      </w:r>
    </w:p>
    <w:p w:rsidR="00D6235C" w:rsidRDefault="00D6235C" w:rsidP="00BE0629">
      <w:pPr>
        <w:tabs>
          <w:tab w:val="left" w:pos="567"/>
        </w:tabs>
        <w:rPr>
          <w:rFonts w:asciiTheme="minorHAnsi" w:eastAsia="Arial Unicode MS" w:hAnsiTheme="minorHAnsi" w:cstheme="minorHAnsi"/>
          <w:sz w:val="20"/>
          <w:szCs w:val="20"/>
        </w:rPr>
      </w:pPr>
    </w:p>
    <w:p w:rsidR="00AC2AEF" w:rsidRDefault="00AC2AEF" w:rsidP="00C27F5D">
      <w:pPr>
        <w:tabs>
          <w:tab w:val="left" w:pos="567"/>
        </w:tabs>
        <w:rPr>
          <w:rFonts w:asciiTheme="minorHAnsi" w:eastAsia="Arial Unicode MS" w:hAnsiTheme="minorHAnsi" w:cstheme="minorHAnsi"/>
          <w:sz w:val="20"/>
          <w:szCs w:val="20"/>
        </w:rPr>
      </w:pPr>
    </w:p>
    <w:p w:rsidR="00453B6A" w:rsidRPr="00166604" w:rsidRDefault="00453B6A" w:rsidP="00C27F5D">
      <w:pPr>
        <w:tabs>
          <w:tab w:val="left" w:pos="567"/>
        </w:tabs>
        <w:rPr>
          <w:rFonts w:asciiTheme="minorHAnsi" w:hAnsiTheme="minorHAnsi" w:cstheme="minorHAnsi"/>
          <w:b/>
          <w:sz w:val="20"/>
          <w:szCs w:val="20"/>
        </w:rPr>
      </w:pPr>
      <w:r w:rsidRPr="00865F21">
        <w:rPr>
          <w:rFonts w:asciiTheme="minorHAnsi" w:eastAsia="Arial Unicode MS" w:hAnsiTheme="minorHAnsi" w:cstheme="minorHAnsi"/>
          <w:sz w:val="20"/>
          <w:szCs w:val="20"/>
        </w:rPr>
        <w:tab/>
      </w:r>
      <w:r w:rsidRPr="00865F21">
        <w:rPr>
          <w:rFonts w:asciiTheme="minorHAnsi" w:eastAsia="Arial Unicode MS" w:hAnsiTheme="minorHAnsi" w:cstheme="minorHAnsi"/>
          <w:sz w:val="20"/>
          <w:szCs w:val="20"/>
        </w:rPr>
        <w:tab/>
      </w:r>
      <w:r>
        <w:rPr>
          <w:rFonts w:asciiTheme="minorHAnsi" w:hAnsiTheme="minorHAnsi" w:cstheme="minorHAnsi"/>
          <w:b/>
          <w:sz w:val="20"/>
          <w:szCs w:val="20"/>
        </w:rPr>
        <w:t xml:space="preserve"> </w:t>
      </w:r>
      <w:r w:rsidR="007836DD" w:rsidRPr="00166604">
        <w:rPr>
          <w:rFonts w:asciiTheme="minorHAnsi" w:hAnsiTheme="minorHAnsi" w:cstheme="minorHAnsi"/>
          <w:b/>
          <w:sz w:val="20"/>
          <w:szCs w:val="20"/>
        </w:rPr>
        <w:t>10</w:t>
      </w:r>
      <w:r w:rsidRPr="00166604">
        <w:rPr>
          <w:rFonts w:asciiTheme="minorHAnsi" w:hAnsiTheme="minorHAnsi" w:cstheme="minorHAnsi"/>
          <w:b/>
          <w:sz w:val="20"/>
          <w:szCs w:val="20"/>
        </w:rPr>
        <w:t>.4. -REGULARIDADE FISCAL</w:t>
      </w:r>
    </w:p>
    <w:p w:rsidR="007836DD" w:rsidRPr="00C72136" w:rsidRDefault="00453B6A" w:rsidP="00166604">
      <w:pPr>
        <w:pStyle w:val="PargrafodaLista"/>
        <w:jc w:val="both"/>
        <w:rPr>
          <w:rFonts w:asciiTheme="minorHAnsi" w:hAnsiTheme="minorHAnsi" w:cstheme="minorHAnsi"/>
          <w:b/>
          <w:sz w:val="20"/>
          <w:szCs w:val="20"/>
        </w:rPr>
      </w:pPr>
      <w:r w:rsidRPr="00BE0629">
        <w:rPr>
          <w:b/>
        </w:rPr>
        <w:t xml:space="preserve">            </w:t>
      </w:r>
      <w:r w:rsidR="007836DD" w:rsidRPr="00C72136">
        <w:rPr>
          <w:rFonts w:asciiTheme="minorHAnsi" w:hAnsiTheme="minorHAnsi" w:cstheme="minorHAnsi"/>
          <w:b/>
          <w:sz w:val="20"/>
          <w:szCs w:val="20"/>
        </w:rPr>
        <w:t>10</w:t>
      </w:r>
      <w:r w:rsidRPr="00C72136">
        <w:rPr>
          <w:rFonts w:asciiTheme="minorHAnsi" w:hAnsiTheme="minorHAnsi" w:cstheme="minorHAnsi"/>
          <w:b/>
          <w:sz w:val="20"/>
          <w:szCs w:val="20"/>
        </w:rPr>
        <w:t xml:space="preserve">.4.1 </w:t>
      </w:r>
      <w:r w:rsidRPr="00C72136">
        <w:rPr>
          <w:rFonts w:asciiTheme="minorHAnsi" w:hAnsiTheme="minorHAnsi" w:cstheme="minorHAnsi"/>
          <w:sz w:val="20"/>
          <w:szCs w:val="20"/>
        </w:rPr>
        <w:t>- Prova de inscrição no Cadastro Nacional da Pessoa Jurídica (CNPJ);</w:t>
      </w:r>
    </w:p>
    <w:p w:rsidR="00CB39CF" w:rsidRPr="00C72136" w:rsidRDefault="007836DD" w:rsidP="00166604">
      <w:pPr>
        <w:pStyle w:val="PargrafodaLista"/>
        <w:jc w:val="both"/>
        <w:rPr>
          <w:rFonts w:asciiTheme="minorHAnsi" w:hAnsiTheme="minorHAnsi" w:cstheme="minorHAnsi"/>
          <w:sz w:val="20"/>
          <w:szCs w:val="20"/>
        </w:rPr>
      </w:pPr>
      <w:r w:rsidRPr="00C72136">
        <w:rPr>
          <w:rFonts w:asciiTheme="minorHAnsi" w:hAnsiTheme="minorHAnsi" w:cstheme="minorHAnsi"/>
          <w:sz w:val="20"/>
          <w:szCs w:val="20"/>
        </w:rPr>
        <w:t xml:space="preserve">        </w:t>
      </w:r>
      <w:r w:rsidR="00CB39CF" w:rsidRPr="00C72136">
        <w:rPr>
          <w:rFonts w:asciiTheme="minorHAnsi" w:hAnsiTheme="minorHAnsi" w:cstheme="minorHAnsi"/>
          <w:sz w:val="20"/>
          <w:szCs w:val="20"/>
        </w:rPr>
        <w:t xml:space="preserve">       </w:t>
      </w:r>
      <w:r w:rsidRPr="00C72136">
        <w:rPr>
          <w:rFonts w:asciiTheme="minorHAnsi" w:hAnsiTheme="minorHAnsi" w:cstheme="minorHAnsi"/>
          <w:sz w:val="20"/>
          <w:szCs w:val="20"/>
        </w:rPr>
        <w:t xml:space="preserve"> </w:t>
      </w:r>
      <w:r w:rsidRPr="00C72136">
        <w:rPr>
          <w:rFonts w:asciiTheme="minorHAnsi" w:hAnsiTheme="minorHAnsi" w:cstheme="minorHAnsi"/>
          <w:b/>
          <w:sz w:val="20"/>
          <w:szCs w:val="20"/>
        </w:rPr>
        <w:t>10</w:t>
      </w:r>
      <w:r w:rsidR="00453B6A" w:rsidRPr="00C72136">
        <w:rPr>
          <w:rFonts w:asciiTheme="minorHAnsi" w:hAnsiTheme="minorHAnsi" w:cstheme="minorHAnsi"/>
          <w:b/>
          <w:sz w:val="20"/>
          <w:szCs w:val="20"/>
        </w:rPr>
        <w:t>.4.2</w:t>
      </w:r>
      <w:r w:rsidR="00453B6A" w:rsidRPr="00C72136">
        <w:rPr>
          <w:rFonts w:asciiTheme="minorHAnsi" w:hAnsiTheme="minorHAnsi" w:cstheme="minorHAnsi"/>
          <w:sz w:val="20"/>
          <w:szCs w:val="20"/>
        </w:rPr>
        <w:t xml:space="preserve"> - Prova de regularidade de Débito com as Fazendas Federal, Estadual e Municipal do domicílio ou</w:t>
      </w:r>
      <w:r w:rsidRPr="00C72136">
        <w:rPr>
          <w:rFonts w:asciiTheme="minorHAnsi" w:hAnsiTheme="minorHAnsi" w:cstheme="minorHAnsi"/>
          <w:sz w:val="20"/>
          <w:szCs w:val="20"/>
        </w:rPr>
        <w:t xml:space="preserve"> </w:t>
      </w:r>
      <w:r w:rsidR="00453B6A" w:rsidRPr="00C72136">
        <w:rPr>
          <w:rFonts w:asciiTheme="minorHAnsi" w:hAnsiTheme="minorHAnsi" w:cstheme="minorHAnsi"/>
          <w:sz w:val="20"/>
          <w:szCs w:val="20"/>
        </w:rPr>
        <w:t xml:space="preserve">sede do proponente, na forma da lei; </w:t>
      </w:r>
    </w:p>
    <w:p w:rsidR="00453B6A" w:rsidRPr="00C72136" w:rsidRDefault="00CB39CF" w:rsidP="00166604">
      <w:pPr>
        <w:pStyle w:val="PargrafodaLista"/>
        <w:jc w:val="both"/>
        <w:rPr>
          <w:rFonts w:asciiTheme="minorHAnsi" w:hAnsiTheme="minorHAnsi" w:cstheme="minorHAnsi"/>
          <w:sz w:val="20"/>
          <w:szCs w:val="20"/>
        </w:rPr>
      </w:pPr>
      <w:r w:rsidRPr="00C72136">
        <w:rPr>
          <w:b/>
        </w:rPr>
        <w:t xml:space="preserve">            </w:t>
      </w:r>
      <w:r w:rsidR="00C72136" w:rsidRPr="00C72136">
        <w:rPr>
          <w:rFonts w:asciiTheme="minorHAnsi" w:hAnsiTheme="minorHAnsi" w:cstheme="minorHAnsi"/>
          <w:b/>
          <w:sz w:val="20"/>
          <w:szCs w:val="20"/>
        </w:rPr>
        <w:t>1</w:t>
      </w:r>
      <w:r w:rsidR="007836DD" w:rsidRPr="00C72136">
        <w:rPr>
          <w:rFonts w:asciiTheme="minorHAnsi" w:hAnsiTheme="minorHAnsi" w:cstheme="minorHAnsi"/>
          <w:b/>
          <w:sz w:val="20"/>
          <w:szCs w:val="20"/>
        </w:rPr>
        <w:t>0</w:t>
      </w:r>
      <w:r w:rsidR="00453B6A" w:rsidRPr="00C72136">
        <w:rPr>
          <w:rFonts w:asciiTheme="minorHAnsi" w:hAnsiTheme="minorHAnsi" w:cstheme="minorHAnsi"/>
          <w:b/>
          <w:sz w:val="20"/>
          <w:szCs w:val="20"/>
        </w:rPr>
        <w:t>.4.3</w:t>
      </w:r>
      <w:r w:rsidR="00453B6A" w:rsidRPr="00C72136">
        <w:rPr>
          <w:rFonts w:asciiTheme="minorHAnsi" w:hAnsiTheme="minorHAnsi" w:cstheme="minorHAnsi"/>
          <w:sz w:val="20"/>
          <w:szCs w:val="20"/>
        </w:rPr>
        <w:t xml:space="preserve"> - Faz parte da prova de regularidade para com Fazenda Federal, a Certidão Conjunta de Tributos Federais e Quanto á Dívida Ativa da União, si</w:t>
      </w:r>
      <w:r w:rsidR="00453B6A" w:rsidRPr="00C72136">
        <w:rPr>
          <w:rFonts w:asciiTheme="minorHAnsi" w:hAnsiTheme="minorHAnsi" w:cstheme="minorHAnsi"/>
          <w:sz w:val="20"/>
          <w:szCs w:val="20"/>
          <w:shd w:val="clear" w:color="auto" w:fill="FFFFFF"/>
        </w:rPr>
        <w:t>tuação do sujeito passivo em relação a tributos federais administrados pela Secretaria da Receita Federal do Brasil (RFB) e à Dívida Ativa da União administrada pela Procuradoria-Geral da Fazenda Nacional (PGFN), não abrangendo as contribuições previdenciárias e as contribuições devidas, por lei, a terceiros, inclusive as inscritas em Dívida ativa do Instituto Nacional do Seguro Social (INSS), objeto de certidão específica</w:t>
      </w:r>
      <w:proofErr w:type="gramStart"/>
      <w:r w:rsidR="00453B6A" w:rsidRPr="00C72136">
        <w:rPr>
          <w:rFonts w:asciiTheme="minorHAnsi" w:hAnsiTheme="minorHAnsi" w:cstheme="minorHAnsi"/>
          <w:sz w:val="20"/>
          <w:szCs w:val="20"/>
          <w:shd w:val="clear" w:color="auto" w:fill="FFFFFF"/>
        </w:rPr>
        <w:t>.</w:t>
      </w:r>
      <w:r w:rsidR="00453B6A" w:rsidRPr="00C72136">
        <w:rPr>
          <w:rFonts w:asciiTheme="minorHAnsi" w:hAnsiTheme="minorHAnsi" w:cstheme="minorHAnsi"/>
          <w:sz w:val="20"/>
          <w:szCs w:val="20"/>
        </w:rPr>
        <w:t>,</w:t>
      </w:r>
      <w:proofErr w:type="gramEnd"/>
      <w:r w:rsidR="00453B6A" w:rsidRPr="00C72136">
        <w:rPr>
          <w:rFonts w:asciiTheme="minorHAnsi" w:hAnsiTheme="minorHAnsi" w:cstheme="minorHAnsi"/>
          <w:sz w:val="20"/>
          <w:szCs w:val="20"/>
        </w:rPr>
        <w:t xml:space="preserve"> onde a mesma poderá ser retirada no Site: </w:t>
      </w:r>
      <w:hyperlink r:id="rId8">
        <w:r w:rsidR="00453B6A" w:rsidRPr="00C72136">
          <w:rPr>
            <w:rStyle w:val="LinkdaInternet"/>
            <w:rFonts w:asciiTheme="minorHAnsi" w:hAnsiTheme="minorHAnsi" w:cstheme="minorHAnsi"/>
            <w:b/>
            <w:sz w:val="20"/>
            <w:szCs w:val="20"/>
          </w:rPr>
          <w:t>www.receita.fazenda.gov.br</w:t>
        </w:r>
      </w:hyperlink>
      <w:r w:rsidR="00453B6A" w:rsidRPr="00C72136">
        <w:rPr>
          <w:rFonts w:asciiTheme="minorHAnsi" w:hAnsiTheme="minorHAnsi" w:cstheme="minorHAnsi"/>
          <w:b/>
          <w:sz w:val="20"/>
          <w:szCs w:val="20"/>
        </w:rPr>
        <w:t>;</w:t>
      </w:r>
    </w:p>
    <w:p w:rsidR="00BE0629" w:rsidRPr="00C72136" w:rsidRDefault="007836DD" w:rsidP="00166604">
      <w:pPr>
        <w:pStyle w:val="PargrafodaLista"/>
        <w:ind w:firstLine="696"/>
        <w:jc w:val="both"/>
        <w:rPr>
          <w:rStyle w:val="Forte"/>
          <w:rFonts w:asciiTheme="minorHAnsi" w:hAnsiTheme="minorHAnsi" w:cstheme="minorHAnsi"/>
          <w:b w:val="0"/>
          <w:sz w:val="20"/>
          <w:szCs w:val="20"/>
        </w:rPr>
      </w:pPr>
      <w:r w:rsidRPr="00C72136">
        <w:rPr>
          <w:rStyle w:val="Forte"/>
          <w:rFonts w:asciiTheme="minorHAnsi" w:hAnsiTheme="minorHAnsi" w:cstheme="minorHAnsi"/>
          <w:sz w:val="20"/>
          <w:szCs w:val="20"/>
        </w:rPr>
        <w:lastRenderedPageBreak/>
        <w:t>10</w:t>
      </w:r>
      <w:r w:rsidR="00453B6A" w:rsidRPr="00C72136">
        <w:rPr>
          <w:rStyle w:val="Forte"/>
          <w:rFonts w:asciiTheme="minorHAnsi" w:hAnsiTheme="minorHAnsi" w:cstheme="minorHAnsi"/>
          <w:sz w:val="20"/>
          <w:szCs w:val="20"/>
        </w:rPr>
        <w:t>.4.4</w:t>
      </w:r>
      <w:r w:rsidR="00453B6A" w:rsidRPr="00C72136">
        <w:rPr>
          <w:rStyle w:val="Forte"/>
          <w:rFonts w:asciiTheme="minorHAnsi" w:hAnsiTheme="minorHAnsi" w:cstheme="minorHAnsi"/>
          <w:b w:val="0"/>
          <w:sz w:val="20"/>
          <w:szCs w:val="20"/>
        </w:rPr>
        <w:t xml:space="preserve"> - Faz parte da prova de regularidade para com a Fazenda Estadual, a Certidão de</w:t>
      </w:r>
      <w:r w:rsidR="00077D1F" w:rsidRPr="00C72136">
        <w:rPr>
          <w:rStyle w:val="Forte"/>
          <w:rFonts w:asciiTheme="minorHAnsi" w:hAnsiTheme="minorHAnsi" w:cstheme="minorHAnsi"/>
          <w:b w:val="0"/>
          <w:sz w:val="20"/>
          <w:szCs w:val="20"/>
        </w:rPr>
        <w:t xml:space="preserve"> Regularidade</w:t>
      </w:r>
      <w:r w:rsidR="00453B6A" w:rsidRPr="00C72136">
        <w:rPr>
          <w:rStyle w:val="Forte"/>
          <w:rFonts w:asciiTheme="minorHAnsi" w:hAnsiTheme="minorHAnsi" w:cstheme="minorHAnsi"/>
          <w:b w:val="0"/>
          <w:sz w:val="20"/>
          <w:szCs w:val="20"/>
        </w:rPr>
        <w:t xml:space="preserve"> Débito Fiscal (CND), específica para participar de licitações, onde a mesma poderá se retirada no Site: </w:t>
      </w:r>
      <w:hyperlink r:id="rId9" w:history="1">
        <w:r w:rsidR="00453B6A" w:rsidRPr="00C72136">
          <w:rPr>
            <w:rStyle w:val="Forte"/>
            <w:rFonts w:asciiTheme="minorHAnsi" w:hAnsiTheme="minorHAnsi" w:cstheme="minorHAnsi"/>
            <w:b w:val="0"/>
            <w:sz w:val="20"/>
            <w:szCs w:val="20"/>
          </w:rPr>
          <w:t>www.sefaz.mt.gov.br</w:t>
        </w:r>
      </w:hyperlink>
      <w:r w:rsidR="00453B6A" w:rsidRPr="00C72136">
        <w:rPr>
          <w:rStyle w:val="Forte"/>
          <w:rFonts w:asciiTheme="minorHAnsi" w:hAnsiTheme="minorHAnsi" w:cstheme="minorHAnsi"/>
          <w:b w:val="0"/>
          <w:sz w:val="20"/>
          <w:szCs w:val="20"/>
        </w:rPr>
        <w:t>, ou expedida pela Agência Fazendária da Secretaria de Estado de Fazenda e/ou Finanças do domicílio tributário da licitante;</w:t>
      </w:r>
    </w:p>
    <w:p w:rsidR="00453B6A" w:rsidRPr="00C72136" w:rsidRDefault="007836DD" w:rsidP="00166604">
      <w:pPr>
        <w:pStyle w:val="PargrafodaLista"/>
        <w:ind w:firstLine="696"/>
        <w:jc w:val="both"/>
        <w:rPr>
          <w:rStyle w:val="Forte"/>
          <w:rFonts w:asciiTheme="minorHAnsi" w:hAnsiTheme="minorHAnsi" w:cstheme="minorHAnsi"/>
          <w:b w:val="0"/>
          <w:sz w:val="20"/>
          <w:szCs w:val="20"/>
        </w:rPr>
      </w:pPr>
      <w:r w:rsidRPr="00C72136">
        <w:rPr>
          <w:rStyle w:val="Forte"/>
          <w:rFonts w:asciiTheme="minorHAnsi" w:hAnsiTheme="minorHAnsi" w:cstheme="minorHAnsi"/>
          <w:sz w:val="20"/>
          <w:szCs w:val="20"/>
        </w:rPr>
        <w:t>10</w:t>
      </w:r>
      <w:r w:rsidR="00453B6A" w:rsidRPr="00C72136">
        <w:rPr>
          <w:rStyle w:val="Forte"/>
          <w:rFonts w:asciiTheme="minorHAnsi" w:hAnsiTheme="minorHAnsi" w:cstheme="minorHAnsi"/>
          <w:sz w:val="20"/>
          <w:szCs w:val="20"/>
        </w:rPr>
        <w:t>.4.5</w:t>
      </w:r>
      <w:r w:rsidR="00453B6A" w:rsidRPr="00C72136">
        <w:rPr>
          <w:rStyle w:val="Forte"/>
          <w:rFonts w:asciiTheme="minorHAnsi" w:hAnsiTheme="minorHAnsi" w:cstheme="minorHAnsi"/>
          <w:b w:val="0"/>
          <w:sz w:val="20"/>
          <w:szCs w:val="20"/>
        </w:rPr>
        <w:t xml:space="preserve"> - Certidão </w:t>
      </w:r>
      <w:r w:rsidR="00077D1F" w:rsidRPr="00C72136">
        <w:rPr>
          <w:rStyle w:val="Forte"/>
          <w:rFonts w:asciiTheme="minorHAnsi" w:hAnsiTheme="minorHAnsi" w:cstheme="minorHAnsi"/>
          <w:b w:val="0"/>
          <w:sz w:val="20"/>
          <w:szCs w:val="20"/>
        </w:rPr>
        <w:t>de Regularidade</w:t>
      </w:r>
      <w:r w:rsidR="00453B6A" w:rsidRPr="00C72136">
        <w:rPr>
          <w:rStyle w:val="Forte"/>
          <w:rFonts w:asciiTheme="minorHAnsi" w:hAnsiTheme="minorHAnsi" w:cstheme="minorHAnsi"/>
          <w:b w:val="0"/>
          <w:sz w:val="20"/>
          <w:szCs w:val="20"/>
        </w:rPr>
        <w:t xml:space="preserve"> </w:t>
      </w:r>
      <w:r w:rsidR="00077D1F" w:rsidRPr="00C72136">
        <w:rPr>
          <w:rStyle w:val="Forte"/>
          <w:rFonts w:asciiTheme="minorHAnsi" w:hAnsiTheme="minorHAnsi" w:cstheme="minorHAnsi"/>
          <w:b w:val="0"/>
          <w:sz w:val="20"/>
          <w:szCs w:val="20"/>
        </w:rPr>
        <w:t>de</w:t>
      </w:r>
      <w:r w:rsidR="00453B6A" w:rsidRPr="00C72136">
        <w:rPr>
          <w:rStyle w:val="Forte"/>
          <w:rFonts w:asciiTheme="minorHAnsi" w:hAnsiTheme="minorHAnsi" w:cstheme="minorHAnsi"/>
          <w:b w:val="0"/>
          <w:sz w:val="20"/>
          <w:szCs w:val="20"/>
        </w:rPr>
        <w:t xml:space="preserve"> Débito Ativa de competência da Procuradoria Geral do estado do respectivo domicílio tributário;</w:t>
      </w:r>
    </w:p>
    <w:p w:rsidR="006F03E8" w:rsidRPr="00C72136" w:rsidRDefault="006F03E8" w:rsidP="00166604">
      <w:pPr>
        <w:pStyle w:val="PargrafodaLista"/>
        <w:ind w:firstLine="696"/>
        <w:jc w:val="both"/>
        <w:rPr>
          <w:rStyle w:val="Forte"/>
          <w:rFonts w:asciiTheme="minorHAnsi" w:hAnsiTheme="minorHAnsi" w:cstheme="minorHAnsi"/>
          <w:b w:val="0"/>
          <w:sz w:val="20"/>
          <w:szCs w:val="20"/>
        </w:rPr>
      </w:pPr>
      <w:r w:rsidRPr="00C72136">
        <w:rPr>
          <w:rFonts w:asciiTheme="minorHAnsi" w:hAnsiTheme="minorHAnsi" w:cstheme="minorHAnsi"/>
          <w:b/>
          <w:sz w:val="20"/>
          <w:szCs w:val="20"/>
        </w:rPr>
        <w:t xml:space="preserve">10.4.6 – </w:t>
      </w:r>
      <w:r w:rsidRPr="00C72136">
        <w:rPr>
          <w:rFonts w:asciiTheme="minorHAnsi" w:hAnsiTheme="minorHAnsi" w:cstheme="minorHAnsi"/>
          <w:sz w:val="20"/>
          <w:szCs w:val="20"/>
        </w:rPr>
        <w:t xml:space="preserve">Certidão </w:t>
      </w:r>
      <w:r w:rsidR="00077D1F" w:rsidRPr="00C72136">
        <w:rPr>
          <w:rFonts w:asciiTheme="minorHAnsi" w:hAnsiTheme="minorHAnsi" w:cstheme="minorHAnsi"/>
          <w:sz w:val="20"/>
          <w:szCs w:val="20"/>
        </w:rPr>
        <w:t xml:space="preserve">Regularidade </w:t>
      </w:r>
      <w:r w:rsidRPr="00C72136">
        <w:rPr>
          <w:rFonts w:asciiTheme="minorHAnsi" w:hAnsiTheme="minorHAnsi" w:cstheme="minorHAnsi"/>
          <w:sz w:val="20"/>
          <w:szCs w:val="20"/>
        </w:rPr>
        <w:t xml:space="preserve">de Débitos Trabalhistas (CNDT) em cumprimento a Lei n. 12.440/2011 art. 29, inciso V, a mesma pode ser retirada no site: </w:t>
      </w:r>
      <w:proofErr w:type="spellStart"/>
      <w:r w:rsidRPr="00C72136">
        <w:rPr>
          <w:rFonts w:asciiTheme="minorHAnsi" w:hAnsiTheme="minorHAnsi" w:cstheme="minorHAnsi"/>
          <w:sz w:val="20"/>
          <w:szCs w:val="20"/>
        </w:rPr>
        <w:t>htpp</w:t>
      </w:r>
      <w:proofErr w:type="spellEnd"/>
      <w:r w:rsidRPr="00C72136">
        <w:rPr>
          <w:rFonts w:asciiTheme="minorHAnsi" w:hAnsiTheme="minorHAnsi" w:cstheme="minorHAnsi"/>
          <w:sz w:val="20"/>
          <w:szCs w:val="20"/>
        </w:rPr>
        <w:t>://</w:t>
      </w:r>
      <w:proofErr w:type="spellStart"/>
      <w:proofErr w:type="gramStart"/>
      <w:r w:rsidRPr="00C72136">
        <w:rPr>
          <w:rFonts w:asciiTheme="minorHAnsi" w:hAnsiTheme="minorHAnsi" w:cstheme="minorHAnsi"/>
          <w:sz w:val="20"/>
          <w:szCs w:val="20"/>
        </w:rPr>
        <w:t>tst</w:t>
      </w:r>
      <w:proofErr w:type="spellEnd"/>
      <w:proofErr w:type="gramEnd"/>
      <w:r w:rsidRPr="00C72136">
        <w:rPr>
          <w:rFonts w:asciiTheme="minorHAnsi" w:hAnsiTheme="minorHAnsi" w:cstheme="minorHAnsi"/>
          <w:sz w:val="20"/>
          <w:szCs w:val="20"/>
        </w:rPr>
        <w:t>.jus.</w:t>
      </w:r>
      <w:proofErr w:type="spellStart"/>
      <w:r w:rsidRPr="00C72136">
        <w:rPr>
          <w:rFonts w:asciiTheme="minorHAnsi" w:hAnsiTheme="minorHAnsi" w:cstheme="minorHAnsi"/>
          <w:sz w:val="20"/>
          <w:szCs w:val="20"/>
        </w:rPr>
        <w:t>br</w:t>
      </w:r>
      <w:proofErr w:type="spellEnd"/>
      <w:r w:rsidRPr="00C72136">
        <w:rPr>
          <w:rFonts w:asciiTheme="minorHAnsi" w:hAnsiTheme="minorHAnsi" w:cstheme="minorHAnsi"/>
          <w:sz w:val="20"/>
          <w:szCs w:val="20"/>
        </w:rPr>
        <w:t>/certidão;</w:t>
      </w:r>
    </w:p>
    <w:p w:rsidR="00453B6A" w:rsidRPr="00C72136" w:rsidRDefault="007836DD" w:rsidP="00166604">
      <w:pPr>
        <w:pStyle w:val="PargrafodaLista"/>
        <w:ind w:firstLine="696"/>
        <w:jc w:val="both"/>
        <w:rPr>
          <w:rStyle w:val="Forte"/>
          <w:rFonts w:asciiTheme="minorHAnsi" w:hAnsiTheme="minorHAnsi" w:cstheme="minorHAnsi"/>
          <w:b w:val="0"/>
          <w:sz w:val="20"/>
          <w:szCs w:val="20"/>
        </w:rPr>
      </w:pPr>
      <w:r w:rsidRPr="00C72136">
        <w:rPr>
          <w:rStyle w:val="Forte"/>
          <w:rFonts w:asciiTheme="minorHAnsi" w:hAnsiTheme="minorHAnsi" w:cstheme="minorHAnsi"/>
          <w:sz w:val="20"/>
          <w:szCs w:val="20"/>
        </w:rPr>
        <w:t>10</w:t>
      </w:r>
      <w:r w:rsidR="00453B6A" w:rsidRPr="00C72136">
        <w:rPr>
          <w:rStyle w:val="Forte"/>
          <w:rFonts w:asciiTheme="minorHAnsi" w:hAnsiTheme="minorHAnsi" w:cstheme="minorHAnsi"/>
          <w:sz w:val="20"/>
          <w:szCs w:val="20"/>
        </w:rPr>
        <w:t>.4.</w:t>
      </w:r>
      <w:r w:rsidR="006F03E8" w:rsidRPr="00C72136">
        <w:rPr>
          <w:rStyle w:val="Forte"/>
          <w:rFonts w:asciiTheme="minorHAnsi" w:hAnsiTheme="minorHAnsi" w:cstheme="minorHAnsi"/>
          <w:sz w:val="20"/>
          <w:szCs w:val="20"/>
        </w:rPr>
        <w:t>7</w:t>
      </w:r>
      <w:r w:rsidR="00453B6A" w:rsidRPr="00C72136">
        <w:rPr>
          <w:rStyle w:val="Forte"/>
          <w:rFonts w:asciiTheme="minorHAnsi" w:hAnsiTheme="minorHAnsi" w:cstheme="minorHAnsi"/>
          <w:sz w:val="20"/>
          <w:szCs w:val="20"/>
        </w:rPr>
        <w:t xml:space="preserve"> </w:t>
      </w:r>
      <w:r w:rsidR="00453B6A" w:rsidRPr="00C72136">
        <w:rPr>
          <w:rStyle w:val="Forte"/>
          <w:rFonts w:asciiTheme="minorHAnsi" w:hAnsiTheme="minorHAnsi" w:cstheme="minorHAnsi"/>
          <w:b w:val="0"/>
          <w:sz w:val="20"/>
          <w:szCs w:val="20"/>
        </w:rPr>
        <w:t>- Faz parte da prova de regularidade para com a Fazenda Municipal, Certidão de Tributos e da Dívida Ativa do Município, do domicílio ou sede da licitante;</w:t>
      </w:r>
    </w:p>
    <w:p w:rsidR="00453B6A" w:rsidRPr="00C72136" w:rsidRDefault="007836DD" w:rsidP="00166604">
      <w:pPr>
        <w:pStyle w:val="PargrafodaLista"/>
        <w:ind w:firstLine="696"/>
        <w:jc w:val="both"/>
        <w:rPr>
          <w:rStyle w:val="Forte"/>
          <w:rFonts w:asciiTheme="minorHAnsi" w:hAnsiTheme="minorHAnsi" w:cstheme="minorHAnsi"/>
          <w:b w:val="0"/>
          <w:sz w:val="20"/>
          <w:szCs w:val="20"/>
        </w:rPr>
      </w:pPr>
      <w:r w:rsidRPr="00C72136">
        <w:rPr>
          <w:rStyle w:val="Forte"/>
          <w:rFonts w:asciiTheme="minorHAnsi" w:hAnsiTheme="minorHAnsi" w:cstheme="minorHAnsi"/>
          <w:sz w:val="20"/>
          <w:szCs w:val="20"/>
        </w:rPr>
        <w:t>10</w:t>
      </w:r>
      <w:r w:rsidR="00453B6A" w:rsidRPr="00C72136">
        <w:rPr>
          <w:rStyle w:val="Forte"/>
          <w:rFonts w:asciiTheme="minorHAnsi" w:hAnsiTheme="minorHAnsi" w:cstheme="minorHAnsi"/>
          <w:sz w:val="20"/>
          <w:szCs w:val="20"/>
        </w:rPr>
        <w:t>.4.</w:t>
      </w:r>
      <w:r w:rsidR="006F03E8" w:rsidRPr="00C72136">
        <w:rPr>
          <w:rStyle w:val="Forte"/>
          <w:rFonts w:asciiTheme="minorHAnsi" w:hAnsiTheme="minorHAnsi" w:cstheme="minorHAnsi"/>
          <w:sz w:val="20"/>
          <w:szCs w:val="20"/>
        </w:rPr>
        <w:t>8</w:t>
      </w:r>
      <w:r w:rsidR="00453B6A" w:rsidRPr="00C72136">
        <w:rPr>
          <w:rStyle w:val="Forte"/>
          <w:rFonts w:asciiTheme="minorHAnsi" w:hAnsiTheme="minorHAnsi" w:cstheme="minorHAnsi"/>
          <w:sz w:val="20"/>
          <w:szCs w:val="20"/>
        </w:rPr>
        <w:t xml:space="preserve"> </w:t>
      </w:r>
      <w:r w:rsidR="00453B6A" w:rsidRPr="00C72136">
        <w:rPr>
          <w:rStyle w:val="Forte"/>
          <w:rFonts w:asciiTheme="minorHAnsi" w:hAnsiTheme="minorHAnsi" w:cstheme="minorHAnsi"/>
          <w:b w:val="0"/>
          <w:sz w:val="20"/>
          <w:szCs w:val="20"/>
        </w:rPr>
        <w:t xml:space="preserve">- Prova de regularidade junto ao Fundo de Garantia por Tempo de Serviço (FGTS), no cumprimento dos encargos sociais instituídos por lei, e Certificado de Regularidade de FGTS (CRF) do domicílio ou sede da Licitante; </w:t>
      </w:r>
    </w:p>
    <w:p w:rsidR="00453B6A" w:rsidRPr="00C72136" w:rsidRDefault="007836DD" w:rsidP="00166604">
      <w:pPr>
        <w:pStyle w:val="PargrafodaLista"/>
        <w:ind w:firstLine="696"/>
        <w:jc w:val="both"/>
        <w:rPr>
          <w:rFonts w:asciiTheme="minorHAnsi" w:hAnsiTheme="minorHAnsi" w:cstheme="minorHAnsi"/>
          <w:sz w:val="20"/>
          <w:szCs w:val="20"/>
        </w:rPr>
      </w:pPr>
      <w:r w:rsidRPr="00C72136">
        <w:rPr>
          <w:rFonts w:asciiTheme="minorHAnsi" w:hAnsiTheme="minorHAnsi" w:cstheme="minorHAnsi"/>
          <w:b/>
          <w:sz w:val="20"/>
          <w:szCs w:val="20"/>
        </w:rPr>
        <w:t>10</w:t>
      </w:r>
      <w:r w:rsidR="00453B6A" w:rsidRPr="00C72136">
        <w:rPr>
          <w:rFonts w:asciiTheme="minorHAnsi" w:hAnsiTheme="minorHAnsi" w:cstheme="minorHAnsi"/>
          <w:b/>
          <w:sz w:val="20"/>
          <w:szCs w:val="20"/>
        </w:rPr>
        <w:t>.4.</w:t>
      </w:r>
      <w:r w:rsidR="006F03E8" w:rsidRPr="00C72136">
        <w:rPr>
          <w:rFonts w:asciiTheme="minorHAnsi" w:hAnsiTheme="minorHAnsi" w:cstheme="minorHAnsi"/>
          <w:b/>
          <w:sz w:val="20"/>
          <w:szCs w:val="20"/>
        </w:rPr>
        <w:t>9</w:t>
      </w:r>
      <w:r w:rsidR="00453B6A" w:rsidRPr="00C72136">
        <w:rPr>
          <w:rFonts w:asciiTheme="minorHAnsi" w:hAnsiTheme="minorHAnsi" w:cstheme="minorHAnsi"/>
          <w:sz w:val="20"/>
          <w:szCs w:val="20"/>
        </w:rPr>
        <w:t xml:space="preserve"> - As Microempresas e Empresas de Pequeno Porte, por ocasião da participação neste certame licitatório, deverão apresentar toda a documentação exigida para efeito de comprovação de regularidade fiscal, mesmo que esta apresente alguma restrição;</w:t>
      </w:r>
    </w:p>
    <w:p w:rsidR="00453B6A" w:rsidRPr="00C72136" w:rsidRDefault="007836DD" w:rsidP="00166604">
      <w:pPr>
        <w:pStyle w:val="PargrafodaLista"/>
        <w:ind w:firstLine="696"/>
        <w:jc w:val="both"/>
        <w:rPr>
          <w:rFonts w:asciiTheme="minorHAnsi" w:hAnsiTheme="minorHAnsi" w:cstheme="minorHAnsi"/>
          <w:sz w:val="20"/>
          <w:szCs w:val="20"/>
        </w:rPr>
      </w:pPr>
      <w:r w:rsidRPr="00C72136">
        <w:rPr>
          <w:rFonts w:asciiTheme="minorHAnsi" w:hAnsiTheme="minorHAnsi" w:cstheme="minorHAnsi"/>
          <w:b/>
          <w:sz w:val="20"/>
          <w:szCs w:val="20"/>
        </w:rPr>
        <w:t>10</w:t>
      </w:r>
      <w:r w:rsidR="00F34E38" w:rsidRPr="00C72136">
        <w:rPr>
          <w:rFonts w:asciiTheme="minorHAnsi" w:hAnsiTheme="minorHAnsi" w:cstheme="minorHAnsi"/>
          <w:b/>
          <w:sz w:val="20"/>
          <w:szCs w:val="20"/>
        </w:rPr>
        <w:t>.4.</w:t>
      </w:r>
      <w:r w:rsidR="006F03E8" w:rsidRPr="00C72136">
        <w:rPr>
          <w:rFonts w:asciiTheme="minorHAnsi" w:hAnsiTheme="minorHAnsi" w:cstheme="minorHAnsi"/>
          <w:b/>
          <w:sz w:val="20"/>
          <w:szCs w:val="20"/>
        </w:rPr>
        <w:t>10</w:t>
      </w:r>
      <w:r w:rsidR="00453B6A" w:rsidRPr="00C72136">
        <w:rPr>
          <w:rFonts w:asciiTheme="minorHAnsi" w:hAnsiTheme="minorHAnsi" w:cstheme="minorHAnsi"/>
          <w:sz w:val="20"/>
          <w:szCs w:val="20"/>
        </w:rPr>
        <w:t xml:space="preserve"> – A não apresentação de qualquer documento relacionado nos itens anteriores ou a sua apresentação em desacordo com a forma, prazo de validade e quantidades estipuladas, implicará na autom</w:t>
      </w:r>
      <w:r w:rsidR="00077D1F" w:rsidRPr="00C72136">
        <w:rPr>
          <w:rFonts w:asciiTheme="minorHAnsi" w:hAnsiTheme="minorHAnsi" w:cstheme="minorHAnsi"/>
          <w:sz w:val="20"/>
          <w:szCs w:val="20"/>
        </w:rPr>
        <w:t xml:space="preserve">ática inabilitação da licitante, exceto </w:t>
      </w:r>
      <w:proofErr w:type="gramStart"/>
      <w:r w:rsidR="00077D1F" w:rsidRPr="00C72136">
        <w:rPr>
          <w:rFonts w:asciiTheme="minorHAnsi" w:hAnsiTheme="minorHAnsi" w:cstheme="minorHAnsi"/>
          <w:sz w:val="20"/>
          <w:szCs w:val="20"/>
        </w:rPr>
        <w:t>as Micros</w:t>
      </w:r>
      <w:proofErr w:type="gramEnd"/>
      <w:r w:rsidR="00077D1F" w:rsidRPr="00C72136">
        <w:rPr>
          <w:rFonts w:asciiTheme="minorHAnsi" w:hAnsiTheme="minorHAnsi" w:cstheme="minorHAnsi"/>
          <w:sz w:val="20"/>
          <w:szCs w:val="20"/>
        </w:rPr>
        <w:t xml:space="preserve"> Empresas e EPP, (Decreto nº 3835/15)</w:t>
      </w:r>
    </w:p>
    <w:p w:rsidR="00453B6A" w:rsidRPr="00C72136" w:rsidRDefault="007836DD" w:rsidP="00166604">
      <w:pPr>
        <w:pStyle w:val="PargrafodaLista"/>
        <w:ind w:firstLine="696"/>
        <w:jc w:val="both"/>
        <w:rPr>
          <w:rFonts w:asciiTheme="minorHAnsi" w:hAnsiTheme="minorHAnsi" w:cstheme="minorHAnsi"/>
          <w:sz w:val="20"/>
          <w:szCs w:val="20"/>
        </w:rPr>
      </w:pPr>
      <w:r w:rsidRPr="00C72136">
        <w:rPr>
          <w:rFonts w:asciiTheme="minorHAnsi" w:hAnsiTheme="minorHAnsi" w:cstheme="minorHAnsi"/>
          <w:b/>
          <w:sz w:val="20"/>
          <w:szCs w:val="20"/>
        </w:rPr>
        <w:t>10</w:t>
      </w:r>
      <w:r w:rsidR="00453B6A" w:rsidRPr="00C72136">
        <w:rPr>
          <w:rFonts w:asciiTheme="minorHAnsi" w:hAnsiTheme="minorHAnsi" w:cstheme="minorHAnsi"/>
          <w:b/>
          <w:sz w:val="20"/>
          <w:szCs w:val="20"/>
        </w:rPr>
        <w:t>.4.1</w:t>
      </w:r>
      <w:r w:rsidR="006F03E8" w:rsidRPr="00C72136">
        <w:rPr>
          <w:rFonts w:asciiTheme="minorHAnsi" w:hAnsiTheme="minorHAnsi" w:cstheme="minorHAnsi"/>
          <w:b/>
          <w:sz w:val="20"/>
          <w:szCs w:val="20"/>
        </w:rPr>
        <w:t>1</w:t>
      </w:r>
      <w:r w:rsidR="00453B6A" w:rsidRPr="00C72136">
        <w:rPr>
          <w:rFonts w:asciiTheme="minorHAnsi" w:hAnsiTheme="minorHAnsi" w:cstheme="minorHAnsi"/>
          <w:sz w:val="20"/>
          <w:szCs w:val="20"/>
        </w:rPr>
        <w:t xml:space="preserve"> - Os documentos especificados neste item, quando obtidos através da Internet, serão autenticados no referido site.</w:t>
      </w:r>
    </w:p>
    <w:p w:rsidR="008B2B1C" w:rsidRDefault="008B2B1C" w:rsidP="00BE0629">
      <w:pPr>
        <w:pStyle w:val="western"/>
        <w:spacing w:before="0"/>
        <w:ind w:left="709"/>
        <w:rPr>
          <w:rFonts w:asciiTheme="minorHAnsi" w:hAnsiTheme="minorHAnsi" w:cstheme="minorHAnsi"/>
          <w:b/>
          <w:sz w:val="20"/>
          <w:szCs w:val="20"/>
        </w:rPr>
      </w:pPr>
    </w:p>
    <w:p w:rsidR="00453B6A" w:rsidRPr="00166604" w:rsidRDefault="00316116" w:rsidP="00BE0629">
      <w:pPr>
        <w:pStyle w:val="western"/>
        <w:spacing w:before="0"/>
        <w:ind w:left="709"/>
        <w:rPr>
          <w:rFonts w:asciiTheme="minorHAnsi" w:hAnsiTheme="minorHAnsi" w:cstheme="minorHAnsi"/>
          <w:b/>
          <w:sz w:val="20"/>
          <w:szCs w:val="20"/>
        </w:rPr>
      </w:pPr>
      <w:r w:rsidRPr="00166604">
        <w:rPr>
          <w:rFonts w:asciiTheme="minorHAnsi" w:hAnsiTheme="minorHAnsi" w:cstheme="minorHAnsi"/>
          <w:b/>
          <w:sz w:val="20"/>
          <w:szCs w:val="20"/>
        </w:rPr>
        <w:t xml:space="preserve">10.5 </w:t>
      </w:r>
      <w:r w:rsidR="00151D6F" w:rsidRPr="00166604">
        <w:rPr>
          <w:rFonts w:asciiTheme="minorHAnsi" w:hAnsiTheme="minorHAnsi" w:cstheme="minorHAnsi"/>
          <w:b/>
          <w:sz w:val="20"/>
          <w:szCs w:val="20"/>
        </w:rPr>
        <w:t>–</w:t>
      </w:r>
      <w:r w:rsidRPr="00166604">
        <w:rPr>
          <w:rFonts w:asciiTheme="minorHAnsi" w:hAnsiTheme="minorHAnsi" w:cstheme="minorHAnsi"/>
          <w:b/>
          <w:sz w:val="20"/>
          <w:szCs w:val="20"/>
        </w:rPr>
        <w:t xml:space="preserve"> </w:t>
      </w:r>
      <w:r w:rsidR="00151D6F" w:rsidRPr="00166604">
        <w:rPr>
          <w:rFonts w:asciiTheme="minorHAnsi" w:hAnsiTheme="minorHAnsi" w:cstheme="minorHAnsi"/>
          <w:b/>
          <w:sz w:val="20"/>
          <w:szCs w:val="20"/>
        </w:rPr>
        <w:t xml:space="preserve">RELATIVOS </w:t>
      </w:r>
      <w:r w:rsidR="00AC2AEF" w:rsidRPr="00166604">
        <w:rPr>
          <w:rFonts w:asciiTheme="minorHAnsi" w:hAnsiTheme="minorHAnsi" w:cstheme="minorHAnsi"/>
          <w:b/>
          <w:sz w:val="20"/>
          <w:szCs w:val="20"/>
        </w:rPr>
        <w:t>A</w:t>
      </w:r>
      <w:r w:rsidR="00151D6F" w:rsidRPr="00166604">
        <w:rPr>
          <w:rFonts w:asciiTheme="minorHAnsi" w:hAnsiTheme="minorHAnsi" w:cstheme="minorHAnsi"/>
          <w:b/>
          <w:sz w:val="20"/>
          <w:szCs w:val="20"/>
        </w:rPr>
        <w:t xml:space="preserve"> </w:t>
      </w:r>
      <w:r w:rsidRPr="00166604">
        <w:rPr>
          <w:rFonts w:asciiTheme="minorHAnsi" w:hAnsiTheme="minorHAnsi" w:cstheme="minorHAnsi"/>
          <w:b/>
          <w:sz w:val="20"/>
          <w:szCs w:val="20"/>
        </w:rPr>
        <w:t>QUALIFICAÇÕES</w:t>
      </w:r>
      <w:r w:rsidR="00453B6A" w:rsidRPr="00166604">
        <w:rPr>
          <w:rFonts w:asciiTheme="minorHAnsi" w:hAnsiTheme="minorHAnsi" w:cstheme="minorHAnsi"/>
          <w:b/>
          <w:sz w:val="20"/>
          <w:szCs w:val="20"/>
        </w:rPr>
        <w:t xml:space="preserve"> TÉCNICA</w:t>
      </w:r>
    </w:p>
    <w:p w:rsidR="00453B6A" w:rsidRPr="00166604" w:rsidRDefault="007836DD" w:rsidP="00166604">
      <w:pPr>
        <w:pStyle w:val="PargrafodaLista"/>
        <w:ind w:firstLine="696"/>
        <w:jc w:val="both"/>
        <w:rPr>
          <w:rFonts w:asciiTheme="minorHAnsi" w:hAnsiTheme="minorHAnsi" w:cstheme="minorHAnsi"/>
          <w:sz w:val="20"/>
          <w:szCs w:val="20"/>
        </w:rPr>
      </w:pPr>
      <w:r w:rsidRPr="00166604">
        <w:rPr>
          <w:rFonts w:asciiTheme="minorHAnsi" w:hAnsiTheme="minorHAnsi" w:cstheme="minorHAnsi"/>
          <w:b/>
          <w:sz w:val="20"/>
          <w:szCs w:val="20"/>
        </w:rPr>
        <w:t>10</w:t>
      </w:r>
      <w:r w:rsidR="00453B6A" w:rsidRPr="00166604">
        <w:rPr>
          <w:rFonts w:asciiTheme="minorHAnsi" w:hAnsiTheme="minorHAnsi" w:cstheme="minorHAnsi"/>
          <w:b/>
          <w:sz w:val="20"/>
          <w:szCs w:val="20"/>
        </w:rPr>
        <w:t>.5.1</w:t>
      </w:r>
      <w:r w:rsidR="00453B6A" w:rsidRPr="00166604">
        <w:rPr>
          <w:rFonts w:asciiTheme="minorHAnsi" w:hAnsiTheme="minorHAnsi" w:cstheme="minorHAnsi"/>
          <w:sz w:val="20"/>
          <w:szCs w:val="20"/>
        </w:rPr>
        <w:t>- Registro ou inscrição dos seus responsáveis técnicos e da equipe técnica que compõe a proposta de preço, junto ao Conselho Regional de Engenharia, Arquitetura e Agronomia – CREA ou Conselho de Arquitetura e Urbanismo – CAU, competente da região a que estiver vinculada;</w:t>
      </w:r>
    </w:p>
    <w:p w:rsidR="00453B6A" w:rsidRPr="00166604" w:rsidRDefault="007836DD" w:rsidP="00166604">
      <w:pPr>
        <w:pStyle w:val="PargrafodaLista"/>
        <w:ind w:firstLine="696"/>
        <w:jc w:val="both"/>
        <w:rPr>
          <w:rFonts w:asciiTheme="minorHAnsi" w:hAnsiTheme="minorHAnsi" w:cstheme="minorHAnsi"/>
          <w:sz w:val="20"/>
          <w:szCs w:val="20"/>
        </w:rPr>
      </w:pPr>
      <w:r w:rsidRPr="00166604">
        <w:rPr>
          <w:rFonts w:asciiTheme="minorHAnsi" w:hAnsiTheme="minorHAnsi" w:cstheme="minorHAnsi"/>
          <w:b/>
          <w:sz w:val="20"/>
          <w:szCs w:val="20"/>
        </w:rPr>
        <w:t>10</w:t>
      </w:r>
      <w:r w:rsidR="00453B6A" w:rsidRPr="00166604">
        <w:rPr>
          <w:rFonts w:asciiTheme="minorHAnsi" w:hAnsiTheme="minorHAnsi" w:cstheme="minorHAnsi"/>
          <w:b/>
          <w:sz w:val="20"/>
          <w:szCs w:val="20"/>
        </w:rPr>
        <w:t>.5.2</w:t>
      </w:r>
      <w:r w:rsidR="00453B6A" w:rsidRPr="00166604">
        <w:rPr>
          <w:rFonts w:asciiTheme="minorHAnsi" w:hAnsiTheme="minorHAnsi" w:cstheme="minorHAnsi"/>
          <w:sz w:val="20"/>
          <w:szCs w:val="20"/>
        </w:rPr>
        <w:t xml:space="preserve"> - Certidão de Acervo Técnico (CAT) do profissional vinculado à empresa que comprove atividades semelhantes ao objeto desta licitação; </w:t>
      </w:r>
    </w:p>
    <w:p w:rsidR="00453B6A" w:rsidRPr="00166604" w:rsidRDefault="007836DD" w:rsidP="00166604">
      <w:pPr>
        <w:pStyle w:val="PargrafodaLista"/>
        <w:ind w:firstLine="696"/>
        <w:jc w:val="both"/>
        <w:rPr>
          <w:rFonts w:asciiTheme="minorHAnsi" w:hAnsiTheme="minorHAnsi" w:cstheme="minorHAnsi"/>
          <w:sz w:val="20"/>
          <w:szCs w:val="20"/>
        </w:rPr>
      </w:pPr>
      <w:r w:rsidRPr="00166604">
        <w:rPr>
          <w:rFonts w:asciiTheme="minorHAnsi" w:hAnsiTheme="minorHAnsi" w:cstheme="minorHAnsi"/>
          <w:b/>
          <w:sz w:val="20"/>
          <w:szCs w:val="20"/>
        </w:rPr>
        <w:t>10</w:t>
      </w:r>
      <w:r w:rsidR="00453B6A" w:rsidRPr="00166604">
        <w:rPr>
          <w:rFonts w:asciiTheme="minorHAnsi" w:hAnsiTheme="minorHAnsi" w:cstheme="minorHAnsi"/>
          <w:b/>
          <w:sz w:val="20"/>
          <w:szCs w:val="20"/>
        </w:rPr>
        <w:t>.5.3</w:t>
      </w:r>
      <w:r w:rsidR="00453B6A" w:rsidRPr="00166604">
        <w:rPr>
          <w:rFonts w:asciiTheme="minorHAnsi" w:hAnsiTheme="minorHAnsi" w:cstheme="minorHAnsi"/>
          <w:sz w:val="20"/>
          <w:szCs w:val="20"/>
        </w:rPr>
        <w:t xml:space="preserve"> - Será considerado integrante do quadro técnico da empresa o profissional que for sócio-empregado ou responsável técnico da empresa perante o CREA ou CAU, contratado através de Contrato de Prestação de Serviços. A comprovação será feita: caso sócio, através do contrato social e sua última alteração; caso empregado, através do Contrato de Trabalho por Tempo Indeterminado/Determinado ou de qualquer documento comprobatório de vínculo empregatício previsto na legislação que rege a matéria, a exemplo da CTPS, e, caso responsável técnico, pela certidão de registro de pessoa jurídica no Conselho Regional respectivo, ou cópia autenticada de contrato celebrado entre a licitante e o profissional, com firma reconhecida; </w:t>
      </w:r>
    </w:p>
    <w:p w:rsidR="00453B6A" w:rsidRPr="00166604" w:rsidRDefault="007836DD" w:rsidP="00166604">
      <w:pPr>
        <w:pStyle w:val="PargrafodaLista"/>
        <w:ind w:firstLine="696"/>
        <w:jc w:val="both"/>
        <w:rPr>
          <w:rFonts w:asciiTheme="minorHAnsi" w:hAnsiTheme="minorHAnsi" w:cstheme="minorHAnsi"/>
          <w:sz w:val="20"/>
          <w:szCs w:val="20"/>
        </w:rPr>
      </w:pPr>
      <w:r w:rsidRPr="00166604">
        <w:rPr>
          <w:rFonts w:asciiTheme="minorHAnsi" w:hAnsiTheme="minorHAnsi" w:cstheme="minorHAnsi"/>
          <w:b/>
          <w:sz w:val="20"/>
          <w:szCs w:val="20"/>
        </w:rPr>
        <w:t>10</w:t>
      </w:r>
      <w:r w:rsidR="00453B6A" w:rsidRPr="00166604">
        <w:rPr>
          <w:rFonts w:asciiTheme="minorHAnsi" w:hAnsiTheme="minorHAnsi" w:cstheme="minorHAnsi"/>
          <w:b/>
          <w:sz w:val="20"/>
          <w:szCs w:val="20"/>
        </w:rPr>
        <w:t>.5.4</w:t>
      </w:r>
      <w:r w:rsidR="00453B6A" w:rsidRPr="00166604">
        <w:rPr>
          <w:rFonts w:asciiTheme="minorHAnsi" w:hAnsiTheme="minorHAnsi" w:cstheme="minorHAnsi"/>
          <w:sz w:val="20"/>
          <w:szCs w:val="20"/>
        </w:rPr>
        <w:t xml:space="preserve"> - Certidão de registro de pessoa jurídica Conselho Regional de Engenharia, Arquitetura e Agronomia – CREA ou Conselho de Arquitetura e Urbanismo – CAU em nome da empresa, com validade na data de recebimento dos documentos de habilitação, emitida pelo respectivo Conselho da sede da licitante;</w:t>
      </w:r>
    </w:p>
    <w:p w:rsidR="00453B6A" w:rsidRPr="00166604" w:rsidRDefault="007836DD" w:rsidP="00166604">
      <w:pPr>
        <w:pStyle w:val="PargrafodaLista"/>
        <w:ind w:firstLine="696"/>
        <w:jc w:val="both"/>
        <w:rPr>
          <w:rFonts w:asciiTheme="minorHAnsi" w:hAnsiTheme="minorHAnsi" w:cstheme="minorHAnsi"/>
          <w:sz w:val="20"/>
          <w:szCs w:val="20"/>
        </w:rPr>
      </w:pPr>
      <w:r w:rsidRPr="00166604">
        <w:rPr>
          <w:rFonts w:asciiTheme="minorHAnsi" w:hAnsiTheme="minorHAnsi" w:cstheme="minorHAnsi"/>
          <w:b/>
          <w:sz w:val="20"/>
          <w:szCs w:val="20"/>
        </w:rPr>
        <w:t>10</w:t>
      </w:r>
      <w:r w:rsidR="00453B6A" w:rsidRPr="00166604">
        <w:rPr>
          <w:rFonts w:asciiTheme="minorHAnsi" w:hAnsiTheme="minorHAnsi" w:cstheme="minorHAnsi"/>
          <w:b/>
          <w:sz w:val="20"/>
          <w:szCs w:val="20"/>
        </w:rPr>
        <w:t>.5.6</w:t>
      </w:r>
      <w:r w:rsidR="00453B6A" w:rsidRPr="00166604">
        <w:rPr>
          <w:rFonts w:asciiTheme="minorHAnsi" w:hAnsiTheme="minorHAnsi" w:cstheme="minorHAnsi"/>
          <w:sz w:val="20"/>
          <w:szCs w:val="20"/>
        </w:rPr>
        <w:t xml:space="preserve"> – Comprovação de a Licitante possuir em seu quadro, na data da </w:t>
      </w:r>
      <w:r w:rsidR="00077D1F" w:rsidRPr="00166604">
        <w:rPr>
          <w:rFonts w:asciiTheme="minorHAnsi" w:hAnsiTheme="minorHAnsi" w:cstheme="minorHAnsi"/>
          <w:sz w:val="20"/>
          <w:szCs w:val="20"/>
        </w:rPr>
        <w:t>sessão</w:t>
      </w:r>
      <w:r w:rsidR="00453B6A" w:rsidRPr="00166604">
        <w:rPr>
          <w:rFonts w:asciiTheme="minorHAnsi" w:hAnsiTheme="minorHAnsi" w:cstheme="minorHAnsi"/>
          <w:sz w:val="20"/>
          <w:szCs w:val="20"/>
        </w:rPr>
        <w:t>, Engenheiro</w:t>
      </w:r>
      <w:proofErr w:type="gramStart"/>
      <w:r w:rsidR="009625CC" w:rsidRPr="00166604">
        <w:rPr>
          <w:rFonts w:asciiTheme="minorHAnsi" w:hAnsiTheme="minorHAnsi" w:cstheme="minorHAnsi"/>
          <w:sz w:val="20"/>
          <w:szCs w:val="20"/>
        </w:rPr>
        <w:t xml:space="preserve"> </w:t>
      </w:r>
      <w:r w:rsidR="00453B6A" w:rsidRPr="00166604">
        <w:rPr>
          <w:rFonts w:asciiTheme="minorHAnsi" w:hAnsiTheme="minorHAnsi" w:cstheme="minorHAnsi"/>
          <w:sz w:val="20"/>
          <w:szCs w:val="20"/>
        </w:rPr>
        <w:t xml:space="preserve"> </w:t>
      </w:r>
      <w:proofErr w:type="gramEnd"/>
      <w:r w:rsidR="00453B6A" w:rsidRPr="00166604">
        <w:rPr>
          <w:rFonts w:asciiTheme="minorHAnsi" w:hAnsiTheme="minorHAnsi" w:cstheme="minorHAnsi"/>
          <w:sz w:val="20"/>
          <w:szCs w:val="20"/>
        </w:rPr>
        <w:t>detentor</w:t>
      </w:r>
      <w:r w:rsidR="009625CC" w:rsidRPr="00166604">
        <w:rPr>
          <w:rFonts w:asciiTheme="minorHAnsi" w:hAnsiTheme="minorHAnsi" w:cstheme="minorHAnsi"/>
          <w:sz w:val="20"/>
          <w:szCs w:val="20"/>
        </w:rPr>
        <w:t xml:space="preserve"> de atestado</w:t>
      </w:r>
      <w:r w:rsidR="00453B6A" w:rsidRPr="00166604">
        <w:rPr>
          <w:rFonts w:asciiTheme="minorHAnsi" w:hAnsiTheme="minorHAnsi" w:cstheme="minorHAnsi"/>
          <w:sz w:val="20"/>
          <w:szCs w:val="20"/>
        </w:rPr>
        <w:t xml:space="preserve"> acompanhado da Certidão  de Registro do</w:t>
      </w:r>
      <w:r w:rsidR="009625CC" w:rsidRPr="00166604">
        <w:rPr>
          <w:rFonts w:asciiTheme="minorHAnsi" w:hAnsiTheme="minorHAnsi" w:cstheme="minorHAnsi"/>
          <w:sz w:val="20"/>
          <w:szCs w:val="20"/>
        </w:rPr>
        <w:t xml:space="preserve"> </w:t>
      </w:r>
      <w:r w:rsidR="00453B6A" w:rsidRPr="00166604">
        <w:rPr>
          <w:rFonts w:asciiTheme="minorHAnsi" w:hAnsiTheme="minorHAnsi" w:cstheme="minorHAnsi"/>
          <w:sz w:val="20"/>
          <w:szCs w:val="20"/>
        </w:rPr>
        <w:t xml:space="preserve"> respectivos  atestados de responsabilidade de execução do seguinte serviços compatível com o objeto desta licitação, fornecidos por pessoa de direito público ou privado;</w:t>
      </w:r>
    </w:p>
    <w:p w:rsidR="00453B6A" w:rsidRPr="00166604" w:rsidRDefault="007836DD" w:rsidP="00166604">
      <w:pPr>
        <w:pStyle w:val="PargrafodaLista"/>
        <w:ind w:firstLine="696"/>
        <w:jc w:val="both"/>
        <w:rPr>
          <w:rFonts w:asciiTheme="minorHAnsi" w:hAnsiTheme="minorHAnsi" w:cstheme="minorHAnsi"/>
          <w:sz w:val="20"/>
          <w:szCs w:val="20"/>
        </w:rPr>
      </w:pPr>
      <w:r w:rsidRPr="00166604">
        <w:rPr>
          <w:rFonts w:asciiTheme="minorHAnsi" w:hAnsiTheme="minorHAnsi" w:cstheme="minorHAnsi"/>
          <w:b/>
          <w:sz w:val="20"/>
          <w:szCs w:val="20"/>
        </w:rPr>
        <w:t>10</w:t>
      </w:r>
      <w:r w:rsidR="00453B6A" w:rsidRPr="00166604">
        <w:rPr>
          <w:rFonts w:asciiTheme="minorHAnsi" w:hAnsiTheme="minorHAnsi" w:cstheme="minorHAnsi"/>
          <w:b/>
          <w:sz w:val="20"/>
          <w:szCs w:val="20"/>
        </w:rPr>
        <w:t>.5.</w:t>
      </w:r>
      <w:r w:rsidR="008B2B1C" w:rsidRPr="00166604">
        <w:rPr>
          <w:rFonts w:asciiTheme="minorHAnsi" w:hAnsiTheme="minorHAnsi" w:cstheme="minorHAnsi"/>
          <w:b/>
          <w:sz w:val="20"/>
          <w:szCs w:val="20"/>
        </w:rPr>
        <w:t>7</w:t>
      </w:r>
      <w:r w:rsidR="00453B6A" w:rsidRPr="00166604">
        <w:rPr>
          <w:rFonts w:asciiTheme="minorHAnsi" w:hAnsiTheme="minorHAnsi" w:cstheme="minorHAnsi"/>
          <w:sz w:val="20"/>
          <w:szCs w:val="20"/>
        </w:rPr>
        <w:t xml:space="preserve"> - Os documentos e/ou certidões comprobatórios de regularidade ou de inexistência de débito deverão estar no prazo de validade neles consignados. Na falta dessa informação, </w:t>
      </w:r>
      <w:r w:rsidR="006D2AA6" w:rsidRPr="00166604">
        <w:rPr>
          <w:rFonts w:asciiTheme="minorHAnsi" w:hAnsiTheme="minorHAnsi" w:cstheme="minorHAnsi"/>
          <w:sz w:val="20"/>
          <w:szCs w:val="20"/>
        </w:rPr>
        <w:t>serão considerados válidos por 9</w:t>
      </w:r>
      <w:r w:rsidR="00453B6A" w:rsidRPr="00166604">
        <w:rPr>
          <w:rFonts w:asciiTheme="minorHAnsi" w:hAnsiTheme="minorHAnsi" w:cstheme="minorHAnsi"/>
          <w:sz w:val="20"/>
          <w:szCs w:val="20"/>
        </w:rPr>
        <w:t>0 (</w:t>
      </w:r>
      <w:r w:rsidR="006D2AA6" w:rsidRPr="00166604">
        <w:rPr>
          <w:rFonts w:asciiTheme="minorHAnsi" w:hAnsiTheme="minorHAnsi" w:cstheme="minorHAnsi"/>
          <w:sz w:val="20"/>
          <w:szCs w:val="20"/>
        </w:rPr>
        <w:t>noventa</w:t>
      </w:r>
      <w:r w:rsidR="00453B6A" w:rsidRPr="00166604">
        <w:rPr>
          <w:rFonts w:asciiTheme="minorHAnsi" w:hAnsiTheme="minorHAnsi" w:cstheme="minorHAnsi"/>
          <w:sz w:val="20"/>
          <w:szCs w:val="20"/>
        </w:rPr>
        <w:t>) dias, contados, inclusive, da emissão, aprovação ou da data de assinatura pela autoridade. As exceções serão avaliadas quando anexada legislação ao respectivo documento;</w:t>
      </w:r>
    </w:p>
    <w:p w:rsidR="00453B6A" w:rsidRPr="00BE0629" w:rsidRDefault="007836DD" w:rsidP="008B2B1C">
      <w:pPr>
        <w:pStyle w:val="western"/>
        <w:spacing w:before="0"/>
        <w:ind w:left="709" w:firstLine="709"/>
        <w:jc w:val="both"/>
        <w:rPr>
          <w:rFonts w:asciiTheme="minorHAnsi" w:hAnsiTheme="minorHAnsi" w:cstheme="minorHAnsi"/>
          <w:sz w:val="20"/>
          <w:szCs w:val="20"/>
        </w:rPr>
      </w:pPr>
      <w:r w:rsidRPr="00BE0629">
        <w:rPr>
          <w:rFonts w:asciiTheme="minorHAnsi" w:hAnsiTheme="minorHAnsi" w:cstheme="minorHAnsi"/>
          <w:b/>
          <w:sz w:val="20"/>
          <w:szCs w:val="20"/>
        </w:rPr>
        <w:t>10</w:t>
      </w:r>
      <w:r w:rsidR="00453B6A" w:rsidRPr="00BE0629">
        <w:rPr>
          <w:rFonts w:asciiTheme="minorHAnsi" w:hAnsiTheme="minorHAnsi" w:cstheme="minorHAnsi"/>
          <w:b/>
          <w:sz w:val="20"/>
          <w:szCs w:val="20"/>
        </w:rPr>
        <w:t>.5.</w:t>
      </w:r>
      <w:r w:rsidR="008B2B1C">
        <w:rPr>
          <w:rFonts w:asciiTheme="minorHAnsi" w:hAnsiTheme="minorHAnsi" w:cstheme="minorHAnsi"/>
          <w:b/>
          <w:sz w:val="20"/>
          <w:szCs w:val="20"/>
        </w:rPr>
        <w:t>7</w:t>
      </w:r>
      <w:r w:rsidR="00453B6A" w:rsidRPr="00BE0629">
        <w:rPr>
          <w:rFonts w:asciiTheme="minorHAnsi" w:hAnsiTheme="minorHAnsi" w:cstheme="minorHAnsi"/>
          <w:sz w:val="20"/>
          <w:szCs w:val="20"/>
        </w:rPr>
        <w:t xml:space="preserve"> - Após a efetiva contratação, os registros da pessoa jurídica e do(s) profissional deverão ser validados pelo Conselho Regional do CREA ou Conselho de Arquitetura e Urbanismo – CAU, caso a licitante vencedora possuir sede em estado diferente a este;</w:t>
      </w:r>
    </w:p>
    <w:p w:rsidR="00453B6A" w:rsidRPr="00BE0629" w:rsidRDefault="007836DD" w:rsidP="008B2B1C">
      <w:pPr>
        <w:pStyle w:val="western"/>
        <w:spacing w:before="0"/>
        <w:ind w:left="709" w:firstLine="709"/>
        <w:jc w:val="both"/>
        <w:rPr>
          <w:rFonts w:asciiTheme="minorHAnsi" w:hAnsiTheme="minorHAnsi" w:cstheme="minorHAnsi"/>
          <w:sz w:val="20"/>
          <w:szCs w:val="20"/>
        </w:rPr>
      </w:pPr>
      <w:r w:rsidRPr="00BE0629">
        <w:rPr>
          <w:rFonts w:asciiTheme="minorHAnsi" w:hAnsiTheme="minorHAnsi" w:cstheme="minorHAnsi"/>
          <w:b/>
          <w:sz w:val="20"/>
          <w:szCs w:val="20"/>
        </w:rPr>
        <w:lastRenderedPageBreak/>
        <w:t>10</w:t>
      </w:r>
      <w:r w:rsidR="00453B6A" w:rsidRPr="00BE0629">
        <w:rPr>
          <w:rFonts w:asciiTheme="minorHAnsi" w:hAnsiTheme="minorHAnsi" w:cstheme="minorHAnsi"/>
          <w:b/>
          <w:sz w:val="20"/>
          <w:szCs w:val="20"/>
        </w:rPr>
        <w:t>.5.</w:t>
      </w:r>
      <w:r w:rsidR="008B2B1C">
        <w:rPr>
          <w:rFonts w:asciiTheme="minorHAnsi" w:hAnsiTheme="minorHAnsi" w:cstheme="minorHAnsi"/>
          <w:b/>
          <w:sz w:val="20"/>
          <w:szCs w:val="20"/>
        </w:rPr>
        <w:t>9</w:t>
      </w:r>
      <w:r w:rsidR="00453B6A" w:rsidRPr="00BE0629">
        <w:rPr>
          <w:rFonts w:asciiTheme="minorHAnsi" w:hAnsiTheme="minorHAnsi" w:cstheme="minorHAnsi"/>
          <w:sz w:val="20"/>
          <w:szCs w:val="20"/>
        </w:rPr>
        <w:t xml:space="preserve"> - A licitante vencedora do certame, após a assinatura do contrato, deverá providenciar, imediatamente, a regularização da Obra junto ao CREA/MT ou CAU, sem ônus para Contratante;</w:t>
      </w:r>
    </w:p>
    <w:p w:rsidR="00453B6A" w:rsidRDefault="007836DD" w:rsidP="008B2B1C">
      <w:pPr>
        <w:pStyle w:val="western"/>
        <w:spacing w:before="0"/>
        <w:ind w:left="709" w:firstLine="709"/>
        <w:rPr>
          <w:rFonts w:asciiTheme="minorHAnsi" w:hAnsiTheme="minorHAnsi" w:cstheme="minorHAnsi"/>
          <w:sz w:val="20"/>
          <w:szCs w:val="20"/>
        </w:rPr>
      </w:pPr>
      <w:r w:rsidRPr="00BE0629">
        <w:rPr>
          <w:rFonts w:asciiTheme="minorHAnsi" w:hAnsiTheme="minorHAnsi" w:cstheme="minorHAnsi"/>
          <w:b/>
          <w:sz w:val="20"/>
          <w:szCs w:val="20"/>
        </w:rPr>
        <w:t>10</w:t>
      </w:r>
      <w:r w:rsidR="00453B6A" w:rsidRPr="00BE0629">
        <w:rPr>
          <w:rFonts w:asciiTheme="minorHAnsi" w:hAnsiTheme="minorHAnsi" w:cstheme="minorHAnsi"/>
          <w:b/>
          <w:sz w:val="20"/>
          <w:szCs w:val="20"/>
        </w:rPr>
        <w:t>.5.1</w:t>
      </w:r>
      <w:r w:rsidR="008B2B1C">
        <w:rPr>
          <w:rFonts w:asciiTheme="minorHAnsi" w:hAnsiTheme="minorHAnsi" w:cstheme="minorHAnsi"/>
          <w:b/>
          <w:sz w:val="20"/>
          <w:szCs w:val="20"/>
        </w:rPr>
        <w:t>0</w:t>
      </w:r>
      <w:r w:rsidR="00453B6A" w:rsidRPr="00BE0629">
        <w:rPr>
          <w:rFonts w:asciiTheme="minorHAnsi" w:hAnsiTheme="minorHAnsi" w:cstheme="minorHAnsi"/>
          <w:sz w:val="20"/>
          <w:szCs w:val="20"/>
        </w:rPr>
        <w:t xml:space="preserve"> - A execução dos serviços somente poderá ser iniciada após a apresentação da documentação comprobatóri</w:t>
      </w:r>
      <w:r w:rsidR="007D3C2E" w:rsidRPr="00BE0629">
        <w:rPr>
          <w:rFonts w:asciiTheme="minorHAnsi" w:hAnsiTheme="minorHAnsi" w:cstheme="minorHAnsi"/>
          <w:sz w:val="20"/>
          <w:szCs w:val="20"/>
        </w:rPr>
        <w:t>o da exigência mencionada acima;</w:t>
      </w:r>
    </w:p>
    <w:p w:rsidR="008B2B1C" w:rsidRPr="00166604" w:rsidRDefault="008B2B1C" w:rsidP="008B2B1C">
      <w:pPr>
        <w:pStyle w:val="western"/>
        <w:spacing w:before="0"/>
        <w:ind w:left="709"/>
        <w:rPr>
          <w:rFonts w:ascii="Calibri" w:hAnsi="Calibri" w:cs="Calibri"/>
          <w:b/>
          <w:sz w:val="20"/>
          <w:szCs w:val="20"/>
        </w:rPr>
      </w:pPr>
      <w:r w:rsidRPr="00166604">
        <w:rPr>
          <w:rFonts w:ascii="Calibri" w:hAnsi="Calibri" w:cs="Calibri"/>
          <w:b/>
          <w:sz w:val="20"/>
          <w:szCs w:val="20"/>
        </w:rPr>
        <w:t>10.6</w:t>
      </w:r>
      <w:r w:rsidRPr="00166604">
        <w:rPr>
          <w:rFonts w:ascii="Calibri" w:hAnsi="Calibri" w:cs="Calibri"/>
          <w:sz w:val="20"/>
          <w:szCs w:val="20"/>
        </w:rPr>
        <w:t xml:space="preserve">.  </w:t>
      </w:r>
      <w:r w:rsidRPr="00166604">
        <w:rPr>
          <w:rFonts w:ascii="Calibri" w:hAnsi="Calibri" w:cs="Calibri"/>
          <w:b/>
          <w:sz w:val="20"/>
          <w:szCs w:val="20"/>
        </w:rPr>
        <w:t>Da</w:t>
      </w:r>
      <w:r w:rsidRPr="00166604">
        <w:rPr>
          <w:rFonts w:ascii="Calibri" w:hAnsi="Calibri" w:cs="Calibri"/>
          <w:sz w:val="20"/>
          <w:szCs w:val="20"/>
        </w:rPr>
        <w:t xml:space="preserve"> </w:t>
      </w:r>
      <w:r w:rsidRPr="00166604">
        <w:rPr>
          <w:rFonts w:ascii="Calibri" w:hAnsi="Calibri" w:cs="Calibri"/>
          <w:b/>
          <w:sz w:val="20"/>
          <w:szCs w:val="20"/>
        </w:rPr>
        <w:t xml:space="preserve">VISTORIA </w:t>
      </w:r>
    </w:p>
    <w:p w:rsidR="008B2B1C" w:rsidRDefault="008B2B1C" w:rsidP="008B2B1C">
      <w:pPr>
        <w:pStyle w:val="western"/>
        <w:spacing w:before="0"/>
        <w:ind w:left="709" w:firstLine="707"/>
        <w:jc w:val="both"/>
        <w:rPr>
          <w:rFonts w:ascii="Calibri" w:hAnsi="Calibri" w:cs="Calibri"/>
          <w:sz w:val="20"/>
          <w:szCs w:val="20"/>
        </w:rPr>
      </w:pPr>
      <w:r w:rsidRPr="00A25D52">
        <w:rPr>
          <w:rFonts w:ascii="Calibri" w:hAnsi="Calibri" w:cs="Calibri"/>
          <w:b/>
          <w:sz w:val="20"/>
          <w:szCs w:val="20"/>
          <w:u w:val="single"/>
        </w:rPr>
        <w:t>O licitante poderá vistoriar</w:t>
      </w:r>
      <w:r w:rsidRPr="00657A11">
        <w:rPr>
          <w:rFonts w:ascii="Calibri" w:hAnsi="Calibri" w:cs="Calibri"/>
          <w:sz w:val="20"/>
          <w:szCs w:val="20"/>
        </w:rPr>
        <w:t xml:space="preserve"> o local onde serão executados os serviços, até 02 (dois) dias úteis antecedência à data fixada para a sessão pública de abertura do Pregão, com o objetivo de inteirar-se das condições e grau de dificuldades existentes, mediante prévio agendamento de horário junto à SECRETARIA DE OBRAS E VIAÇÃO - Setor de Engenharia do Município, para a</w:t>
      </w:r>
      <w:r>
        <w:rPr>
          <w:rFonts w:ascii="Calibri" w:hAnsi="Calibri" w:cs="Calibri"/>
          <w:sz w:val="20"/>
          <w:szCs w:val="20"/>
        </w:rPr>
        <w:t>gendar a visita técnica, pelo</w:t>
      </w:r>
      <w:r w:rsidRPr="00657A11">
        <w:rPr>
          <w:rFonts w:ascii="Calibri" w:hAnsi="Calibri" w:cs="Calibri"/>
          <w:sz w:val="20"/>
          <w:szCs w:val="20"/>
        </w:rPr>
        <w:t xml:space="preserve"> tel</w:t>
      </w:r>
      <w:r>
        <w:rPr>
          <w:rFonts w:ascii="Calibri" w:hAnsi="Calibri" w:cs="Calibri"/>
          <w:sz w:val="20"/>
          <w:szCs w:val="20"/>
        </w:rPr>
        <w:t xml:space="preserve">efone (065) 3688-8048 com </w:t>
      </w:r>
      <w:proofErr w:type="spellStart"/>
      <w:r>
        <w:rPr>
          <w:rFonts w:asciiTheme="minorHAnsi" w:hAnsiTheme="minorHAnsi" w:cstheme="minorHAnsi"/>
          <w:sz w:val="20"/>
          <w:szCs w:val="20"/>
        </w:rPr>
        <w:t>Engº</w:t>
      </w:r>
      <w:proofErr w:type="spellEnd"/>
      <w:r>
        <w:rPr>
          <w:rFonts w:asciiTheme="minorHAnsi" w:hAnsiTheme="minorHAnsi" w:cstheme="minorHAnsi"/>
          <w:sz w:val="20"/>
          <w:szCs w:val="20"/>
        </w:rPr>
        <w:t>.</w:t>
      </w:r>
      <w:r w:rsidRPr="008B2B1C">
        <w:rPr>
          <w:rFonts w:asciiTheme="minorHAnsi" w:hAnsiTheme="minorHAnsi" w:cstheme="minorHAnsi"/>
          <w:sz w:val="20"/>
          <w:szCs w:val="20"/>
        </w:rPr>
        <w:t xml:space="preserve"> </w:t>
      </w:r>
      <w:r>
        <w:rPr>
          <w:rFonts w:asciiTheme="minorHAnsi" w:hAnsiTheme="minorHAnsi" w:cstheme="minorHAnsi"/>
          <w:bCs/>
          <w:color w:val="000000"/>
          <w:sz w:val="20"/>
          <w:szCs w:val="20"/>
          <w:lang w:eastAsia="pt-BR"/>
        </w:rPr>
        <w:t>CLOVIS PEREIRA M.</w:t>
      </w:r>
      <w:r w:rsidRPr="008B2B1C">
        <w:rPr>
          <w:rFonts w:asciiTheme="minorHAnsi" w:hAnsiTheme="minorHAnsi" w:cstheme="minorHAnsi"/>
          <w:bCs/>
          <w:color w:val="000000"/>
          <w:sz w:val="20"/>
          <w:szCs w:val="20"/>
          <w:lang w:eastAsia="pt-BR"/>
        </w:rPr>
        <w:t xml:space="preserve"> FILHO</w:t>
      </w:r>
      <w:r w:rsidRPr="008B2B1C">
        <w:rPr>
          <w:rFonts w:asciiTheme="minorHAnsi" w:hAnsiTheme="minorHAnsi" w:cstheme="minorHAnsi"/>
          <w:sz w:val="20"/>
          <w:szCs w:val="20"/>
        </w:rPr>
        <w:t xml:space="preserve"> – </w:t>
      </w:r>
      <w:r w:rsidRPr="008B2B1C">
        <w:rPr>
          <w:rFonts w:asciiTheme="minorHAnsi" w:hAnsiTheme="minorHAnsi" w:cstheme="minorHAnsi"/>
          <w:color w:val="000000"/>
          <w:sz w:val="20"/>
          <w:szCs w:val="20"/>
          <w:lang w:eastAsia="pt-BR"/>
        </w:rPr>
        <w:t>CREA-MT nº 02040/D</w:t>
      </w:r>
      <w:r>
        <w:rPr>
          <w:rFonts w:ascii="Calibri" w:hAnsi="Calibri" w:cs="Calibri"/>
          <w:sz w:val="20"/>
          <w:szCs w:val="20"/>
        </w:rPr>
        <w:t xml:space="preserve">, </w:t>
      </w:r>
      <w:r w:rsidRPr="00657A11">
        <w:rPr>
          <w:rFonts w:ascii="Calibri" w:hAnsi="Calibri" w:cs="Calibri"/>
          <w:sz w:val="20"/>
          <w:szCs w:val="20"/>
        </w:rPr>
        <w:t xml:space="preserve">de segunda a sexta feira, das 10 às 16hs; </w:t>
      </w:r>
    </w:p>
    <w:p w:rsidR="00166604" w:rsidRDefault="00166604" w:rsidP="008B2B1C">
      <w:pPr>
        <w:pStyle w:val="western"/>
        <w:spacing w:before="0"/>
        <w:ind w:left="709" w:firstLine="707"/>
        <w:jc w:val="both"/>
        <w:rPr>
          <w:rFonts w:ascii="Calibri" w:hAnsi="Calibri" w:cs="Calibri"/>
          <w:sz w:val="20"/>
          <w:szCs w:val="20"/>
        </w:rPr>
      </w:pPr>
    </w:p>
    <w:p w:rsidR="008B2B1C" w:rsidRDefault="008B2B1C" w:rsidP="00554F6A">
      <w:pPr>
        <w:pStyle w:val="western"/>
        <w:spacing w:before="0"/>
        <w:ind w:left="708" w:firstLine="708"/>
        <w:jc w:val="both"/>
        <w:rPr>
          <w:rFonts w:ascii="Calibri" w:hAnsi="Calibri" w:cs="Calibri"/>
          <w:b/>
          <w:sz w:val="22"/>
          <w:szCs w:val="22"/>
          <w:u w:val="single"/>
        </w:rPr>
      </w:pPr>
      <w:r w:rsidRPr="00151D6F">
        <w:rPr>
          <w:rFonts w:ascii="Calibri" w:hAnsi="Calibri" w:cs="Calibri"/>
          <w:b/>
          <w:sz w:val="22"/>
          <w:szCs w:val="22"/>
          <w:u w:val="single"/>
        </w:rPr>
        <w:t>10.6.1 JUSTIFICATIVA</w:t>
      </w:r>
    </w:p>
    <w:p w:rsidR="00166604" w:rsidRPr="00151D6F" w:rsidRDefault="00166604" w:rsidP="00554F6A">
      <w:pPr>
        <w:pStyle w:val="western"/>
        <w:spacing w:before="0"/>
        <w:ind w:left="708" w:firstLine="708"/>
        <w:jc w:val="both"/>
        <w:rPr>
          <w:rFonts w:ascii="Calibri" w:hAnsi="Calibri" w:cs="Calibri"/>
          <w:b/>
          <w:sz w:val="22"/>
          <w:szCs w:val="22"/>
          <w:u w:val="single"/>
        </w:rPr>
      </w:pPr>
    </w:p>
    <w:p w:rsidR="00554F6A" w:rsidRPr="00A559C2" w:rsidRDefault="008B2B1C" w:rsidP="00554F6A">
      <w:pPr>
        <w:pStyle w:val="western"/>
        <w:spacing w:before="0"/>
        <w:ind w:left="1416"/>
        <w:jc w:val="both"/>
        <w:rPr>
          <w:rFonts w:asciiTheme="minorHAnsi" w:hAnsiTheme="minorHAnsi" w:cstheme="minorHAnsi"/>
          <w:sz w:val="20"/>
          <w:szCs w:val="20"/>
        </w:rPr>
      </w:pPr>
      <w:r>
        <w:rPr>
          <w:rFonts w:ascii="Calibri" w:hAnsi="Calibri" w:cs="Calibri"/>
          <w:b/>
          <w:sz w:val="20"/>
          <w:szCs w:val="20"/>
        </w:rPr>
        <w:t>10.6.1</w:t>
      </w:r>
      <w:r w:rsidR="00AC2AEF">
        <w:rPr>
          <w:rFonts w:ascii="Calibri" w:hAnsi="Calibri" w:cs="Calibri"/>
          <w:b/>
          <w:sz w:val="20"/>
          <w:szCs w:val="20"/>
        </w:rPr>
        <w:t>.1</w:t>
      </w:r>
      <w:r>
        <w:rPr>
          <w:rFonts w:ascii="Calibri" w:hAnsi="Calibri" w:cs="Calibri"/>
          <w:b/>
          <w:sz w:val="20"/>
          <w:szCs w:val="20"/>
        </w:rPr>
        <w:t xml:space="preserve">. </w:t>
      </w:r>
      <w:r w:rsidR="00554F6A" w:rsidRPr="00A559C2">
        <w:rPr>
          <w:rFonts w:asciiTheme="minorHAnsi" w:hAnsiTheme="minorHAnsi" w:cstheme="minorHAnsi"/>
          <w:sz w:val="20"/>
          <w:szCs w:val="20"/>
        </w:rPr>
        <w:t xml:space="preserve">Caso a licitante não queira realizar a </w:t>
      </w:r>
      <w:r w:rsidR="00554F6A" w:rsidRPr="00A559C2">
        <w:rPr>
          <w:rFonts w:asciiTheme="minorHAnsi" w:hAnsiTheme="minorHAnsi" w:cstheme="minorHAnsi"/>
          <w:b/>
          <w:sz w:val="20"/>
          <w:szCs w:val="20"/>
        </w:rPr>
        <w:t>visita técnica</w:t>
      </w:r>
      <w:r w:rsidR="00554F6A" w:rsidRPr="00A559C2">
        <w:rPr>
          <w:rFonts w:asciiTheme="minorHAnsi" w:hAnsiTheme="minorHAnsi" w:cstheme="minorHAnsi"/>
          <w:sz w:val="20"/>
          <w:szCs w:val="20"/>
        </w:rPr>
        <w:t xml:space="preserve">, deverá apresentar, em substituição ao termo de visita, </w:t>
      </w:r>
      <w:r w:rsidR="00554F6A" w:rsidRPr="00A559C2">
        <w:rPr>
          <w:rFonts w:asciiTheme="minorHAnsi" w:hAnsiTheme="minorHAnsi" w:cstheme="minorHAnsi"/>
          <w:b/>
          <w:sz w:val="20"/>
          <w:szCs w:val="20"/>
        </w:rPr>
        <w:t>DECLARACÃO</w:t>
      </w:r>
      <w:r w:rsidR="00554F6A" w:rsidRPr="00A559C2">
        <w:rPr>
          <w:rFonts w:asciiTheme="minorHAnsi" w:hAnsiTheme="minorHAnsi" w:cstheme="minorHAnsi"/>
          <w:sz w:val="20"/>
          <w:szCs w:val="20"/>
        </w:rPr>
        <w:t xml:space="preserve"> assinada pelo representante legal da empresa, </w:t>
      </w:r>
      <w:r w:rsidR="00554F6A" w:rsidRPr="00A559C2">
        <w:rPr>
          <w:rFonts w:asciiTheme="minorHAnsi" w:hAnsiTheme="minorHAnsi" w:cstheme="minorHAnsi"/>
          <w:color w:val="000000"/>
          <w:sz w:val="20"/>
          <w:szCs w:val="20"/>
        </w:rPr>
        <w:t xml:space="preserve">sob as penalidades da lei, que tem pleno conhecimento das condições e peculiaridades inerentes à natureza dos trabalhos, e, ainda, assume total responsabilidade por esse fato, e que não utilizará deste para quaisquer questionamentos </w:t>
      </w:r>
      <w:r w:rsidR="00554F6A" w:rsidRPr="00A559C2">
        <w:rPr>
          <w:rFonts w:asciiTheme="minorHAnsi" w:hAnsiTheme="minorHAnsi" w:cstheme="minorHAnsi"/>
          <w:sz w:val="20"/>
          <w:szCs w:val="20"/>
        </w:rPr>
        <w:t>para se eximirem das obrigações assumidas em decorrência dest</w:t>
      </w:r>
      <w:r w:rsidR="00554F6A">
        <w:rPr>
          <w:rFonts w:asciiTheme="minorHAnsi" w:hAnsiTheme="minorHAnsi" w:cstheme="minorHAnsi"/>
          <w:sz w:val="20"/>
          <w:szCs w:val="20"/>
        </w:rPr>
        <w:t>a</w:t>
      </w:r>
      <w:r w:rsidR="00554F6A" w:rsidRPr="00A559C2">
        <w:rPr>
          <w:rFonts w:asciiTheme="minorHAnsi" w:hAnsiTheme="minorHAnsi" w:cstheme="minorHAnsi"/>
          <w:sz w:val="20"/>
          <w:szCs w:val="20"/>
        </w:rPr>
        <w:t xml:space="preserve"> Tomada de Preços;</w:t>
      </w:r>
    </w:p>
    <w:p w:rsidR="008B2B1C" w:rsidRDefault="008B2B1C" w:rsidP="00554F6A">
      <w:pPr>
        <w:pStyle w:val="western"/>
        <w:spacing w:before="0"/>
        <w:ind w:left="1416"/>
        <w:jc w:val="both"/>
        <w:rPr>
          <w:rFonts w:asciiTheme="minorHAnsi" w:hAnsiTheme="minorHAnsi" w:cstheme="minorHAnsi"/>
          <w:sz w:val="20"/>
          <w:szCs w:val="20"/>
        </w:rPr>
      </w:pPr>
      <w:r w:rsidRPr="009E2A19">
        <w:rPr>
          <w:rFonts w:ascii="Calibri" w:hAnsi="Calibri" w:cs="Calibri"/>
          <w:b/>
          <w:sz w:val="20"/>
          <w:szCs w:val="20"/>
        </w:rPr>
        <w:t>10.6.1.2.</w:t>
      </w:r>
      <w:r w:rsidRPr="009E2A19">
        <w:rPr>
          <w:rFonts w:ascii="Calibri" w:hAnsi="Calibri" w:cs="Calibri"/>
          <w:sz w:val="20"/>
          <w:szCs w:val="20"/>
        </w:rPr>
        <w:t xml:space="preserve"> </w:t>
      </w:r>
      <w:r w:rsidRPr="00BE0629">
        <w:rPr>
          <w:rFonts w:asciiTheme="minorHAnsi" w:hAnsiTheme="minorHAnsi" w:cstheme="minorHAnsi"/>
          <w:sz w:val="20"/>
          <w:szCs w:val="20"/>
        </w:rPr>
        <w:t xml:space="preserve">A Prefeitura Municipal emitirá a declaração de vistoria após a sua realização, que deverá ser </w:t>
      </w:r>
      <w:proofErr w:type="gramStart"/>
      <w:r w:rsidRPr="00BE0629">
        <w:rPr>
          <w:rFonts w:asciiTheme="minorHAnsi" w:hAnsiTheme="minorHAnsi" w:cstheme="minorHAnsi"/>
          <w:sz w:val="20"/>
          <w:szCs w:val="20"/>
        </w:rPr>
        <w:t xml:space="preserve">assinada pelo </w:t>
      </w:r>
      <w:r w:rsidRPr="00BE0629">
        <w:rPr>
          <w:rFonts w:asciiTheme="minorHAnsi" w:hAnsiTheme="minorHAnsi" w:cstheme="minorHAnsi"/>
          <w:b/>
          <w:sz w:val="20"/>
          <w:szCs w:val="20"/>
        </w:rPr>
        <w:t>Engenheiro</w:t>
      </w:r>
      <w:r w:rsidRPr="00BE0629">
        <w:rPr>
          <w:rFonts w:asciiTheme="minorHAnsi" w:hAnsiTheme="minorHAnsi" w:cstheme="minorHAnsi"/>
          <w:sz w:val="20"/>
          <w:szCs w:val="20"/>
        </w:rPr>
        <w:t xml:space="preserve"> </w:t>
      </w:r>
      <w:r w:rsidRPr="00BE0629">
        <w:rPr>
          <w:rFonts w:asciiTheme="minorHAnsi" w:hAnsiTheme="minorHAnsi" w:cstheme="minorHAnsi"/>
          <w:b/>
          <w:bCs/>
          <w:color w:val="000000"/>
          <w:sz w:val="20"/>
          <w:szCs w:val="20"/>
          <w:lang w:eastAsia="pt-BR"/>
        </w:rPr>
        <w:t>CLOVIS PEREIRA MENDES FILHO</w:t>
      </w:r>
      <w:proofErr w:type="gramEnd"/>
      <w:r w:rsidRPr="00BE0629">
        <w:rPr>
          <w:rFonts w:asciiTheme="minorHAnsi" w:hAnsiTheme="minorHAnsi" w:cstheme="minorHAnsi"/>
          <w:sz w:val="20"/>
          <w:szCs w:val="20"/>
        </w:rPr>
        <w:t xml:space="preserve"> </w:t>
      </w:r>
      <w:r w:rsidRPr="00BE0629">
        <w:rPr>
          <w:rFonts w:asciiTheme="minorHAnsi" w:hAnsiTheme="minorHAnsi" w:cstheme="minorHAnsi"/>
          <w:b/>
          <w:sz w:val="20"/>
          <w:szCs w:val="20"/>
        </w:rPr>
        <w:t xml:space="preserve">– </w:t>
      </w:r>
      <w:r w:rsidRPr="00BE0629">
        <w:rPr>
          <w:rFonts w:asciiTheme="minorHAnsi" w:hAnsiTheme="minorHAnsi" w:cstheme="minorHAnsi"/>
          <w:b/>
          <w:color w:val="000000"/>
          <w:sz w:val="20"/>
          <w:szCs w:val="20"/>
          <w:lang w:eastAsia="pt-BR"/>
        </w:rPr>
        <w:t>CREA-MT nº 02040/D</w:t>
      </w:r>
      <w:r w:rsidRPr="00BE0629">
        <w:rPr>
          <w:rFonts w:asciiTheme="minorHAnsi" w:hAnsiTheme="minorHAnsi" w:cstheme="minorHAnsi"/>
          <w:sz w:val="20"/>
          <w:szCs w:val="20"/>
        </w:rPr>
        <w:t xml:space="preserve"> ou outro responsável, indicado pela Secretaria de Obras, para detalhar o projeto aos Licitantes</w:t>
      </w:r>
      <w:r>
        <w:rPr>
          <w:rFonts w:asciiTheme="minorHAnsi" w:hAnsiTheme="minorHAnsi" w:cstheme="minorHAnsi"/>
          <w:sz w:val="20"/>
          <w:szCs w:val="20"/>
        </w:rPr>
        <w:t>;</w:t>
      </w:r>
    </w:p>
    <w:p w:rsidR="00151D6F" w:rsidRDefault="00151D6F" w:rsidP="00554F6A">
      <w:pPr>
        <w:pStyle w:val="western"/>
        <w:spacing w:before="0"/>
        <w:ind w:left="1416"/>
        <w:jc w:val="both"/>
        <w:rPr>
          <w:rFonts w:asciiTheme="minorHAnsi" w:hAnsiTheme="minorHAnsi" w:cstheme="minorHAnsi"/>
          <w:sz w:val="20"/>
          <w:szCs w:val="20"/>
        </w:rPr>
      </w:pPr>
    </w:p>
    <w:p w:rsidR="00151D6F" w:rsidRPr="00151D6F" w:rsidRDefault="00151D6F" w:rsidP="00151D6F">
      <w:pPr>
        <w:jc w:val="both"/>
        <w:rPr>
          <w:rFonts w:asciiTheme="minorHAnsi" w:hAnsiTheme="minorHAnsi" w:cstheme="minorHAnsi"/>
          <w:b/>
          <w:sz w:val="22"/>
          <w:szCs w:val="22"/>
        </w:rPr>
      </w:pPr>
      <w:r w:rsidRPr="00151D6F">
        <w:rPr>
          <w:rFonts w:asciiTheme="minorHAnsi" w:hAnsiTheme="minorHAnsi" w:cstheme="minorHAnsi"/>
          <w:b/>
          <w:sz w:val="22"/>
          <w:szCs w:val="22"/>
        </w:rPr>
        <w:t>1</w:t>
      </w:r>
      <w:r>
        <w:rPr>
          <w:rFonts w:asciiTheme="minorHAnsi" w:hAnsiTheme="minorHAnsi" w:cstheme="minorHAnsi"/>
          <w:b/>
          <w:sz w:val="22"/>
          <w:szCs w:val="22"/>
        </w:rPr>
        <w:t>1</w:t>
      </w:r>
      <w:r w:rsidRPr="00151D6F">
        <w:rPr>
          <w:rFonts w:asciiTheme="minorHAnsi" w:hAnsiTheme="minorHAnsi" w:cstheme="minorHAnsi"/>
          <w:b/>
          <w:sz w:val="22"/>
          <w:szCs w:val="22"/>
        </w:rPr>
        <w:t>.0 - DA GARANTIA CONTRATUAL</w:t>
      </w:r>
    </w:p>
    <w:p w:rsidR="00151D6F" w:rsidRPr="00BE0629" w:rsidRDefault="00151D6F" w:rsidP="00151D6F">
      <w:pPr>
        <w:jc w:val="both"/>
        <w:rPr>
          <w:rFonts w:asciiTheme="minorHAnsi" w:hAnsiTheme="minorHAnsi" w:cstheme="minorHAnsi"/>
          <w:b/>
          <w:sz w:val="20"/>
          <w:szCs w:val="20"/>
        </w:rPr>
      </w:pPr>
    </w:p>
    <w:p w:rsidR="00151D6F" w:rsidRPr="00BE0629" w:rsidRDefault="00151D6F" w:rsidP="00151D6F">
      <w:pPr>
        <w:ind w:left="708"/>
        <w:jc w:val="both"/>
        <w:rPr>
          <w:rFonts w:asciiTheme="minorHAnsi" w:hAnsiTheme="minorHAnsi" w:cstheme="minorHAnsi"/>
          <w:sz w:val="20"/>
          <w:szCs w:val="20"/>
        </w:rPr>
      </w:pPr>
      <w:r w:rsidRPr="00BE0629">
        <w:rPr>
          <w:rFonts w:asciiTheme="minorHAnsi" w:hAnsiTheme="minorHAnsi" w:cstheme="minorHAnsi"/>
          <w:b/>
          <w:sz w:val="20"/>
          <w:szCs w:val="20"/>
        </w:rPr>
        <w:t>1</w:t>
      </w:r>
      <w:r>
        <w:rPr>
          <w:rFonts w:asciiTheme="minorHAnsi" w:hAnsiTheme="minorHAnsi" w:cstheme="minorHAnsi"/>
          <w:b/>
          <w:sz w:val="20"/>
          <w:szCs w:val="20"/>
        </w:rPr>
        <w:t>1</w:t>
      </w:r>
      <w:r w:rsidRPr="00BE0629">
        <w:rPr>
          <w:rFonts w:asciiTheme="minorHAnsi" w:hAnsiTheme="minorHAnsi" w:cstheme="minorHAnsi"/>
          <w:b/>
          <w:sz w:val="20"/>
          <w:szCs w:val="20"/>
        </w:rPr>
        <w:t xml:space="preserve">.1 - </w:t>
      </w:r>
      <w:r w:rsidRPr="00BE0629">
        <w:rPr>
          <w:rFonts w:asciiTheme="minorHAnsi" w:hAnsiTheme="minorHAnsi" w:cstheme="minorHAnsi"/>
          <w:sz w:val="20"/>
          <w:szCs w:val="20"/>
        </w:rPr>
        <w:t>No ato da assinatura do contrato, objeto desta licitação, a empresa venced</w:t>
      </w:r>
      <w:r>
        <w:rPr>
          <w:rFonts w:asciiTheme="minorHAnsi" w:hAnsiTheme="minorHAnsi" w:cstheme="minorHAnsi"/>
          <w:sz w:val="20"/>
          <w:szCs w:val="20"/>
        </w:rPr>
        <w:t>ora deverá prestar garantia de 5</w:t>
      </w:r>
      <w:r w:rsidRPr="00BE0629">
        <w:rPr>
          <w:rFonts w:asciiTheme="minorHAnsi" w:hAnsiTheme="minorHAnsi" w:cstheme="minorHAnsi"/>
          <w:sz w:val="20"/>
          <w:szCs w:val="20"/>
        </w:rPr>
        <w:t>% (</w:t>
      </w:r>
      <w:r>
        <w:rPr>
          <w:rFonts w:asciiTheme="minorHAnsi" w:hAnsiTheme="minorHAnsi" w:cstheme="minorHAnsi"/>
          <w:sz w:val="20"/>
          <w:szCs w:val="20"/>
        </w:rPr>
        <w:t>cinco</w:t>
      </w:r>
      <w:r w:rsidRPr="00BE0629">
        <w:rPr>
          <w:rFonts w:asciiTheme="minorHAnsi" w:hAnsiTheme="minorHAnsi" w:cstheme="minorHAnsi"/>
          <w:sz w:val="20"/>
          <w:szCs w:val="20"/>
        </w:rPr>
        <w:t xml:space="preserve"> por cento) sobre o valor a ela adjudicado, podendo optar por uma das modalidades previstas no art. 56, § 1º, da Lei 8.666/93; </w:t>
      </w:r>
    </w:p>
    <w:p w:rsidR="00151D6F" w:rsidRPr="00BE0629" w:rsidRDefault="00151D6F" w:rsidP="00151D6F">
      <w:pPr>
        <w:ind w:left="708"/>
        <w:jc w:val="both"/>
        <w:rPr>
          <w:rFonts w:asciiTheme="minorHAnsi" w:hAnsiTheme="minorHAnsi" w:cstheme="minorHAnsi"/>
          <w:sz w:val="20"/>
          <w:szCs w:val="20"/>
        </w:rPr>
      </w:pPr>
      <w:r w:rsidRPr="00BE0629">
        <w:rPr>
          <w:rFonts w:asciiTheme="minorHAnsi" w:hAnsiTheme="minorHAnsi" w:cstheme="minorHAnsi"/>
          <w:b/>
          <w:sz w:val="20"/>
          <w:szCs w:val="20"/>
        </w:rPr>
        <w:t>1</w:t>
      </w:r>
      <w:r>
        <w:rPr>
          <w:rFonts w:asciiTheme="minorHAnsi" w:hAnsiTheme="minorHAnsi" w:cstheme="minorHAnsi"/>
          <w:b/>
          <w:sz w:val="20"/>
          <w:szCs w:val="20"/>
        </w:rPr>
        <w:t>1</w:t>
      </w:r>
      <w:r w:rsidRPr="00BE0629">
        <w:rPr>
          <w:rFonts w:asciiTheme="minorHAnsi" w:hAnsiTheme="minorHAnsi" w:cstheme="minorHAnsi"/>
          <w:b/>
          <w:sz w:val="20"/>
          <w:szCs w:val="20"/>
        </w:rPr>
        <w:t>.2 -</w:t>
      </w:r>
      <w:r w:rsidRPr="00BE0629">
        <w:rPr>
          <w:rFonts w:asciiTheme="minorHAnsi" w:hAnsiTheme="minorHAnsi" w:cstheme="minorHAnsi"/>
          <w:sz w:val="20"/>
          <w:szCs w:val="20"/>
        </w:rPr>
        <w:t xml:space="preserve"> Se a opção de garantia recair em caução em dinheiro, seu valor será depositado junto ao Banco do Brasil, agência 2764-2, conta corrente nº 15485-7, devendo o comprovante de depósito ser apresentado imediatamente, em original ou cópia autenticada, no Departamento Administrativo Financeiro, para lançamento contábil na Secretaria Municipal de </w:t>
      </w:r>
      <w:r w:rsidR="004E13A9">
        <w:rPr>
          <w:rFonts w:asciiTheme="minorHAnsi" w:hAnsiTheme="minorHAnsi" w:cstheme="minorHAnsi"/>
          <w:sz w:val="20"/>
          <w:szCs w:val="20"/>
        </w:rPr>
        <w:t>Gestão Fazendária</w:t>
      </w:r>
      <w:r w:rsidRPr="00BE0629">
        <w:rPr>
          <w:rFonts w:asciiTheme="minorHAnsi" w:hAnsiTheme="minorHAnsi" w:cstheme="minorHAnsi"/>
          <w:sz w:val="20"/>
          <w:szCs w:val="20"/>
        </w:rPr>
        <w:t>;</w:t>
      </w:r>
    </w:p>
    <w:p w:rsidR="00151D6F" w:rsidRPr="00BE0629" w:rsidRDefault="00151D6F" w:rsidP="00151D6F">
      <w:pPr>
        <w:ind w:left="708"/>
        <w:jc w:val="both"/>
        <w:rPr>
          <w:rFonts w:asciiTheme="minorHAnsi" w:hAnsiTheme="minorHAnsi" w:cstheme="minorHAnsi"/>
          <w:sz w:val="20"/>
          <w:szCs w:val="20"/>
        </w:rPr>
      </w:pPr>
      <w:r w:rsidRPr="00BE0629">
        <w:rPr>
          <w:rFonts w:asciiTheme="minorHAnsi" w:hAnsiTheme="minorHAnsi" w:cstheme="minorHAnsi"/>
          <w:b/>
          <w:sz w:val="20"/>
          <w:szCs w:val="20"/>
        </w:rPr>
        <w:t>1</w:t>
      </w:r>
      <w:r>
        <w:rPr>
          <w:rFonts w:asciiTheme="minorHAnsi" w:hAnsiTheme="minorHAnsi" w:cstheme="minorHAnsi"/>
          <w:b/>
          <w:sz w:val="20"/>
          <w:szCs w:val="20"/>
        </w:rPr>
        <w:t>1</w:t>
      </w:r>
      <w:r w:rsidRPr="00BE0629">
        <w:rPr>
          <w:rFonts w:asciiTheme="minorHAnsi" w:hAnsiTheme="minorHAnsi" w:cstheme="minorHAnsi"/>
          <w:b/>
          <w:sz w:val="20"/>
          <w:szCs w:val="20"/>
        </w:rPr>
        <w:t xml:space="preserve">.3 </w:t>
      </w:r>
      <w:r w:rsidRPr="00BE0629">
        <w:rPr>
          <w:rFonts w:asciiTheme="minorHAnsi" w:hAnsiTheme="minorHAnsi" w:cstheme="minorHAnsi"/>
          <w:sz w:val="20"/>
          <w:szCs w:val="20"/>
        </w:rPr>
        <w:t>- Se a opção de garantia se fizer em seguro-garantia ou fiança bancária, esta deverá conter expressamente a cláusula de prazo de validade igual ou superior ao prazo de execução do contrato, a cláusula de atualização financeira, bem como as cláusulas de imprescritibilidade, de inalienabilidade e de irrevogabilidade;</w:t>
      </w:r>
    </w:p>
    <w:p w:rsidR="00151D6F" w:rsidRDefault="00151D6F" w:rsidP="00151D6F">
      <w:pPr>
        <w:ind w:left="708"/>
        <w:jc w:val="both"/>
        <w:rPr>
          <w:rFonts w:asciiTheme="minorHAnsi" w:hAnsiTheme="minorHAnsi" w:cstheme="minorHAnsi"/>
          <w:sz w:val="20"/>
          <w:szCs w:val="20"/>
        </w:rPr>
      </w:pPr>
      <w:r w:rsidRPr="00BE0629">
        <w:rPr>
          <w:rFonts w:asciiTheme="minorHAnsi" w:hAnsiTheme="minorHAnsi" w:cstheme="minorHAnsi"/>
          <w:b/>
          <w:sz w:val="20"/>
          <w:szCs w:val="20"/>
        </w:rPr>
        <w:t>1</w:t>
      </w:r>
      <w:r>
        <w:rPr>
          <w:rFonts w:asciiTheme="minorHAnsi" w:hAnsiTheme="minorHAnsi" w:cstheme="minorHAnsi"/>
          <w:b/>
          <w:sz w:val="20"/>
          <w:szCs w:val="20"/>
        </w:rPr>
        <w:t>1</w:t>
      </w:r>
      <w:r w:rsidRPr="00BE0629">
        <w:rPr>
          <w:rFonts w:asciiTheme="minorHAnsi" w:hAnsiTheme="minorHAnsi" w:cstheme="minorHAnsi"/>
          <w:b/>
          <w:sz w:val="20"/>
          <w:szCs w:val="20"/>
        </w:rPr>
        <w:t>.4 -</w:t>
      </w:r>
      <w:r w:rsidRPr="00BE0629">
        <w:rPr>
          <w:rFonts w:asciiTheme="minorHAnsi" w:hAnsiTheme="minorHAnsi" w:cstheme="minorHAnsi"/>
          <w:sz w:val="20"/>
          <w:szCs w:val="20"/>
        </w:rPr>
        <w:t xml:space="preserve"> A fiança bancária deverá ser emitida por estabelecimento sediado ou legalmente representado no Brasil, para ser cumprida e exequível na cidade de Várzea Grande/MT, devendo ter prazo superior ao futuro contrato em pelo menos 30 (trinta) dias;</w:t>
      </w:r>
    </w:p>
    <w:p w:rsidR="00151D6F" w:rsidRPr="00BE0629" w:rsidRDefault="00151D6F" w:rsidP="00151D6F">
      <w:pPr>
        <w:ind w:left="708"/>
        <w:jc w:val="both"/>
        <w:rPr>
          <w:rFonts w:asciiTheme="minorHAnsi" w:hAnsiTheme="minorHAnsi" w:cstheme="minorHAnsi"/>
          <w:sz w:val="20"/>
          <w:szCs w:val="20"/>
        </w:rPr>
      </w:pPr>
      <w:r w:rsidRPr="00BE0629">
        <w:rPr>
          <w:rFonts w:asciiTheme="minorHAnsi" w:hAnsiTheme="minorHAnsi" w:cstheme="minorHAnsi"/>
          <w:b/>
          <w:sz w:val="20"/>
          <w:szCs w:val="20"/>
        </w:rPr>
        <w:t>1</w:t>
      </w:r>
      <w:r>
        <w:rPr>
          <w:rFonts w:asciiTheme="minorHAnsi" w:hAnsiTheme="minorHAnsi" w:cstheme="minorHAnsi"/>
          <w:b/>
          <w:sz w:val="20"/>
          <w:szCs w:val="20"/>
        </w:rPr>
        <w:t>1</w:t>
      </w:r>
      <w:r w:rsidRPr="00BE0629">
        <w:rPr>
          <w:rFonts w:asciiTheme="minorHAnsi" w:hAnsiTheme="minorHAnsi" w:cstheme="minorHAnsi"/>
          <w:b/>
          <w:sz w:val="20"/>
          <w:szCs w:val="20"/>
        </w:rPr>
        <w:t>.5 -</w:t>
      </w:r>
      <w:r w:rsidRPr="00BE0629">
        <w:rPr>
          <w:rFonts w:asciiTheme="minorHAnsi" w:hAnsiTheme="minorHAnsi" w:cstheme="minorHAnsi"/>
          <w:sz w:val="20"/>
          <w:szCs w:val="20"/>
        </w:rPr>
        <w:t xml:space="preserve"> Caso a garantia sejam ofertadas em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 não sendo aceitos aqueles emitidos na primeira metade do Século XX;</w:t>
      </w:r>
    </w:p>
    <w:p w:rsidR="00151D6F" w:rsidRPr="00BE0629" w:rsidRDefault="00151D6F" w:rsidP="00151D6F">
      <w:pPr>
        <w:ind w:left="708"/>
        <w:jc w:val="both"/>
        <w:rPr>
          <w:rFonts w:asciiTheme="minorHAnsi" w:hAnsiTheme="minorHAnsi" w:cstheme="minorHAnsi"/>
          <w:sz w:val="20"/>
          <w:szCs w:val="20"/>
        </w:rPr>
      </w:pPr>
      <w:r w:rsidRPr="00BE0629">
        <w:rPr>
          <w:rFonts w:asciiTheme="minorHAnsi" w:hAnsiTheme="minorHAnsi" w:cstheme="minorHAnsi"/>
          <w:b/>
          <w:sz w:val="20"/>
          <w:szCs w:val="20"/>
        </w:rPr>
        <w:t>1</w:t>
      </w:r>
      <w:r>
        <w:rPr>
          <w:rFonts w:asciiTheme="minorHAnsi" w:hAnsiTheme="minorHAnsi" w:cstheme="minorHAnsi"/>
          <w:b/>
          <w:sz w:val="20"/>
          <w:szCs w:val="20"/>
        </w:rPr>
        <w:t>1</w:t>
      </w:r>
      <w:r w:rsidRPr="00BE0629">
        <w:rPr>
          <w:rFonts w:asciiTheme="minorHAnsi" w:hAnsiTheme="minorHAnsi" w:cstheme="minorHAnsi"/>
          <w:b/>
          <w:sz w:val="20"/>
          <w:szCs w:val="20"/>
        </w:rPr>
        <w:t>.6 -</w:t>
      </w:r>
      <w:r w:rsidRPr="00BE0629">
        <w:rPr>
          <w:rFonts w:asciiTheme="minorHAnsi" w:hAnsiTheme="minorHAnsi" w:cstheme="minorHAnsi"/>
          <w:sz w:val="20"/>
          <w:szCs w:val="20"/>
        </w:rPr>
        <w:t xml:space="preserve"> Se, por qualquer razão, for necessária a alteração do contrato, a Contratada ficara obrigada, caso necessário, a providenciar a complementação ou substituição da garantia, conforme a modalidade que tenha escolhido;</w:t>
      </w:r>
    </w:p>
    <w:p w:rsidR="00151D6F" w:rsidRPr="00BE0629" w:rsidRDefault="00151D6F" w:rsidP="00151D6F">
      <w:pPr>
        <w:ind w:left="708"/>
        <w:jc w:val="both"/>
        <w:rPr>
          <w:rFonts w:asciiTheme="minorHAnsi" w:hAnsiTheme="minorHAnsi" w:cstheme="minorHAnsi"/>
          <w:sz w:val="20"/>
          <w:szCs w:val="20"/>
        </w:rPr>
      </w:pPr>
      <w:r w:rsidRPr="00BE0629">
        <w:rPr>
          <w:rFonts w:asciiTheme="minorHAnsi" w:hAnsiTheme="minorHAnsi" w:cstheme="minorHAnsi"/>
          <w:b/>
          <w:sz w:val="20"/>
          <w:szCs w:val="20"/>
        </w:rPr>
        <w:lastRenderedPageBreak/>
        <w:t>1</w:t>
      </w:r>
      <w:r>
        <w:rPr>
          <w:rFonts w:asciiTheme="minorHAnsi" w:hAnsiTheme="minorHAnsi" w:cstheme="minorHAnsi"/>
          <w:b/>
          <w:sz w:val="20"/>
          <w:szCs w:val="20"/>
        </w:rPr>
        <w:t>1</w:t>
      </w:r>
      <w:r w:rsidRPr="00BE0629">
        <w:rPr>
          <w:rFonts w:asciiTheme="minorHAnsi" w:hAnsiTheme="minorHAnsi" w:cstheme="minorHAnsi"/>
          <w:b/>
          <w:sz w:val="20"/>
          <w:szCs w:val="20"/>
        </w:rPr>
        <w:t>.7 -</w:t>
      </w:r>
      <w:r w:rsidRPr="00BE0629">
        <w:rPr>
          <w:rFonts w:asciiTheme="minorHAnsi" w:hAnsiTheme="minorHAnsi" w:cstheme="minorHAnsi"/>
          <w:sz w:val="20"/>
          <w:szCs w:val="20"/>
        </w:rPr>
        <w:t xml:space="preserve"> A garantia responderá pelo inadimplemento das condições contratuais, pelos danos ou prejuízos causados à Contratante e pelas eventuais multas ou penalidades aplicadas, podendo ainda reter créditos decorrentes do contrato, sem prejuízo das demais cominações legais e contratuais;</w:t>
      </w:r>
    </w:p>
    <w:p w:rsidR="00151D6F" w:rsidRPr="00BE0629" w:rsidRDefault="00151D6F" w:rsidP="00151D6F">
      <w:pPr>
        <w:ind w:left="708"/>
        <w:jc w:val="both"/>
        <w:rPr>
          <w:rFonts w:asciiTheme="minorHAnsi" w:hAnsiTheme="minorHAnsi" w:cstheme="minorHAnsi"/>
          <w:sz w:val="20"/>
          <w:szCs w:val="20"/>
        </w:rPr>
      </w:pPr>
      <w:r w:rsidRPr="00BE0629">
        <w:rPr>
          <w:rFonts w:asciiTheme="minorHAnsi" w:hAnsiTheme="minorHAnsi" w:cstheme="minorHAnsi"/>
          <w:b/>
          <w:sz w:val="20"/>
          <w:szCs w:val="20"/>
        </w:rPr>
        <w:t>1</w:t>
      </w:r>
      <w:r>
        <w:rPr>
          <w:rFonts w:asciiTheme="minorHAnsi" w:hAnsiTheme="minorHAnsi" w:cstheme="minorHAnsi"/>
          <w:b/>
          <w:sz w:val="20"/>
          <w:szCs w:val="20"/>
        </w:rPr>
        <w:t>1</w:t>
      </w:r>
      <w:r w:rsidRPr="00BE0629">
        <w:rPr>
          <w:rFonts w:asciiTheme="minorHAnsi" w:hAnsiTheme="minorHAnsi" w:cstheme="minorHAnsi"/>
          <w:b/>
          <w:sz w:val="20"/>
          <w:szCs w:val="20"/>
        </w:rPr>
        <w:t>.8 -</w:t>
      </w:r>
      <w:r w:rsidRPr="00BE0629">
        <w:rPr>
          <w:rFonts w:asciiTheme="minorHAnsi" w:hAnsiTheme="minorHAnsi" w:cstheme="minorHAnsi"/>
          <w:sz w:val="20"/>
          <w:szCs w:val="20"/>
        </w:rPr>
        <w:t xml:space="preserve"> Uma vez aplicada multa à Contratada, e realizado o desconto do valor apresentado como garantia, poderá a Contratante convocar a empresa Contratada para que complemente aquele valor inicialmente oferecido;</w:t>
      </w:r>
    </w:p>
    <w:p w:rsidR="00151D6F" w:rsidRPr="00BE0629" w:rsidRDefault="00151D6F" w:rsidP="00151D6F">
      <w:pPr>
        <w:ind w:left="708"/>
        <w:jc w:val="both"/>
        <w:rPr>
          <w:rFonts w:asciiTheme="minorHAnsi" w:hAnsiTheme="minorHAnsi" w:cstheme="minorHAnsi"/>
          <w:sz w:val="20"/>
          <w:szCs w:val="20"/>
        </w:rPr>
      </w:pPr>
      <w:r w:rsidRPr="00BE0629">
        <w:rPr>
          <w:rFonts w:asciiTheme="minorHAnsi" w:hAnsiTheme="minorHAnsi" w:cstheme="minorHAnsi"/>
          <w:b/>
          <w:sz w:val="20"/>
          <w:szCs w:val="20"/>
        </w:rPr>
        <w:t>1</w:t>
      </w:r>
      <w:r>
        <w:rPr>
          <w:rFonts w:asciiTheme="minorHAnsi" w:hAnsiTheme="minorHAnsi" w:cstheme="minorHAnsi"/>
          <w:b/>
          <w:sz w:val="20"/>
          <w:szCs w:val="20"/>
        </w:rPr>
        <w:t>1</w:t>
      </w:r>
      <w:r w:rsidRPr="00BE0629">
        <w:rPr>
          <w:rFonts w:asciiTheme="minorHAnsi" w:hAnsiTheme="minorHAnsi" w:cstheme="minorHAnsi"/>
          <w:b/>
          <w:sz w:val="20"/>
          <w:szCs w:val="20"/>
        </w:rPr>
        <w:t>.9 –</w:t>
      </w:r>
      <w:r w:rsidRPr="00BE0629">
        <w:rPr>
          <w:rFonts w:asciiTheme="minorHAnsi" w:hAnsiTheme="minorHAnsi" w:cstheme="minorHAnsi"/>
          <w:sz w:val="20"/>
          <w:szCs w:val="20"/>
        </w:rPr>
        <w:t xml:space="preserve"> No caso de rescisão do Contrato determinado por ato unilateral e escrito da Contratante, nos casos enumerados nos incisos I a XII e XVII do art. 78 da Lei n.8666/93 (</w:t>
      </w:r>
      <w:proofErr w:type="gramStart"/>
      <w:r w:rsidRPr="00BE0629">
        <w:rPr>
          <w:rFonts w:asciiTheme="minorHAnsi" w:hAnsiTheme="minorHAnsi" w:cstheme="minorHAnsi"/>
          <w:sz w:val="20"/>
          <w:szCs w:val="20"/>
        </w:rPr>
        <w:t>incisos XII e XVII havendo culpa da Contratada</w:t>
      </w:r>
      <w:proofErr w:type="gramEnd"/>
      <w:r w:rsidRPr="00BE0629">
        <w:rPr>
          <w:rFonts w:asciiTheme="minorHAnsi" w:hAnsiTheme="minorHAnsi" w:cstheme="minorHAnsi"/>
          <w:sz w:val="20"/>
          <w:szCs w:val="20"/>
        </w:rPr>
        <w:t>), a garantia será executada para ressarcimento da Contratante e dos valores das multas e indenizações a ela porventura devidos, conforme inciso III do Art. 80 da Lei n.8666/93;</w:t>
      </w:r>
    </w:p>
    <w:p w:rsidR="00151D6F" w:rsidRPr="00BE0629" w:rsidRDefault="00151D6F" w:rsidP="00151D6F">
      <w:pPr>
        <w:ind w:left="708"/>
        <w:jc w:val="both"/>
        <w:rPr>
          <w:rFonts w:asciiTheme="minorHAnsi" w:hAnsiTheme="minorHAnsi" w:cstheme="minorHAnsi"/>
          <w:sz w:val="20"/>
          <w:szCs w:val="20"/>
        </w:rPr>
      </w:pPr>
      <w:r w:rsidRPr="00BE0629">
        <w:rPr>
          <w:rFonts w:asciiTheme="minorHAnsi" w:hAnsiTheme="minorHAnsi" w:cstheme="minorHAnsi"/>
          <w:b/>
          <w:sz w:val="20"/>
          <w:szCs w:val="20"/>
        </w:rPr>
        <w:t>1</w:t>
      </w:r>
      <w:r>
        <w:rPr>
          <w:rFonts w:asciiTheme="minorHAnsi" w:hAnsiTheme="minorHAnsi" w:cstheme="minorHAnsi"/>
          <w:b/>
          <w:sz w:val="20"/>
          <w:szCs w:val="20"/>
        </w:rPr>
        <w:t>1</w:t>
      </w:r>
      <w:r w:rsidRPr="00BE0629">
        <w:rPr>
          <w:rFonts w:asciiTheme="minorHAnsi" w:hAnsiTheme="minorHAnsi" w:cstheme="minorHAnsi"/>
          <w:b/>
          <w:sz w:val="20"/>
          <w:szCs w:val="20"/>
        </w:rPr>
        <w:t>.10 -</w:t>
      </w:r>
      <w:r w:rsidRPr="00BE0629">
        <w:rPr>
          <w:rFonts w:asciiTheme="minorHAnsi" w:hAnsiTheme="minorHAnsi" w:cstheme="minorHAnsi"/>
          <w:sz w:val="20"/>
          <w:szCs w:val="20"/>
        </w:rPr>
        <w:t xml:space="preserve"> Quando a rescisão ocorrer pelos motivos relacionados nos incisos XII a XVII do art. 78 da Lei n. 8.666/93, sem que haja culpa da Contratada, será esta ressarcida dos prejuízos regularmente comprovados que houver </w:t>
      </w:r>
      <w:proofErr w:type="gramStart"/>
      <w:r w:rsidRPr="00BE0629">
        <w:rPr>
          <w:rFonts w:asciiTheme="minorHAnsi" w:hAnsiTheme="minorHAnsi" w:cstheme="minorHAnsi"/>
          <w:sz w:val="20"/>
          <w:szCs w:val="20"/>
        </w:rPr>
        <w:t>sofrido,</w:t>
      </w:r>
      <w:proofErr w:type="gramEnd"/>
      <w:r w:rsidRPr="00BE0629">
        <w:rPr>
          <w:rFonts w:asciiTheme="minorHAnsi" w:hAnsiTheme="minorHAnsi" w:cstheme="minorHAnsi"/>
          <w:sz w:val="20"/>
          <w:szCs w:val="20"/>
        </w:rPr>
        <w:t xml:space="preserve"> tendo ainda o direito à devolução da garantia e pagamentos devidos pela execução do contrato até a data;</w:t>
      </w:r>
    </w:p>
    <w:p w:rsidR="00151D6F" w:rsidRPr="00BE0629" w:rsidRDefault="00151D6F" w:rsidP="00151D6F">
      <w:pPr>
        <w:ind w:left="708"/>
        <w:jc w:val="both"/>
        <w:rPr>
          <w:rFonts w:asciiTheme="minorHAnsi" w:hAnsiTheme="minorHAnsi" w:cstheme="minorHAnsi"/>
          <w:sz w:val="20"/>
          <w:szCs w:val="20"/>
        </w:rPr>
      </w:pPr>
      <w:r w:rsidRPr="00BE0629">
        <w:rPr>
          <w:rFonts w:asciiTheme="minorHAnsi" w:hAnsiTheme="minorHAnsi" w:cstheme="minorHAnsi"/>
          <w:b/>
          <w:sz w:val="20"/>
          <w:szCs w:val="20"/>
        </w:rPr>
        <w:t>1</w:t>
      </w:r>
      <w:r>
        <w:rPr>
          <w:rFonts w:asciiTheme="minorHAnsi" w:hAnsiTheme="minorHAnsi" w:cstheme="minorHAnsi"/>
          <w:b/>
          <w:sz w:val="20"/>
          <w:szCs w:val="20"/>
        </w:rPr>
        <w:t>1</w:t>
      </w:r>
      <w:r w:rsidRPr="00BE0629">
        <w:rPr>
          <w:rFonts w:asciiTheme="minorHAnsi" w:hAnsiTheme="minorHAnsi" w:cstheme="minorHAnsi"/>
          <w:b/>
          <w:sz w:val="20"/>
          <w:szCs w:val="20"/>
        </w:rPr>
        <w:t>.11-</w:t>
      </w:r>
      <w:r w:rsidRPr="00BE0629">
        <w:rPr>
          <w:rFonts w:asciiTheme="minorHAnsi" w:hAnsiTheme="minorHAnsi" w:cstheme="minorHAnsi"/>
          <w:sz w:val="20"/>
          <w:szCs w:val="20"/>
        </w:rPr>
        <w:t xml:space="preserve"> A garantia prestada pela Contratada ou seu saldo, se houver, será liberada ou restituída após a execução do contrato, conforme disposto no §4º do art. 56 c/c §3º do art. 40 da Lei 8.666/93, devendo o representante de a empresa Contratada entregar requerimento, dirigido à Secretaria Municipal </w:t>
      </w:r>
      <w:r w:rsidR="004E13A9">
        <w:rPr>
          <w:rFonts w:asciiTheme="minorHAnsi" w:hAnsiTheme="minorHAnsi" w:cstheme="minorHAnsi"/>
          <w:sz w:val="20"/>
          <w:szCs w:val="20"/>
        </w:rPr>
        <w:t>Gestão Fazendária</w:t>
      </w:r>
      <w:r w:rsidRPr="00BE0629">
        <w:rPr>
          <w:rFonts w:asciiTheme="minorHAnsi" w:hAnsiTheme="minorHAnsi" w:cstheme="minorHAnsi"/>
          <w:sz w:val="20"/>
          <w:szCs w:val="20"/>
        </w:rPr>
        <w:t>;</w:t>
      </w:r>
    </w:p>
    <w:p w:rsidR="00151D6F" w:rsidRPr="00BE0629" w:rsidRDefault="00151D6F" w:rsidP="00151D6F">
      <w:pPr>
        <w:pStyle w:val="western"/>
        <w:spacing w:before="0"/>
        <w:ind w:left="708"/>
        <w:jc w:val="both"/>
        <w:rPr>
          <w:rFonts w:asciiTheme="minorHAnsi" w:hAnsiTheme="minorHAnsi" w:cstheme="minorHAnsi"/>
          <w:sz w:val="20"/>
          <w:szCs w:val="20"/>
        </w:rPr>
      </w:pPr>
      <w:r w:rsidRPr="00BE0629">
        <w:rPr>
          <w:rFonts w:asciiTheme="minorHAnsi" w:hAnsiTheme="minorHAnsi" w:cstheme="minorHAnsi"/>
          <w:b/>
          <w:sz w:val="20"/>
          <w:szCs w:val="20"/>
        </w:rPr>
        <w:t>1</w:t>
      </w:r>
      <w:r>
        <w:rPr>
          <w:rFonts w:asciiTheme="minorHAnsi" w:hAnsiTheme="minorHAnsi" w:cstheme="minorHAnsi"/>
          <w:b/>
          <w:sz w:val="20"/>
          <w:szCs w:val="20"/>
        </w:rPr>
        <w:t>1</w:t>
      </w:r>
      <w:r w:rsidRPr="00BE0629">
        <w:rPr>
          <w:rFonts w:asciiTheme="minorHAnsi" w:hAnsiTheme="minorHAnsi" w:cstheme="minorHAnsi"/>
          <w:b/>
          <w:sz w:val="20"/>
          <w:szCs w:val="20"/>
        </w:rPr>
        <w:t>.12 -</w:t>
      </w:r>
      <w:r w:rsidRPr="00BE0629">
        <w:rPr>
          <w:rFonts w:asciiTheme="minorHAnsi" w:hAnsiTheme="minorHAnsi" w:cstheme="minorHAnsi"/>
          <w:sz w:val="20"/>
          <w:szCs w:val="20"/>
        </w:rPr>
        <w:t xml:space="preserve"> A qualquer momento a garantia prestada poderá ser substituída, mediante requerimento do interessado, respeitadas as modalidades antes previstas. Neste caso, o valor da Garantia será calculado sobre o valor do Contrato ajustado à época da solicitação.</w:t>
      </w:r>
    </w:p>
    <w:p w:rsidR="00A938F9" w:rsidRPr="00BE0629" w:rsidRDefault="00A938F9" w:rsidP="00BE0629">
      <w:pPr>
        <w:ind w:left="708"/>
        <w:jc w:val="both"/>
        <w:rPr>
          <w:rFonts w:asciiTheme="minorHAnsi" w:hAnsiTheme="minorHAnsi" w:cstheme="minorHAnsi"/>
          <w:b/>
          <w:sz w:val="20"/>
          <w:szCs w:val="20"/>
        </w:rPr>
      </w:pPr>
    </w:p>
    <w:p w:rsidR="00A938F9" w:rsidRDefault="00151D6F" w:rsidP="00151D6F">
      <w:pPr>
        <w:jc w:val="both"/>
        <w:rPr>
          <w:rFonts w:asciiTheme="minorHAnsi" w:hAnsiTheme="minorHAnsi" w:cstheme="minorHAnsi"/>
          <w:b/>
          <w:sz w:val="22"/>
          <w:szCs w:val="22"/>
        </w:rPr>
      </w:pPr>
      <w:r>
        <w:rPr>
          <w:rFonts w:asciiTheme="minorHAnsi" w:hAnsiTheme="minorHAnsi" w:cstheme="minorHAnsi"/>
          <w:b/>
          <w:sz w:val="22"/>
          <w:szCs w:val="22"/>
        </w:rPr>
        <w:t>12</w:t>
      </w:r>
      <w:r w:rsidR="00A938F9" w:rsidRPr="00151D6F">
        <w:rPr>
          <w:rFonts w:asciiTheme="minorHAnsi" w:hAnsiTheme="minorHAnsi" w:cstheme="minorHAnsi"/>
          <w:b/>
          <w:sz w:val="22"/>
          <w:szCs w:val="22"/>
        </w:rPr>
        <w:t>.0 - DA PROPOSTA</w:t>
      </w:r>
    </w:p>
    <w:p w:rsidR="00166604" w:rsidRDefault="00166604" w:rsidP="00166604">
      <w:pPr>
        <w:tabs>
          <w:tab w:val="left" w:pos="1288"/>
        </w:tabs>
        <w:jc w:val="both"/>
        <w:rPr>
          <w:rFonts w:asciiTheme="minorHAnsi" w:hAnsiTheme="minorHAnsi" w:cstheme="minorHAnsi"/>
          <w:b/>
          <w:sz w:val="22"/>
          <w:szCs w:val="22"/>
        </w:rPr>
      </w:pPr>
    </w:p>
    <w:p w:rsidR="00316116" w:rsidRPr="00BE0629" w:rsidRDefault="00166604" w:rsidP="00166604">
      <w:pPr>
        <w:tabs>
          <w:tab w:val="left" w:pos="1288"/>
        </w:tabs>
        <w:ind w:left="708"/>
        <w:jc w:val="both"/>
        <w:rPr>
          <w:rFonts w:asciiTheme="minorHAnsi" w:hAnsiTheme="minorHAnsi" w:cstheme="minorHAnsi"/>
          <w:b/>
          <w:sz w:val="20"/>
          <w:szCs w:val="20"/>
        </w:rPr>
      </w:pPr>
      <w:r>
        <w:rPr>
          <w:rFonts w:asciiTheme="minorHAnsi" w:hAnsiTheme="minorHAnsi" w:cstheme="minorHAnsi"/>
          <w:b/>
          <w:sz w:val="22"/>
          <w:szCs w:val="22"/>
        </w:rPr>
        <w:t xml:space="preserve"> </w:t>
      </w:r>
      <w:r w:rsidR="00A938F9" w:rsidRPr="00BE0629">
        <w:rPr>
          <w:rFonts w:asciiTheme="minorHAnsi" w:hAnsiTheme="minorHAnsi" w:cstheme="minorHAnsi"/>
          <w:b/>
          <w:sz w:val="20"/>
          <w:szCs w:val="20"/>
        </w:rPr>
        <w:t>1</w:t>
      </w:r>
      <w:r w:rsidR="00151D6F">
        <w:rPr>
          <w:rFonts w:asciiTheme="minorHAnsi" w:hAnsiTheme="minorHAnsi" w:cstheme="minorHAnsi"/>
          <w:b/>
          <w:sz w:val="20"/>
          <w:szCs w:val="20"/>
        </w:rPr>
        <w:t>2</w:t>
      </w:r>
      <w:r w:rsidR="00A938F9" w:rsidRPr="00BE0629">
        <w:rPr>
          <w:rFonts w:asciiTheme="minorHAnsi" w:hAnsiTheme="minorHAnsi" w:cstheme="minorHAnsi"/>
          <w:b/>
          <w:sz w:val="20"/>
          <w:szCs w:val="20"/>
        </w:rPr>
        <w:t xml:space="preserve">.1 - DA ESTIMATIVA DE PREÇOS: </w:t>
      </w:r>
      <w:r w:rsidR="00A938F9" w:rsidRPr="00BE0629">
        <w:rPr>
          <w:rFonts w:asciiTheme="minorHAnsi" w:hAnsiTheme="minorHAnsi" w:cstheme="minorHAnsi"/>
          <w:sz w:val="20"/>
          <w:szCs w:val="20"/>
        </w:rPr>
        <w:t>De conformidade com pesquisa realizada em ACÓRDÃO Nº 2622/2013–TCU– Plenário</w:t>
      </w:r>
      <w:r w:rsidR="00151D6F">
        <w:rPr>
          <w:rFonts w:asciiTheme="minorHAnsi" w:hAnsiTheme="minorHAnsi" w:cstheme="minorHAnsi"/>
          <w:sz w:val="20"/>
          <w:szCs w:val="20"/>
        </w:rPr>
        <w:t xml:space="preserve"> </w:t>
      </w:r>
      <w:r w:rsidR="00A938F9" w:rsidRPr="00BE0629">
        <w:rPr>
          <w:rFonts w:asciiTheme="minorHAnsi" w:hAnsiTheme="minorHAnsi" w:cstheme="minorHAnsi"/>
          <w:sz w:val="20"/>
          <w:szCs w:val="20"/>
        </w:rPr>
        <w:t>Processo n. TC 036.076/2011-2</w:t>
      </w:r>
      <w:r w:rsidR="00E57777" w:rsidRPr="00BE0629">
        <w:rPr>
          <w:rFonts w:asciiTheme="minorHAnsi" w:hAnsiTheme="minorHAnsi" w:cstheme="minorHAnsi"/>
          <w:sz w:val="20"/>
          <w:szCs w:val="20"/>
        </w:rPr>
        <w:t xml:space="preserve"> foram</w:t>
      </w:r>
      <w:r w:rsidR="00A938F9" w:rsidRPr="00BE0629">
        <w:rPr>
          <w:rFonts w:asciiTheme="minorHAnsi" w:hAnsiTheme="minorHAnsi" w:cstheme="minorHAnsi"/>
          <w:sz w:val="20"/>
          <w:szCs w:val="20"/>
        </w:rPr>
        <w:t xml:space="preserve"> encontrados os seguintes percentuais de BDI:-</w:t>
      </w:r>
      <w:proofErr w:type="gramStart"/>
      <w:r w:rsidR="00A938F9" w:rsidRPr="00BE0629">
        <w:rPr>
          <w:rFonts w:asciiTheme="minorHAnsi" w:hAnsiTheme="minorHAnsi" w:cstheme="minorHAnsi"/>
          <w:sz w:val="20"/>
          <w:szCs w:val="20"/>
        </w:rPr>
        <w:t xml:space="preserve">  </w:t>
      </w:r>
      <w:proofErr w:type="gramEnd"/>
      <w:r w:rsidR="00A938F9" w:rsidRPr="00BE0629">
        <w:rPr>
          <w:rFonts w:asciiTheme="minorHAnsi" w:hAnsiTheme="minorHAnsi" w:cstheme="minorHAnsi"/>
          <w:b/>
          <w:sz w:val="20"/>
          <w:szCs w:val="20"/>
        </w:rPr>
        <w:t>BDI Médio: 26,55%;</w:t>
      </w:r>
    </w:p>
    <w:p w:rsidR="00CB39CF" w:rsidRPr="00BE0629" w:rsidRDefault="00A938F9" w:rsidP="00166604">
      <w:pPr>
        <w:ind w:left="708"/>
        <w:jc w:val="both"/>
        <w:rPr>
          <w:rFonts w:asciiTheme="minorHAnsi" w:hAnsiTheme="minorHAnsi" w:cstheme="minorHAnsi"/>
          <w:sz w:val="20"/>
          <w:szCs w:val="20"/>
        </w:rPr>
      </w:pPr>
      <w:r w:rsidRPr="00BE0629">
        <w:rPr>
          <w:rFonts w:asciiTheme="minorHAnsi" w:hAnsiTheme="minorHAnsi" w:cstheme="minorHAnsi"/>
          <w:b/>
          <w:bCs/>
          <w:sz w:val="20"/>
          <w:szCs w:val="20"/>
        </w:rPr>
        <w:t>1</w:t>
      </w:r>
      <w:r w:rsidR="00151D6F">
        <w:rPr>
          <w:rFonts w:asciiTheme="minorHAnsi" w:hAnsiTheme="minorHAnsi" w:cstheme="minorHAnsi"/>
          <w:b/>
          <w:bCs/>
          <w:sz w:val="20"/>
          <w:szCs w:val="20"/>
        </w:rPr>
        <w:t>2</w:t>
      </w:r>
      <w:r w:rsidRPr="00BE0629">
        <w:rPr>
          <w:rFonts w:asciiTheme="minorHAnsi" w:hAnsiTheme="minorHAnsi" w:cstheme="minorHAnsi"/>
          <w:b/>
          <w:bCs/>
          <w:sz w:val="20"/>
          <w:szCs w:val="20"/>
        </w:rPr>
        <w:t>.2 –</w:t>
      </w:r>
      <w:r w:rsidRPr="00BE0629">
        <w:rPr>
          <w:rFonts w:asciiTheme="minorHAnsi" w:hAnsiTheme="minorHAnsi" w:cstheme="minorHAnsi"/>
          <w:sz w:val="20"/>
          <w:szCs w:val="20"/>
        </w:rPr>
        <w:t xml:space="preserve"> A licitante deverá indicar os preços unitário e total por item e subitem, conforme definido pelas planilhas anexas, não podendo os preços unitários </w:t>
      </w:r>
      <w:r w:rsidR="00E57777" w:rsidRPr="00BE0629">
        <w:rPr>
          <w:rFonts w:asciiTheme="minorHAnsi" w:hAnsiTheme="minorHAnsi" w:cstheme="minorHAnsi"/>
          <w:sz w:val="20"/>
          <w:szCs w:val="20"/>
        </w:rPr>
        <w:t>ser</w:t>
      </w:r>
      <w:r w:rsidRPr="00BE0629">
        <w:rPr>
          <w:rFonts w:asciiTheme="minorHAnsi" w:hAnsiTheme="minorHAnsi" w:cstheme="minorHAnsi"/>
          <w:sz w:val="20"/>
          <w:szCs w:val="20"/>
        </w:rPr>
        <w:t xml:space="preserve"> maior que os valores da coluna da mediana </w:t>
      </w:r>
      <w:r w:rsidRPr="00BE0629">
        <w:rPr>
          <w:rFonts w:asciiTheme="minorHAnsi" w:hAnsiTheme="minorHAnsi" w:cstheme="minorHAnsi"/>
          <w:b/>
          <w:bCs/>
          <w:sz w:val="20"/>
          <w:szCs w:val="20"/>
        </w:rPr>
        <w:t>do Boletim de Preços de Obras de Transportes– Novembro/2013–SETPU/MT acrescido do BDI e as Placas da Obra - SINAPI</w:t>
      </w:r>
      <w:r w:rsidRPr="00BE0629">
        <w:rPr>
          <w:rFonts w:asciiTheme="minorHAnsi" w:hAnsiTheme="minorHAnsi" w:cstheme="minorHAnsi"/>
          <w:sz w:val="20"/>
          <w:szCs w:val="20"/>
        </w:rPr>
        <w:t>, segundo as orientações do TCU, com referência ao artigo 102, da Lei nº</w:t>
      </w:r>
      <w:r w:rsidR="00E57777">
        <w:rPr>
          <w:rFonts w:asciiTheme="minorHAnsi" w:hAnsiTheme="minorHAnsi" w:cstheme="minorHAnsi"/>
          <w:sz w:val="20"/>
          <w:szCs w:val="20"/>
        </w:rPr>
        <w:t xml:space="preserve"> </w:t>
      </w:r>
      <w:r w:rsidRPr="00BE0629">
        <w:rPr>
          <w:rFonts w:asciiTheme="minorHAnsi" w:hAnsiTheme="minorHAnsi" w:cstheme="minorHAnsi"/>
          <w:sz w:val="20"/>
          <w:szCs w:val="20"/>
        </w:rPr>
        <w:t>12.708/2012, com referência ao mesmo dispositivo legal;</w:t>
      </w:r>
    </w:p>
    <w:p w:rsidR="00A938F9" w:rsidRPr="00BE0629" w:rsidRDefault="00A938F9" w:rsidP="00166604">
      <w:pPr>
        <w:ind w:left="708"/>
        <w:jc w:val="both"/>
        <w:rPr>
          <w:rFonts w:asciiTheme="minorHAnsi" w:hAnsiTheme="minorHAnsi" w:cstheme="minorHAnsi"/>
          <w:sz w:val="20"/>
          <w:szCs w:val="20"/>
        </w:rPr>
      </w:pPr>
      <w:r w:rsidRPr="00BE0629">
        <w:rPr>
          <w:rFonts w:asciiTheme="minorHAnsi" w:hAnsiTheme="minorHAnsi" w:cstheme="minorHAnsi"/>
          <w:b/>
          <w:bCs/>
          <w:sz w:val="20"/>
          <w:szCs w:val="20"/>
        </w:rPr>
        <w:t>1</w:t>
      </w:r>
      <w:r w:rsidR="00151D6F">
        <w:rPr>
          <w:rFonts w:asciiTheme="minorHAnsi" w:hAnsiTheme="minorHAnsi" w:cstheme="minorHAnsi"/>
          <w:b/>
          <w:bCs/>
          <w:sz w:val="20"/>
          <w:szCs w:val="20"/>
        </w:rPr>
        <w:t>2</w:t>
      </w:r>
      <w:r w:rsidRPr="00BE0629">
        <w:rPr>
          <w:rFonts w:asciiTheme="minorHAnsi" w:hAnsiTheme="minorHAnsi" w:cstheme="minorHAnsi"/>
          <w:b/>
          <w:bCs/>
          <w:sz w:val="20"/>
          <w:szCs w:val="20"/>
        </w:rPr>
        <w:t>.3 –</w:t>
      </w:r>
      <w:r w:rsidRPr="00BE0629">
        <w:rPr>
          <w:rFonts w:asciiTheme="minorHAnsi" w:hAnsiTheme="minorHAnsi" w:cstheme="minorHAnsi"/>
          <w:sz w:val="20"/>
          <w:szCs w:val="20"/>
        </w:rPr>
        <w:t xml:space="preserve"> As licitantes apresentarão o demonstrativo de </w:t>
      </w:r>
      <w:r w:rsidRPr="00BE0629">
        <w:rPr>
          <w:rFonts w:asciiTheme="minorHAnsi" w:hAnsiTheme="minorHAnsi" w:cstheme="minorHAnsi"/>
          <w:b/>
          <w:bCs/>
          <w:sz w:val="20"/>
          <w:szCs w:val="20"/>
        </w:rPr>
        <w:t xml:space="preserve">composição analítica do BDI e </w:t>
      </w:r>
      <w:r w:rsidRPr="00BE0629">
        <w:rPr>
          <w:rFonts w:asciiTheme="minorHAnsi" w:hAnsiTheme="minorHAnsi" w:cstheme="minorHAnsi"/>
          <w:b/>
          <w:sz w:val="20"/>
          <w:szCs w:val="20"/>
        </w:rPr>
        <w:t xml:space="preserve">de todos os serviços </w:t>
      </w:r>
      <w:r w:rsidRPr="00BE0629">
        <w:rPr>
          <w:rFonts w:asciiTheme="minorHAnsi" w:hAnsiTheme="minorHAnsi" w:cstheme="minorHAnsi"/>
          <w:sz w:val="20"/>
          <w:szCs w:val="20"/>
        </w:rPr>
        <w:t>adotados nas propostas, detalhando, ainda, o percentual de serviços, equipamentos, materiais e curvas ABC de insumos e serviços;</w:t>
      </w:r>
    </w:p>
    <w:p w:rsidR="00A938F9" w:rsidRPr="00BE0629" w:rsidRDefault="00A938F9" w:rsidP="00166604">
      <w:pPr>
        <w:ind w:left="708"/>
        <w:jc w:val="both"/>
        <w:rPr>
          <w:rFonts w:asciiTheme="minorHAnsi" w:hAnsiTheme="minorHAnsi" w:cstheme="minorHAnsi"/>
          <w:sz w:val="20"/>
          <w:szCs w:val="20"/>
        </w:rPr>
      </w:pPr>
      <w:r w:rsidRPr="00BE0629">
        <w:rPr>
          <w:rFonts w:asciiTheme="minorHAnsi" w:hAnsiTheme="minorHAnsi" w:cstheme="minorHAnsi"/>
          <w:b/>
          <w:bCs/>
          <w:sz w:val="20"/>
          <w:szCs w:val="20"/>
        </w:rPr>
        <w:t>1</w:t>
      </w:r>
      <w:r w:rsidR="00151D6F">
        <w:rPr>
          <w:rFonts w:asciiTheme="minorHAnsi" w:hAnsiTheme="minorHAnsi" w:cstheme="minorHAnsi"/>
          <w:b/>
          <w:bCs/>
          <w:sz w:val="20"/>
          <w:szCs w:val="20"/>
        </w:rPr>
        <w:t>2</w:t>
      </w:r>
      <w:r w:rsidRPr="00BE0629">
        <w:rPr>
          <w:rFonts w:asciiTheme="minorHAnsi" w:hAnsiTheme="minorHAnsi" w:cstheme="minorHAnsi"/>
          <w:b/>
          <w:bCs/>
          <w:sz w:val="20"/>
          <w:szCs w:val="20"/>
        </w:rPr>
        <w:t xml:space="preserve">.4 – </w:t>
      </w:r>
      <w:r w:rsidRPr="00BE0629">
        <w:rPr>
          <w:rFonts w:asciiTheme="minorHAnsi" w:hAnsiTheme="minorHAnsi" w:cstheme="minorHAnsi"/>
          <w:sz w:val="20"/>
          <w:szCs w:val="20"/>
        </w:rPr>
        <w:t>Na composição de custos unitários as licitantes deverão apresentar discriminadamente as parcelas referentes à mão de obra, materiais, equipamentos e serviços;</w:t>
      </w:r>
    </w:p>
    <w:p w:rsidR="00A938F9" w:rsidRPr="00BE0629" w:rsidRDefault="00A938F9" w:rsidP="00166604">
      <w:pPr>
        <w:ind w:left="708"/>
        <w:jc w:val="both"/>
        <w:rPr>
          <w:rFonts w:asciiTheme="minorHAnsi" w:hAnsiTheme="minorHAnsi" w:cstheme="minorHAnsi"/>
          <w:sz w:val="20"/>
          <w:szCs w:val="20"/>
        </w:rPr>
      </w:pPr>
      <w:r w:rsidRPr="00BE0629">
        <w:rPr>
          <w:rFonts w:asciiTheme="minorHAnsi" w:hAnsiTheme="minorHAnsi" w:cstheme="minorHAnsi"/>
          <w:b/>
          <w:bCs/>
          <w:sz w:val="20"/>
          <w:szCs w:val="20"/>
        </w:rPr>
        <w:t>1</w:t>
      </w:r>
      <w:r w:rsidR="00151D6F">
        <w:rPr>
          <w:rFonts w:asciiTheme="minorHAnsi" w:hAnsiTheme="minorHAnsi" w:cstheme="minorHAnsi"/>
          <w:b/>
          <w:bCs/>
          <w:sz w:val="20"/>
          <w:szCs w:val="20"/>
        </w:rPr>
        <w:t>2</w:t>
      </w:r>
      <w:r w:rsidRPr="00BE0629">
        <w:rPr>
          <w:rFonts w:asciiTheme="minorHAnsi" w:hAnsiTheme="minorHAnsi" w:cstheme="minorHAnsi"/>
          <w:b/>
          <w:bCs/>
          <w:sz w:val="20"/>
          <w:szCs w:val="20"/>
        </w:rPr>
        <w:t xml:space="preserve">.5 – </w:t>
      </w:r>
      <w:r w:rsidRPr="00BE0629">
        <w:rPr>
          <w:rFonts w:asciiTheme="minorHAnsi" w:hAnsiTheme="minorHAnsi" w:cstheme="minorHAnsi"/>
          <w:sz w:val="20"/>
          <w:szCs w:val="20"/>
        </w:rPr>
        <w:t>A licitante deverá apresentar a composição da taxa de encargos sociais utilizado em seu orçamento;</w:t>
      </w:r>
    </w:p>
    <w:p w:rsidR="00A938F9" w:rsidRPr="00BE0629" w:rsidRDefault="00A938F9" w:rsidP="00166604">
      <w:pPr>
        <w:ind w:left="708"/>
        <w:jc w:val="both"/>
        <w:rPr>
          <w:rFonts w:asciiTheme="minorHAnsi" w:hAnsiTheme="minorHAnsi" w:cstheme="minorHAnsi"/>
          <w:sz w:val="20"/>
          <w:szCs w:val="20"/>
        </w:rPr>
      </w:pPr>
      <w:r w:rsidRPr="00BE0629">
        <w:rPr>
          <w:rFonts w:asciiTheme="minorHAnsi" w:hAnsiTheme="minorHAnsi" w:cstheme="minorHAnsi"/>
          <w:b/>
          <w:bCs/>
          <w:sz w:val="20"/>
          <w:szCs w:val="20"/>
        </w:rPr>
        <w:t>1</w:t>
      </w:r>
      <w:r w:rsidR="00151D6F">
        <w:rPr>
          <w:rFonts w:asciiTheme="minorHAnsi" w:hAnsiTheme="minorHAnsi" w:cstheme="minorHAnsi"/>
          <w:b/>
          <w:bCs/>
          <w:sz w:val="20"/>
          <w:szCs w:val="20"/>
        </w:rPr>
        <w:t>2</w:t>
      </w:r>
      <w:r w:rsidRPr="00BE0629">
        <w:rPr>
          <w:rFonts w:asciiTheme="minorHAnsi" w:hAnsiTheme="minorHAnsi" w:cstheme="minorHAnsi"/>
          <w:b/>
          <w:bCs/>
          <w:sz w:val="20"/>
          <w:szCs w:val="20"/>
        </w:rPr>
        <w:t xml:space="preserve">.6 – </w:t>
      </w:r>
      <w:r w:rsidRPr="00BE0629">
        <w:rPr>
          <w:rFonts w:asciiTheme="minorHAnsi" w:hAnsiTheme="minorHAnsi" w:cstheme="minorHAnsi"/>
          <w:sz w:val="20"/>
          <w:szCs w:val="20"/>
        </w:rPr>
        <w:t xml:space="preserve">Não observada, na proposta de preços, as condições estabelecidas nos subitens acima, </w:t>
      </w:r>
      <w:r w:rsidR="00CB39CF" w:rsidRPr="00BE0629">
        <w:rPr>
          <w:rFonts w:asciiTheme="minorHAnsi" w:hAnsiTheme="minorHAnsi" w:cstheme="minorHAnsi"/>
          <w:sz w:val="20"/>
          <w:szCs w:val="20"/>
        </w:rPr>
        <w:t>a proposta será desclassificada;</w:t>
      </w:r>
    </w:p>
    <w:p w:rsidR="00A938F9" w:rsidRPr="00BE0629" w:rsidRDefault="00A938F9" w:rsidP="00166604">
      <w:pPr>
        <w:ind w:left="708"/>
        <w:jc w:val="both"/>
        <w:rPr>
          <w:rFonts w:asciiTheme="minorHAnsi" w:hAnsiTheme="minorHAnsi" w:cstheme="minorHAnsi"/>
          <w:b/>
          <w:bCs/>
          <w:sz w:val="20"/>
          <w:szCs w:val="20"/>
        </w:rPr>
      </w:pPr>
      <w:r w:rsidRPr="00BE0629">
        <w:rPr>
          <w:rFonts w:asciiTheme="minorHAnsi" w:hAnsiTheme="minorHAnsi" w:cstheme="minorHAnsi"/>
          <w:b/>
          <w:bCs/>
          <w:sz w:val="20"/>
          <w:szCs w:val="20"/>
        </w:rPr>
        <w:t>1</w:t>
      </w:r>
      <w:r w:rsidR="00151D6F">
        <w:rPr>
          <w:rFonts w:asciiTheme="minorHAnsi" w:hAnsiTheme="minorHAnsi" w:cstheme="minorHAnsi"/>
          <w:b/>
          <w:bCs/>
          <w:sz w:val="20"/>
          <w:szCs w:val="20"/>
        </w:rPr>
        <w:t>2</w:t>
      </w:r>
      <w:r w:rsidRPr="00BE0629">
        <w:rPr>
          <w:rFonts w:asciiTheme="minorHAnsi" w:hAnsiTheme="minorHAnsi" w:cstheme="minorHAnsi"/>
          <w:b/>
          <w:bCs/>
          <w:sz w:val="20"/>
          <w:szCs w:val="20"/>
        </w:rPr>
        <w:t>.7 –</w:t>
      </w:r>
      <w:r w:rsidRPr="00BE0629">
        <w:rPr>
          <w:rFonts w:asciiTheme="minorHAnsi" w:hAnsiTheme="minorHAnsi" w:cstheme="minorHAnsi"/>
          <w:sz w:val="20"/>
          <w:szCs w:val="20"/>
        </w:rPr>
        <w:t xml:space="preserve"> Nos preços cotados deverão estar inclusos os encargos sociais e trabalhistas, todos os equipamentos, instrumentos, ferramentas e máquinas necessários ao desenvolvimento dos trabalhos, enfim, quaisquer outras despesas necessárias </w:t>
      </w:r>
      <w:r w:rsidR="007D3C2E" w:rsidRPr="00BE0629">
        <w:rPr>
          <w:rFonts w:asciiTheme="minorHAnsi" w:hAnsiTheme="minorHAnsi" w:cstheme="minorHAnsi"/>
          <w:sz w:val="20"/>
          <w:szCs w:val="20"/>
        </w:rPr>
        <w:t>à</w:t>
      </w:r>
      <w:r w:rsidRPr="00BE0629">
        <w:rPr>
          <w:rFonts w:asciiTheme="minorHAnsi" w:hAnsiTheme="minorHAnsi" w:cstheme="minorHAnsi"/>
          <w:sz w:val="20"/>
          <w:szCs w:val="20"/>
        </w:rPr>
        <w:t xml:space="preserve"> realização dos serviços, bem assim, deduzidos quaisquer descontos que venham a ser concedidos. Os impostos, as taxas, as despesas indiretas, indicando como limite dos preços a mediana constante do </w:t>
      </w:r>
      <w:r w:rsidRPr="00BE0629">
        <w:rPr>
          <w:rFonts w:asciiTheme="minorHAnsi" w:hAnsiTheme="minorHAnsi" w:cstheme="minorHAnsi"/>
          <w:b/>
          <w:bCs/>
          <w:sz w:val="20"/>
          <w:szCs w:val="20"/>
        </w:rPr>
        <w:t>Boletim de Preços de Obras de Transportes – Novembro/2013 – SETPU/MT;</w:t>
      </w:r>
    </w:p>
    <w:p w:rsidR="00A938F9" w:rsidRPr="00BE0629" w:rsidRDefault="00A938F9" w:rsidP="00166604">
      <w:pPr>
        <w:ind w:left="708"/>
        <w:jc w:val="both"/>
        <w:rPr>
          <w:rFonts w:asciiTheme="minorHAnsi" w:hAnsiTheme="minorHAnsi" w:cstheme="minorHAnsi"/>
          <w:sz w:val="20"/>
          <w:szCs w:val="20"/>
        </w:rPr>
      </w:pPr>
      <w:r w:rsidRPr="00BE0629">
        <w:rPr>
          <w:rFonts w:asciiTheme="minorHAnsi" w:hAnsiTheme="minorHAnsi" w:cstheme="minorHAnsi"/>
          <w:b/>
          <w:bCs/>
          <w:sz w:val="20"/>
          <w:szCs w:val="20"/>
        </w:rPr>
        <w:t>1</w:t>
      </w:r>
      <w:r w:rsidR="00151D6F">
        <w:rPr>
          <w:rFonts w:asciiTheme="minorHAnsi" w:hAnsiTheme="minorHAnsi" w:cstheme="minorHAnsi"/>
          <w:b/>
          <w:bCs/>
          <w:sz w:val="20"/>
          <w:szCs w:val="20"/>
        </w:rPr>
        <w:t>2</w:t>
      </w:r>
      <w:r w:rsidRPr="00BE0629">
        <w:rPr>
          <w:rFonts w:asciiTheme="minorHAnsi" w:hAnsiTheme="minorHAnsi" w:cstheme="minorHAnsi"/>
          <w:b/>
          <w:bCs/>
          <w:sz w:val="20"/>
          <w:szCs w:val="20"/>
        </w:rPr>
        <w:t xml:space="preserve">.8 – </w:t>
      </w:r>
      <w:r w:rsidRPr="00BE0629">
        <w:rPr>
          <w:rFonts w:asciiTheme="minorHAnsi" w:hAnsiTheme="minorHAnsi" w:cstheme="minorHAnsi"/>
          <w:sz w:val="20"/>
          <w:szCs w:val="20"/>
        </w:rPr>
        <w:t>A cotação apresentada e levada em consideração para efeito de julgamento será de exclusiva e total responsabilidade da licitante, não lhe cabendo o direito de pleitear qualquer alteração, seja para mais ou para menos;</w:t>
      </w:r>
    </w:p>
    <w:p w:rsidR="00A938F9" w:rsidRPr="00BE0629" w:rsidRDefault="00A938F9" w:rsidP="00166604">
      <w:pPr>
        <w:ind w:left="708"/>
        <w:jc w:val="both"/>
        <w:rPr>
          <w:rFonts w:asciiTheme="minorHAnsi" w:hAnsiTheme="minorHAnsi" w:cstheme="minorHAnsi"/>
          <w:sz w:val="20"/>
          <w:szCs w:val="20"/>
        </w:rPr>
      </w:pPr>
      <w:r w:rsidRPr="00BE0629">
        <w:rPr>
          <w:rFonts w:asciiTheme="minorHAnsi" w:hAnsiTheme="minorHAnsi" w:cstheme="minorHAnsi"/>
          <w:b/>
          <w:bCs/>
          <w:sz w:val="20"/>
          <w:szCs w:val="20"/>
        </w:rPr>
        <w:t>1</w:t>
      </w:r>
      <w:r w:rsidR="00151D6F">
        <w:rPr>
          <w:rFonts w:asciiTheme="minorHAnsi" w:hAnsiTheme="minorHAnsi" w:cstheme="minorHAnsi"/>
          <w:b/>
          <w:bCs/>
          <w:sz w:val="20"/>
          <w:szCs w:val="20"/>
        </w:rPr>
        <w:t>2</w:t>
      </w:r>
      <w:r w:rsidRPr="00BE0629">
        <w:rPr>
          <w:rFonts w:asciiTheme="minorHAnsi" w:hAnsiTheme="minorHAnsi" w:cstheme="minorHAnsi"/>
          <w:b/>
          <w:bCs/>
          <w:sz w:val="20"/>
          <w:szCs w:val="20"/>
        </w:rPr>
        <w:t xml:space="preserve">.9 – </w:t>
      </w:r>
      <w:r w:rsidRPr="00BE0629">
        <w:rPr>
          <w:rFonts w:asciiTheme="minorHAnsi" w:hAnsiTheme="minorHAnsi" w:cstheme="minorHAnsi"/>
          <w:sz w:val="20"/>
          <w:szCs w:val="20"/>
        </w:rPr>
        <w:t>Só será aceita cotação em moeda corrente nacional, ou seja, R$ (Real), em algarismo arábico e, de preferência, também por extenso, prevalecendo este último, em caso de divergência, desprezando-se qualquer valor além dos centavos;</w:t>
      </w:r>
    </w:p>
    <w:p w:rsidR="00A938F9" w:rsidRPr="00BE0629" w:rsidRDefault="00A938F9" w:rsidP="00166604">
      <w:pPr>
        <w:ind w:left="708"/>
        <w:jc w:val="both"/>
        <w:rPr>
          <w:rFonts w:asciiTheme="minorHAnsi" w:hAnsiTheme="minorHAnsi" w:cstheme="minorHAnsi"/>
          <w:sz w:val="20"/>
          <w:szCs w:val="20"/>
        </w:rPr>
      </w:pPr>
      <w:r w:rsidRPr="00BE0629">
        <w:rPr>
          <w:rFonts w:asciiTheme="minorHAnsi" w:hAnsiTheme="minorHAnsi" w:cstheme="minorHAnsi"/>
          <w:b/>
          <w:bCs/>
          <w:sz w:val="20"/>
          <w:szCs w:val="20"/>
        </w:rPr>
        <w:lastRenderedPageBreak/>
        <w:t>1</w:t>
      </w:r>
      <w:r w:rsidR="00151D6F">
        <w:rPr>
          <w:rFonts w:asciiTheme="minorHAnsi" w:hAnsiTheme="minorHAnsi" w:cstheme="minorHAnsi"/>
          <w:b/>
          <w:bCs/>
          <w:sz w:val="20"/>
          <w:szCs w:val="20"/>
        </w:rPr>
        <w:t>2</w:t>
      </w:r>
      <w:r w:rsidRPr="00BE0629">
        <w:rPr>
          <w:rFonts w:asciiTheme="minorHAnsi" w:hAnsiTheme="minorHAnsi" w:cstheme="minorHAnsi"/>
          <w:b/>
          <w:bCs/>
          <w:sz w:val="20"/>
          <w:szCs w:val="20"/>
        </w:rPr>
        <w:t xml:space="preserve">.10 – </w:t>
      </w:r>
      <w:r w:rsidRPr="00BE0629">
        <w:rPr>
          <w:rFonts w:asciiTheme="minorHAnsi" w:hAnsiTheme="minorHAnsi" w:cstheme="minorHAnsi"/>
          <w:sz w:val="20"/>
          <w:szCs w:val="20"/>
        </w:rPr>
        <w:t>O prazo de validade da prop</w:t>
      </w:r>
      <w:r w:rsidR="00E57777">
        <w:rPr>
          <w:rFonts w:asciiTheme="minorHAnsi" w:hAnsiTheme="minorHAnsi" w:cstheme="minorHAnsi"/>
          <w:sz w:val="20"/>
          <w:szCs w:val="20"/>
        </w:rPr>
        <w:t>osta não poderá ser inferior a 9</w:t>
      </w:r>
      <w:r w:rsidRPr="00BE0629">
        <w:rPr>
          <w:rFonts w:asciiTheme="minorHAnsi" w:hAnsiTheme="minorHAnsi" w:cstheme="minorHAnsi"/>
          <w:sz w:val="20"/>
          <w:szCs w:val="20"/>
        </w:rPr>
        <w:t>0 (</w:t>
      </w:r>
      <w:r w:rsidR="00E57777">
        <w:rPr>
          <w:rFonts w:asciiTheme="minorHAnsi" w:hAnsiTheme="minorHAnsi" w:cstheme="minorHAnsi"/>
          <w:sz w:val="20"/>
          <w:szCs w:val="20"/>
        </w:rPr>
        <w:t>noventa</w:t>
      </w:r>
      <w:r w:rsidRPr="00BE0629">
        <w:rPr>
          <w:rFonts w:asciiTheme="minorHAnsi" w:hAnsiTheme="minorHAnsi" w:cstheme="minorHAnsi"/>
          <w:sz w:val="20"/>
          <w:szCs w:val="20"/>
        </w:rPr>
        <w:t>) dias da data da abertura;</w:t>
      </w:r>
    </w:p>
    <w:p w:rsidR="00A938F9" w:rsidRPr="00BE0629" w:rsidRDefault="00A938F9" w:rsidP="00166604">
      <w:pPr>
        <w:ind w:left="708"/>
        <w:jc w:val="both"/>
        <w:rPr>
          <w:rFonts w:asciiTheme="minorHAnsi" w:hAnsiTheme="minorHAnsi" w:cstheme="minorHAnsi"/>
          <w:sz w:val="20"/>
          <w:szCs w:val="20"/>
        </w:rPr>
      </w:pPr>
      <w:r w:rsidRPr="00BE0629">
        <w:rPr>
          <w:rFonts w:asciiTheme="minorHAnsi" w:hAnsiTheme="minorHAnsi" w:cstheme="minorHAnsi"/>
          <w:b/>
          <w:bCs/>
          <w:sz w:val="20"/>
          <w:szCs w:val="20"/>
        </w:rPr>
        <w:t>1</w:t>
      </w:r>
      <w:r w:rsidR="00151D6F">
        <w:rPr>
          <w:rFonts w:asciiTheme="minorHAnsi" w:hAnsiTheme="minorHAnsi" w:cstheme="minorHAnsi"/>
          <w:b/>
          <w:bCs/>
          <w:sz w:val="20"/>
          <w:szCs w:val="20"/>
        </w:rPr>
        <w:t>2</w:t>
      </w:r>
      <w:r w:rsidRPr="00BE0629">
        <w:rPr>
          <w:rFonts w:asciiTheme="minorHAnsi" w:hAnsiTheme="minorHAnsi" w:cstheme="minorHAnsi"/>
          <w:b/>
          <w:bCs/>
          <w:sz w:val="20"/>
          <w:szCs w:val="20"/>
        </w:rPr>
        <w:t xml:space="preserve">.11 – </w:t>
      </w:r>
      <w:r w:rsidRPr="00BE0629">
        <w:rPr>
          <w:rFonts w:asciiTheme="minorHAnsi" w:hAnsiTheme="minorHAnsi" w:cstheme="minorHAnsi"/>
          <w:sz w:val="20"/>
          <w:szCs w:val="20"/>
        </w:rPr>
        <w:t xml:space="preserve">Cronograma físico-financeiro detalhado de execução das obras e serviços, objeto desta licitação, observadas as condições constantes no memorial descritivo, com periodicidade mensal; </w:t>
      </w:r>
    </w:p>
    <w:p w:rsidR="00A938F9" w:rsidRPr="00BE0629" w:rsidRDefault="00166604" w:rsidP="00166604">
      <w:pPr>
        <w:ind w:left="708"/>
        <w:jc w:val="both"/>
        <w:rPr>
          <w:rFonts w:asciiTheme="minorHAnsi" w:hAnsiTheme="minorHAnsi" w:cstheme="minorHAnsi"/>
          <w:sz w:val="20"/>
          <w:szCs w:val="20"/>
        </w:rPr>
      </w:pPr>
      <w:r>
        <w:rPr>
          <w:rFonts w:asciiTheme="minorHAnsi" w:hAnsiTheme="minorHAnsi" w:cstheme="minorHAnsi"/>
          <w:b/>
          <w:bCs/>
          <w:sz w:val="20"/>
          <w:szCs w:val="20"/>
        </w:rPr>
        <w:t>12</w:t>
      </w:r>
      <w:r w:rsidR="00A938F9" w:rsidRPr="00BE0629">
        <w:rPr>
          <w:rFonts w:asciiTheme="minorHAnsi" w:hAnsiTheme="minorHAnsi" w:cstheme="minorHAnsi"/>
          <w:b/>
          <w:bCs/>
          <w:sz w:val="20"/>
          <w:szCs w:val="20"/>
        </w:rPr>
        <w:t xml:space="preserve">.12 – </w:t>
      </w:r>
      <w:r w:rsidR="00A938F9" w:rsidRPr="00BE0629">
        <w:rPr>
          <w:rFonts w:asciiTheme="minorHAnsi" w:hAnsiTheme="minorHAnsi" w:cstheme="minorHAnsi"/>
          <w:sz w:val="20"/>
          <w:szCs w:val="20"/>
        </w:rPr>
        <w:t>A proposta das licitantes levará em consideração que as obras/serviços deverão ser entregues em perfeitas condições de funcionamento;</w:t>
      </w:r>
    </w:p>
    <w:p w:rsidR="000D6847" w:rsidRDefault="00A938F9" w:rsidP="00166604">
      <w:pPr>
        <w:ind w:left="708"/>
        <w:jc w:val="both"/>
        <w:rPr>
          <w:rFonts w:asciiTheme="minorHAnsi" w:hAnsiTheme="minorHAnsi" w:cstheme="minorHAnsi"/>
          <w:sz w:val="20"/>
          <w:szCs w:val="20"/>
        </w:rPr>
      </w:pPr>
      <w:r w:rsidRPr="00BE0629">
        <w:rPr>
          <w:rFonts w:asciiTheme="minorHAnsi" w:hAnsiTheme="minorHAnsi" w:cstheme="minorHAnsi"/>
          <w:b/>
          <w:bCs/>
          <w:sz w:val="20"/>
          <w:szCs w:val="20"/>
        </w:rPr>
        <w:t>1</w:t>
      </w:r>
      <w:r w:rsidR="00151D6F">
        <w:rPr>
          <w:rFonts w:asciiTheme="minorHAnsi" w:hAnsiTheme="minorHAnsi" w:cstheme="minorHAnsi"/>
          <w:b/>
          <w:bCs/>
          <w:sz w:val="20"/>
          <w:szCs w:val="20"/>
        </w:rPr>
        <w:t>2</w:t>
      </w:r>
      <w:r w:rsidRPr="00BE0629">
        <w:rPr>
          <w:rFonts w:asciiTheme="minorHAnsi" w:hAnsiTheme="minorHAnsi" w:cstheme="minorHAnsi"/>
          <w:b/>
          <w:bCs/>
          <w:sz w:val="20"/>
          <w:szCs w:val="20"/>
        </w:rPr>
        <w:t>.13</w:t>
      </w:r>
      <w:r w:rsidR="007D3C2E" w:rsidRPr="00BE0629">
        <w:rPr>
          <w:rFonts w:asciiTheme="minorHAnsi" w:hAnsiTheme="minorHAnsi" w:cstheme="minorHAnsi"/>
          <w:b/>
          <w:bCs/>
          <w:sz w:val="20"/>
          <w:szCs w:val="20"/>
        </w:rPr>
        <w:t xml:space="preserve"> -</w:t>
      </w:r>
      <w:r w:rsidR="007D3C2E" w:rsidRPr="00BE0629">
        <w:rPr>
          <w:rFonts w:asciiTheme="minorHAnsi" w:hAnsiTheme="minorHAnsi" w:cstheme="minorHAnsi"/>
          <w:sz w:val="20"/>
          <w:szCs w:val="20"/>
        </w:rPr>
        <w:t xml:space="preserve"> </w:t>
      </w:r>
      <w:r w:rsidRPr="00BE0629">
        <w:rPr>
          <w:rFonts w:asciiTheme="minorHAnsi" w:hAnsiTheme="minorHAnsi" w:cstheme="minorHAnsi"/>
          <w:sz w:val="20"/>
          <w:szCs w:val="20"/>
        </w:rPr>
        <w:t>Declaração de que serão utilizados equipamentos, em perfeitas condições de operacionalidade, que atendam a demanda e especificações técnicas exigidas para as obras e serviços, objeto (s) desta licitação;</w:t>
      </w:r>
    </w:p>
    <w:p w:rsidR="00E57777" w:rsidRPr="000D6847" w:rsidRDefault="00E57777" w:rsidP="00166604">
      <w:pPr>
        <w:ind w:left="708"/>
        <w:jc w:val="both"/>
        <w:rPr>
          <w:rFonts w:asciiTheme="minorHAnsi" w:hAnsiTheme="minorHAnsi" w:cstheme="minorHAnsi"/>
          <w:sz w:val="20"/>
          <w:szCs w:val="20"/>
        </w:rPr>
      </w:pPr>
      <w:r w:rsidRPr="000D6847">
        <w:rPr>
          <w:rFonts w:asciiTheme="minorHAnsi" w:hAnsiTheme="minorHAnsi" w:cstheme="minorHAnsi"/>
          <w:b/>
          <w:bCs/>
          <w:sz w:val="20"/>
        </w:rPr>
        <w:t>12</w:t>
      </w:r>
      <w:r w:rsidRPr="000D6847">
        <w:rPr>
          <w:rFonts w:asciiTheme="minorHAnsi" w:hAnsiTheme="minorHAnsi" w:cstheme="minorHAnsi"/>
          <w:b/>
          <w:bCs/>
          <w:sz w:val="20"/>
          <w:szCs w:val="20"/>
        </w:rPr>
        <w:t>.1</w:t>
      </w:r>
      <w:r w:rsidRPr="000D6847">
        <w:rPr>
          <w:rFonts w:asciiTheme="minorHAnsi" w:hAnsiTheme="minorHAnsi" w:cstheme="minorHAnsi"/>
          <w:b/>
          <w:bCs/>
          <w:sz w:val="20"/>
        </w:rPr>
        <w:t>4</w:t>
      </w:r>
      <w:r w:rsidRPr="000D6847">
        <w:rPr>
          <w:rFonts w:asciiTheme="minorHAnsi" w:hAnsiTheme="minorHAnsi" w:cstheme="minorHAnsi"/>
          <w:b/>
          <w:bCs/>
          <w:sz w:val="20"/>
          <w:szCs w:val="20"/>
        </w:rPr>
        <w:t xml:space="preserve">. </w:t>
      </w:r>
      <w:r w:rsidRPr="000D6847">
        <w:rPr>
          <w:rFonts w:asciiTheme="minorHAnsi" w:hAnsiTheme="minorHAnsi" w:cstheme="minorHAnsi"/>
          <w:sz w:val="20"/>
          <w:szCs w:val="20"/>
        </w:rPr>
        <w:t>Prazo de execução dos serviços será de 90 (noventa)</w:t>
      </w:r>
      <w:r w:rsidRPr="000D6847">
        <w:rPr>
          <w:rFonts w:asciiTheme="minorHAnsi" w:hAnsiTheme="minorHAnsi" w:cstheme="minorHAnsi"/>
          <w:bCs/>
          <w:sz w:val="20"/>
          <w:szCs w:val="20"/>
        </w:rPr>
        <w:t xml:space="preserve"> dias</w:t>
      </w:r>
      <w:r w:rsidRPr="000D6847">
        <w:rPr>
          <w:rFonts w:asciiTheme="minorHAnsi" w:hAnsiTheme="minorHAnsi" w:cstheme="minorHAnsi"/>
          <w:b/>
          <w:bCs/>
          <w:sz w:val="20"/>
          <w:szCs w:val="20"/>
        </w:rPr>
        <w:t>,</w:t>
      </w:r>
      <w:r w:rsidRPr="000D6847">
        <w:rPr>
          <w:rFonts w:asciiTheme="minorHAnsi" w:hAnsiTheme="minorHAnsi" w:cstheme="minorHAnsi"/>
          <w:sz w:val="20"/>
          <w:szCs w:val="20"/>
        </w:rPr>
        <w:t xml:space="preserve"> a </w:t>
      </w:r>
      <w:r w:rsidR="000D6847" w:rsidRPr="000D6847">
        <w:rPr>
          <w:rFonts w:asciiTheme="minorHAnsi" w:hAnsiTheme="minorHAnsi" w:cstheme="minorHAnsi"/>
          <w:sz w:val="20"/>
        </w:rPr>
        <w:t>partir da expedição da Ordem de</w:t>
      </w:r>
      <w:r w:rsidR="000D6847">
        <w:rPr>
          <w:rFonts w:asciiTheme="minorHAnsi" w:hAnsiTheme="minorHAnsi" w:cstheme="minorHAnsi"/>
          <w:sz w:val="20"/>
        </w:rPr>
        <w:t xml:space="preserve"> </w:t>
      </w:r>
      <w:r w:rsidRPr="000D6847">
        <w:rPr>
          <w:rFonts w:asciiTheme="minorHAnsi" w:hAnsiTheme="minorHAnsi" w:cstheme="minorHAnsi"/>
          <w:sz w:val="20"/>
          <w:szCs w:val="20"/>
        </w:rPr>
        <w:t>Serviço.</w:t>
      </w:r>
    </w:p>
    <w:p w:rsidR="00E57777" w:rsidRPr="00BE0629" w:rsidRDefault="00E57777" w:rsidP="00BE0629">
      <w:pPr>
        <w:ind w:left="708" w:firstLine="708"/>
        <w:jc w:val="both"/>
        <w:rPr>
          <w:rFonts w:asciiTheme="minorHAnsi" w:hAnsiTheme="minorHAnsi" w:cstheme="minorHAnsi"/>
          <w:sz w:val="20"/>
          <w:szCs w:val="20"/>
        </w:rPr>
      </w:pPr>
    </w:p>
    <w:p w:rsidR="00483A9F" w:rsidRPr="00151D6F" w:rsidRDefault="00483A9F" w:rsidP="00BE0629">
      <w:pPr>
        <w:pStyle w:val="western"/>
        <w:spacing w:before="0"/>
        <w:rPr>
          <w:rFonts w:asciiTheme="minorHAnsi" w:hAnsiTheme="minorHAnsi" w:cstheme="minorHAnsi"/>
          <w:b/>
          <w:bCs/>
          <w:sz w:val="22"/>
          <w:szCs w:val="22"/>
        </w:rPr>
      </w:pPr>
      <w:r w:rsidRPr="00151D6F">
        <w:rPr>
          <w:rFonts w:asciiTheme="minorHAnsi" w:hAnsiTheme="minorHAnsi" w:cstheme="minorHAnsi"/>
          <w:b/>
          <w:bCs/>
          <w:sz w:val="22"/>
          <w:szCs w:val="22"/>
        </w:rPr>
        <w:t>1</w:t>
      </w:r>
      <w:r w:rsidR="00151D6F" w:rsidRPr="00151D6F">
        <w:rPr>
          <w:rFonts w:asciiTheme="minorHAnsi" w:hAnsiTheme="minorHAnsi" w:cstheme="minorHAnsi"/>
          <w:b/>
          <w:bCs/>
          <w:sz w:val="22"/>
          <w:szCs w:val="22"/>
        </w:rPr>
        <w:t>3</w:t>
      </w:r>
      <w:r w:rsidR="000D6847">
        <w:rPr>
          <w:rFonts w:asciiTheme="minorHAnsi" w:hAnsiTheme="minorHAnsi" w:cstheme="minorHAnsi"/>
          <w:b/>
          <w:bCs/>
          <w:sz w:val="22"/>
          <w:szCs w:val="22"/>
        </w:rPr>
        <w:t xml:space="preserve">.0. </w:t>
      </w:r>
      <w:r w:rsidRPr="00151D6F">
        <w:rPr>
          <w:rFonts w:asciiTheme="minorHAnsi" w:hAnsiTheme="minorHAnsi" w:cstheme="minorHAnsi"/>
          <w:b/>
          <w:bCs/>
          <w:sz w:val="22"/>
          <w:szCs w:val="22"/>
        </w:rPr>
        <w:t>ESPECIFICAÇÕES DA CONTRATAÇÃO</w:t>
      </w:r>
    </w:p>
    <w:p w:rsidR="00151D6F" w:rsidRPr="00BE0629" w:rsidRDefault="00151D6F" w:rsidP="00166604">
      <w:pPr>
        <w:pStyle w:val="western"/>
        <w:spacing w:before="0"/>
        <w:ind w:left="708"/>
        <w:jc w:val="both"/>
        <w:rPr>
          <w:rFonts w:asciiTheme="minorHAnsi" w:eastAsia="Arial Unicode MS" w:hAnsiTheme="minorHAnsi" w:cstheme="minorHAnsi"/>
          <w:sz w:val="20"/>
          <w:szCs w:val="20"/>
        </w:rPr>
      </w:pPr>
      <w:r>
        <w:rPr>
          <w:rFonts w:asciiTheme="minorHAnsi" w:eastAsia="Arial Unicode MS" w:hAnsiTheme="minorHAnsi" w:cstheme="minorHAnsi"/>
          <w:b/>
          <w:sz w:val="20"/>
          <w:szCs w:val="20"/>
        </w:rPr>
        <w:t>13</w:t>
      </w:r>
      <w:r w:rsidR="00483A9F" w:rsidRPr="00BE0629">
        <w:rPr>
          <w:rFonts w:asciiTheme="minorHAnsi" w:eastAsia="Arial Unicode MS" w:hAnsiTheme="minorHAnsi" w:cstheme="minorHAnsi"/>
          <w:b/>
          <w:sz w:val="20"/>
          <w:szCs w:val="20"/>
        </w:rPr>
        <w:t>.1.</w:t>
      </w:r>
      <w:r w:rsidR="00483A9F" w:rsidRPr="00BE0629">
        <w:rPr>
          <w:rFonts w:asciiTheme="minorHAnsi" w:eastAsia="Arial Unicode MS" w:hAnsiTheme="minorHAnsi" w:cstheme="minorHAnsi"/>
          <w:sz w:val="20"/>
          <w:szCs w:val="20"/>
        </w:rPr>
        <w:t xml:space="preserve"> Todo material a ser desenvolvido pela empresa contratada deverá ser confeccionado conforme o memorial descritivo anexo.</w:t>
      </w:r>
    </w:p>
    <w:p w:rsidR="00483A9F" w:rsidRDefault="00483A9F" w:rsidP="00166604">
      <w:pPr>
        <w:ind w:firstLine="708"/>
        <w:jc w:val="both"/>
        <w:rPr>
          <w:rFonts w:asciiTheme="minorHAnsi" w:hAnsiTheme="minorHAnsi" w:cstheme="minorHAnsi"/>
          <w:b/>
          <w:sz w:val="20"/>
          <w:szCs w:val="20"/>
        </w:rPr>
      </w:pPr>
      <w:r w:rsidRPr="00BE0629">
        <w:rPr>
          <w:rFonts w:asciiTheme="minorHAnsi" w:hAnsiTheme="minorHAnsi" w:cstheme="minorHAnsi"/>
          <w:b/>
          <w:sz w:val="20"/>
          <w:szCs w:val="20"/>
        </w:rPr>
        <w:t>1</w:t>
      </w:r>
      <w:r w:rsidR="00151D6F">
        <w:rPr>
          <w:rFonts w:asciiTheme="minorHAnsi" w:hAnsiTheme="minorHAnsi" w:cstheme="minorHAnsi"/>
          <w:b/>
          <w:sz w:val="20"/>
          <w:szCs w:val="20"/>
        </w:rPr>
        <w:t>3</w:t>
      </w:r>
      <w:r w:rsidRPr="00BE0629">
        <w:rPr>
          <w:rFonts w:asciiTheme="minorHAnsi" w:hAnsiTheme="minorHAnsi" w:cstheme="minorHAnsi"/>
          <w:b/>
          <w:sz w:val="20"/>
          <w:szCs w:val="20"/>
        </w:rPr>
        <w:t>.2.  Para assinatura do Contrato:</w:t>
      </w:r>
    </w:p>
    <w:p w:rsidR="00166604" w:rsidRPr="00BE0629" w:rsidRDefault="00166604" w:rsidP="00166604">
      <w:pPr>
        <w:ind w:firstLine="708"/>
        <w:jc w:val="both"/>
        <w:rPr>
          <w:rFonts w:asciiTheme="minorHAnsi" w:hAnsiTheme="minorHAnsi" w:cstheme="minorHAnsi"/>
          <w:b/>
          <w:sz w:val="20"/>
          <w:szCs w:val="20"/>
        </w:rPr>
      </w:pPr>
    </w:p>
    <w:p w:rsidR="00483A9F" w:rsidRPr="00BE0629" w:rsidRDefault="00483A9F" w:rsidP="00166604">
      <w:pPr>
        <w:ind w:left="1416"/>
        <w:jc w:val="both"/>
        <w:rPr>
          <w:rFonts w:asciiTheme="minorHAnsi" w:hAnsiTheme="minorHAnsi" w:cstheme="minorHAnsi"/>
          <w:sz w:val="20"/>
          <w:szCs w:val="20"/>
        </w:rPr>
      </w:pPr>
      <w:r w:rsidRPr="00BE0629">
        <w:rPr>
          <w:rFonts w:asciiTheme="minorHAnsi" w:hAnsiTheme="minorHAnsi" w:cstheme="minorHAnsi"/>
          <w:b/>
          <w:sz w:val="20"/>
          <w:szCs w:val="20"/>
        </w:rPr>
        <w:t>1</w:t>
      </w:r>
      <w:r w:rsidR="00151D6F">
        <w:rPr>
          <w:rFonts w:asciiTheme="minorHAnsi" w:hAnsiTheme="minorHAnsi" w:cstheme="minorHAnsi"/>
          <w:b/>
          <w:sz w:val="20"/>
          <w:szCs w:val="20"/>
        </w:rPr>
        <w:t>3</w:t>
      </w:r>
      <w:r w:rsidRPr="00BE0629">
        <w:rPr>
          <w:rFonts w:asciiTheme="minorHAnsi" w:hAnsiTheme="minorHAnsi" w:cstheme="minorHAnsi"/>
          <w:b/>
          <w:sz w:val="20"/>
          <w:szCs w:val="20"/>
        </w:rPr>
        <w:t>.2.1 -</w:t>
      </w:r>
      <w:r w:rsidRPr="00BE0629">
        <w:rPr>
          <w:rFonts w:asciiTheme="minorHAnsi" w:hAnsiTheme="minorHAnsi" w:cstheme="minorHAnsi"/>
          <w:sz w:val="20"/>
          <w:szCs w:val="20"/>
        </w:rPr>
        <w:t xml:space="preserve"> Os prazos estabelecidos para fins de contratação sãos os estabelecidos no cronograma físico-financeiro, incluído neste mesmo prazo a mobilização, desmobilização e a execução das obras e serviços propriamente ditos, contados a partir da emissão da Ordem de Serviço;</w:t>
      </w:r>
    </w:p>
    <w:p w:rsidR="00483A9F" w:rsidRPr="00BE0629" w:rsidRDefault="00483A9F" w:rsidP="00166604">
      <w:pPr>
        <w:ind w:left="1416"/>
        <w:jc w:val="both"/>
        <w:rPr>
          <w:rFonts w:asciiTheme="minorHAnsi" w:hAnsiTheme="minorHAnsi" w:cstheme="minorHAnsi"/>
          <w:color w:val="000000"/>
          <w:sz w:val="20"/>
          <w:szCs w:val="20"/>
        </w:rPr>
      </w:pPr>
      <w:r w:rsidRPr="00BE0629">
        <w:rPr>
          <w:rFonts w:asciiTheme="minorHAnsi" w:hAnsiTheme="minorHAnsi" w:cstheme="minorHAnsi"/>
          <w:b/>
          <w:sz w:val="20"/>
          <w:szCs w:val="20"/>
        </w:rPr>
        <w:t>1</w:t>
      </w:r>
      <w:r w:rsidR="00151D6F">
        <w:rPr>
          <w:rFonts w:asciiTheme="minorHAnsi" w:hAnsiTheme="minorHAnsi" w:cstheme="minorHAnsi"/>
          <w:b/>
          <w:sz w:val="20"/>
          <w:szCs w:val="20"/>
        </w:rPr>
        <w:t>3</w:t>
      </w:r>
      <w:r w:rsidRPr="00BE0629">
        <w:rPr>
          <w:rFonts w:asciiTheme="minorHAnsi" w:hAnsiTheme="minorHAnsi" w:cstheme="minorHAnsi"/>
          <w:b/>
          <w:sz w:val="20"/>
          <w:szCs w:val="20"/>
        </w:rPr>
        <w:t>.2.</w:t>
      </w:r>
      <w:r w:rsidR="00463D02" w:rsidRPr="00BE0629">
        <w:rPr>
          <w:rFonts w:asciiTheme="minorHAnsi" w:hAnsiTheme="minorHAnsi" w:cstheme="minorHAnsi"/>
          <w:b/>
          <w:sz w:val="20"/>
          <w:szCs w:val="20"/>
        </w:rPr>
        <w:t>2</w:t>
      </w:r>
      <w:r w:rsidRPr="00BE0629">
        <w:rPr>
          <w:rFonts w:asciiTheme="minorHAnsi" w:hAnsiTheme="minorHAnsi" w:cstheme="minorHAnsi"/>
          <w:b/>
          <w:sz w:val="20"/>
          <w:szCs w:val="20"/>
        </w:rPr>
        <w:t>.</w:t>
      </w:r>
      <w:r w:rsidRPr="00BE0629">
        <w:rPr>
          <w:rFonts w:asciiTheme="minorHAnsi" w:hAnsiTheme="minorHAnsi" w:cstheme="minorHAnsi"/>
          <w:sz w:val="20"/>
          <w:szCs w:val="20"/>
        </w:rPr>
        <w:t xml:space="preserve"> O licitante vencedor deverá comparecer à Prefeitura Municipal de Várzea Grande, na Superintendência de Contrato para assinar o contrato e retirar o respectivo Instrumento dentro do prazo de até 05 (cinco) dias consecutivos contados da notificação feito pelo Setor de Contratos. </w:t>
      </w:r>
      <w:r w:rsidRPr="00BE0629">
        <w:rPr>
          <w:rFonts w:asciiTheme="minorHAnsi" w:hAnsiTheme="minorHAnsi" w:cstheme="minorHAnsi"/>
          <w:color w:val="000000"/>
          <w:sz w:val="20"/>
          <w:szCs w:val="20"/>
        </w:rPr>
        <w:t xml:space="preserve">Após assinatura do Contrato no prazo máximo de até 05 (cinco) dias úteis, a CONTRATADA deverá entregar na </w:t>
      </w:r>
      <w:r w:rsidRPr="00BE0629">
        <w:rPr>
          <w:rFonts w:asciiTheme="minorHAnsi" w:hAnsiTheme="minorHAnsi" w:cstheme="minorHAnsi"/>
          <w:b/>
          <w:sz w:val="20"/>
          <w:szCs w:val="20"/>
        </w:rPr>
        <w:t>Secretaria Municipal de Viação e Obras de Várzea Grande</w:t>
      </w:r>
      <w:r w:rsidRPr="00BE0629">
        <w:rPr>
          <w:rFonts w:asciiTheme="minorHAnsi" w:hAnsiTheme="minorHAnsi" w:cstheme="minorHAnsi"/>
          <w:color w:val="000000"/>
          <w:sz w:val="20"/>
          <w:szCs w:val="20"/>
        </w:rPr>
        <w:t xml:space="preserve"> do Município de Várzea Grande a </w:t>
      </w:r>
      <w:r w:rsidRPr="00BE0629">
        <w:rPr>
          <w:rFonts w:asciiTheme="minorHAnsi" w:hAnsiTheme="minorHAnsi" w:cstheme="minorHAnsi"/>
          <w:bCs/>
          <w:color w:val="000000"/>
          <w:sz w:val="20"/>
          <w:szCs w:val="20"/>
        </w:rPr>
        <w:t>ART- Anotação de Responsabilidade Técnica (expedida pelo CREA) ou RRT - Registro de Responsabilidade Técnica (expedida pelo CAU) do responsável Técnico pela</w:t>
      </w:r>
      <w:r w:rsidRPr="00BE0629">
        <w:rPr>
          <w:rFonts w:asciiTheme="minorHAnsi" w:hAnsiTheme="minorHAnsi" w:cstheme="minorHAnsi"/>
          <w:color w:val="000000"/>
          <w:sz w:val="20"/>
          <w:szCs w:val="20"/>
        </w:rPr>
        <w:t xml:space="preserve"> obra ou serviço de engenharia (Lei 5.194/66);</w:t>
      </w:r>
    </w:p>
    <w:p w:rsidR="00483A9F" w:rsidRDefault="00483A9F" w:rsidP="00166604">
      <w:pPr>
        <w:ind w:left="1416"/>
        <w:jc w:val="both"/>
        <w:rPr>
          <w:rFonts w:asciiTheme="minorHAnsi" w:hAnsiTheme="minorHAnsi" w:cstheme="minorHAnsi"/>
          <w:color w:val="000000"/>
          <w:sz w:val="20"/>
          <w:szCs w:val="20"/>
        </w:rPr>
      </w:pPr>
      <w:r w:rsidRPr="00BE0629">
        <w:rPr>
          <w:rFonts w:asciiTheme="minorHAnsi" w:hAnsiTheme="minorHAnsi" w:cstheme="minorHAnsi"/>
          <w:b/>
          <w:color w:val="000000"/>
          <w:sz w:val="20"/>
          <w:szCs w:val="20"/>
        </w:rPr>
        <w:t>1</w:t>
      </w:r>
      <w:r w:rsidR="00151D6F">
        <w:rPr>
          <w:rFonts w:asciiTheme="minorHAnsi" w:hAnsiTheme="minorHAnsi" w:cstheme="minorHAnsi"/>
          <w:b/>
          <w:color w:val="000000"/>
          <w:sz w:val="20"/>
          <w:szCs w:val="20"/>
        </w:rPr>
        <w:t>3</w:t>
      </w:r>
      <w:r w:rsidRPr="00BE0629">
        <w:rPr>
          <w:rFonts w:asciiTheme="minorHAnsi" w:hAnsiTheme="minorHAnsi" w:cstheme="minorHAnsi"/>
          <w:b/>
          <w:color w:val="000000"/>
          <w:sz w:val="20"/>
          <w:szCs w:val="20"/>
        </w:rPr>
        <w:t>.2.</w:t>
      </w:r>
      <w:r w:rsidR="00463D02" w:rsidRPr="00BE0629">
        <w:rPr>
          <w:rFonts w:asciiTheme="minorHAnsi" w:hAnsiTheme="minorHAnsi" w:cstheme="minorHAnsi"/>
          <w:b/>
          <w:color w:val="000000"/>
          <w:sz w:val="20"/>
          <w:szCs w:val="20"/>
        </w:rPr>
        <w:t>3</w:t>
      </w:r>
      <w:r w:rsidRPr="00BE0629">
        <w:rPr>
          <w:rFonts w:asciiTheme="minorHAnsi" w:hAnsiTheme="minorHAnsi" w:cstheme="minorHAnsi"/>
          <w:color w:val="000000"/>
          <w:sz w:val="20"/>
          <w:szCs w:val="20"/>
        </w:rPr>
        <w:t xml:space="preserve">. Se, dentro do prazo a empresa convocada não assinar o contrato, a </w:t>
      </w:r>
      <w:r w:rsidRPr="00BE0629">
        <w:rPr>
          <w:rFonts w:asciiTheme="minorHAnsi" w:hAnsiTheme="minorHAnsi" w:cstheme="minorHAnsi"/>
          <w:b/>
          <w:sz w:val="20"/>
          <w:szCs w:val="20"/>
        </w:rPr>
        <w:t>Secretaria Municipal de Viação e Obras de Várzea Grande</w:t>
      </w:r>
      <w:r w:rsidRPr="00BE0629">
        <w:rPr>
          <w:rFonts w:asciiTheme="minorHAnsi" w:hAnsiTheme="minorHAnsi" w:cstheme="minorHAnsi"/>
          <w:color w:val="000000"/>
          <w:sz w:val="20"/>
          <w:szCs w:val="20"/>
        </w:rPr>
        <w:t xml:space="preserve"> poderá convocará os licitantes remanescentes, na ordem de classificação, ou então revogará a licitação, sem prejuízo da aplicação de pena e multa, no valor correspondente a 10% (dez por cento) do valor do contrato e mais a suspensão temporária da participação em licitações e impedimentos de contratar com a Prefeitura Municipal de Várzea Grande por prazo de 02 (dois) anos;</w:t>
      </w:r>
    </w:p>
    <w:p w:rsidR="00AC2AEF" w:rsidRDefault="00AC2AEF" w:rsidP="00BE0629">
      <w:pPr>
        <w:ind w:left="2124"/>
        <w:jc w:val="both"/>
        <w:rPr>
          <w:rFonts w:asciiTheme="minorHAnsi" w:hAnsiTheme="minorHAnsi" w:cstheme="minorHAnsi"/>
          <w:color w:val="000000"/>
          <w:sz w:val="20"/>
          <w:szCs w:val="20"/>
        </w:rPr>
      </w:pPr>
    </w:p>
    <w:p w:rsidR="00483A9F" w:rsidRPr="00CA5D6B" w:rsidRDefault="00483A9F" w:rsidP="00BE0629">
      <w:pPr>
        <w:jc w:val="both"/>
        <w:rPr>
          <w:rFonts w:asciiTheme="minorHAnsi" w:eastAsia="Arial Unicode MS" w:hAnsiTheme="minorHAnsi" w:cstheme="minorHAnsi"/>
          <w:b/>
          <w:sz w:val="22"/>
          <w:szCs w:val="22"/>
        </w:rPr>
      </w:pPr>
      <w:r w:rsidRPr="00CA5D6B">
        <w:rPr>
          <w:rFonts w:asciiTheme="minorHAnsi" w:eastAsia="Arial Unicode MS" w:hAnsiTheme="minorHAnsi" w:cstheme="minorHAnsi"/>
          <w:b/>
          <w:sz w:val="22"/>
          <w:szCs w:val="22"/>
        </w:rPr>
        <w:t>1</w:t>
      </w:r>
      <w:r w:rsidR="00E57777" w:rsidRPr="00CA5D6B">
        <w:rPr>
          <w:rFonts w:asciiTheme="minorHAnsi" w:eastAsia="Arial Unicode MS" w:hAnsiTheme="minorHAnsi" w:cstheme="minorHAnsi"/>
          <w:b/>
          <w:sz w:val="22"/>
          <w:szCs w:val="22"/>
        </w:rPr>
        <w:t>4</w:t>
      </w:r>
      <w:r w:rsidR="00CA5D6B">
        <w:rPr>
          <w:rFonts w:asciiTheme="minorHAnsi" w:eastAsia="Arial Unicode MS" w:hAnsiTheme="minorHAnsi" w:cstheme="minorHAnsi"/>
          <w:b/>
          <w:sz w:val="22"/>
          <w:szCs w:val="22"/>
        </w:rPr>
        <w:t>.0.</w:t>
      </w:r>
      <w:r w:rsidRPr="00CA5D6B">
        <w:rPr>
          <w:rFonts w:asciiTheme="minorHAnsi" w:eastAsia="Arial Unicode MS" w:hAnsiTheme="minorHAnsi" w:cstheme="minorHAnsi"/>
          <w:b/>
          <w:sz w:val="22"/>
          <w:szCs w:val="22"/>
        </w:rPr>
        <w:t xml:space="preserve"> MEDIÇÕES DOS SERVIÇOS, FORMA DE PAGAMENTO E FISCALIZAÇÃO:</w:t>
      </w:r>
    </w:p>
    <w:p w:rsidR="00E57D1B" w:rsidRPr="00BE0629" w:rsidRDefault="00E57D1B" w:rsidP="00BE0629">
      <w:pPr>
        <w:tabs>
          <w:tab w:val="left" w:pos="567"/>
        </w:tabs>
        <w:jc w:val="both"/>
        <w:rPr>
          <w:rFonts w:asciiTheme="minorHAnsi" w:eastAsia="Arial Unicode MS" w:hAnsiTheme="minorHAnsi" w:cstheme="minorHAnsi"/>
          <w:sz w:val="20"/>
          <w:szCs w:val="20"/>
        </w:rPr>
      </w:pPr>
    </w:p>
    <w:p w:rsidR="00E57D1B" w:rsidRPr="00BE0629" w:rsidRDefault="00E57D1B" w:rsidP="00BE0629">
      <w:pPr>
        <w:tabs>
          <w:tab w:val="left" w:pos="567"/>
        </w:tabs>
        <w:ind w:left="708"/>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E57777">
        <w:rPr>
          <w:rFonts w:asciiTheme="minorHAnsi" w:eastAsia="Arial Unicode MS" w:hAnsiTheme="minorHAnsi" w:cstheme="minorHAnsi"/>
          <w:b/>
          <w:sz w:val="20"/>
          <w:szCs w:val="20"/>
        </w:rPr>
        <w:t>4</w:t>
      </w:r>
      <w:r w:rsidRPr="00BE0629">
        <w:rPr>
          <w:rFonts w:asciiTheme="minorHAnsi" w:eastAsia="Arial Unicode MS" w:hAnsiTheme="minorHAnsi" w:cstheme="minorHAnsi"/>
          <w:b/>
          <w:sz w:val="20"/>
          <w:szCs w:val="20"/>
        </w:rPr>
        <w:t>.1.</w:t>
      </w:r>
      <w:r w:rsidRPr="00BE0629">
        <w:rPr>
          <w:rFonts w:asciiTheme="minorHAnsi" w:eastAsia="Arial Unicode MS" w:hAnsiTheme="minorHAnsi" w:cstheme="minorHAnsi"/>
          <w:sz w:val="20"/>
          <w:szCs w:val="20"/>
        </w:rPr>
        <w:t xml:space="preserve"> As medições dos serviços executados serão efetivadas, preferencialmente, no final de cada </w:t>
      </w:r>
      <w:r w:rsidRPr="00BE0629">
        <w:rPr>
          <w:rFonts w:asciiTheme="minorHAnsi" w:eastAsia="Arial Unicode MS" w:hAnsiTheme="minorHAnsi" w:cstheme="minorHAnsi"/>
          <w:sz w:val="20"/>
          <w:szCs w:val="20"/>
          <w:u w:val="single"/>
        </w:rPr>
        <w:t>período mensal</w:t>
      </w:r>
      <w:r w:rsidRPr="00BE0629">
        <w:rPr>
          <w:rFonts w:asciiTheme="minorHAnsi" w:eastAsia="Arial Unicode MS" w:hAnsiTheme="minorHAnsi" w:cstheme="minorHAnsi"/>
          <w:sz w:val="20"/>
          <w:szCs w:val="20"/>
        </w:rPr>
        <w:t>, tomando-se como final do período, o último dia de cada mês. Todavia, a primeira medição poderá ser realizada após a expedição da Ordem de Serviço, no final do mês em curso, e a última medição, após a conclusão do serviço ou da obra, independente do período mensal;</w:t>
      </w:r>
    </w:p>
    <w:p w:rsidR="00E57D1B" w:rsidRPr="00BE0629" w:rsidRDefault="00E57D1B" w:rsidP="00BE0629">
      <w:pPr>
        <w:tabs>
          <w:tab w:val="left" w:pos="567"/>
        </w:tabs>
        <w:ind w:left="708"/>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E57777">
        <w:rPr>
          <w:rFonts w:asciiTheme="minorHAnsi" w:eastAsia="Arial Unicode MS" w:hAnsiTheme="minorHAnsi" w:cstheme="minorHAnsi"/>
          <w:b/>
          <w:sz w:val="20"/>
          <w:szCs w:val="20"/>
        </w:rPr>
        <w:t>4</w:t>
      </w:r>
      <w:r w:rsidRPr="00BE0629">
        <w:rPr>
          <w:rFonts w:asciiTheme="minorHAnsi" w:eastAsia="Arial Unicode MS" w:hAnsiTheme="minorHAnsi" w:cstheme="minorHAnsi"/>
          <w:b/>
          <w:sz w:val="20"/>
          <w:szCs w:val="20"/>
        </w:rPr>
        <w:t>.2.</w:t>
      </w:r>
      <w:r w:rsidRPr="00BE0629">
        <w:rPr>
          <w:rFonts w:asciiTheme="minorHAnsi" w:eastAsia="Arial Unicode MS" w:hAnsiTheme="minorHAnsi" w:cstheme="minorHAnsi"/>
          <w:sz w:val="20"/>
          <w:szCs w:val="20"/>
        </w:rPr>
        <w:t xml:space="preserve"> As medições mensais constarão de folhas-resumo, contendo a relação dos serviços executados, as quantidades, unidades totais e parciais, conforme cronograma aprovado pela fiscalização;</w:t>
      </w:r>
    </w:p>
    <w:p w:rsidR="00E57D1B" w:rsidRPr="00BE0629" w:rsidRDefault="00E57D1B" w:rsidP="00BE0629">
      <w:pPr>
        <w:tabs>
          <w:tab w:val="left" w:pos="567"/>
        </w:tabs>
        <w:ind w:left="708"/>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E57777">
        <w:rPr>
          <w:rFonts w:asciiTheme="minorHAnsi" w:eastAsia="Arial Unicode MS" w:hAnsiTheme="minorHAnsi" w:cstheme="minorHAnsi"/>
          <w:b/>
          <w:sz w:val="20"/>
          <w:szCs w:val="20"/>
        </w:rPr>
        <w:t>4</w:t>
      </w:r>
      <w:r w:rsidRPr="00BE0629">
        <w:rPr>
          <w:rFonts w:asciiTheme="minorHAnsi" w:eastAsia="Arial Unicode MS" w:hAnsiTheme="minorHAnsi" w:cstheme="minorHAnsi"/>
          <w:b/>
          <w:sz w:val="20"/>
          <w:szCs w:val="20"/>
        </w:rPr>
        <w:t>.3.</w:t>
      </w:r>
      <w:r w:rsidRPr="00BE0629">
        <w:rPr>
          <w:rFonts w:asciiTheme="minorHAnsi" w:eastAsia="Arial Unicode MS" w:hAnsiTheme="minorHAnsi" w:cstheme="minorHAnsi"/>
          <w:sz w:val="20"/>
          <w:szCs w:val="20"/>
        </w:rPr>
        <w:t xml:space="preserve"> Entre duas medições não poderá, decorrer menos de 30 (trinta) dias, exceto para a primeira medição e a última medição (Medição Final);</w:t>
      </w:r>
    </w:p>
    <w:p w:rsidR="00E57D1B" w:rsidRPr="00BE0629" w:rsidRDefault="00E57D1B" w:rsidP="00BE0629">
      <w:pPr>
        <w:tabs>
          <w:tab w:val="left" w:pos="567"/>
        </w:tabs>
        <w:ind w:left="708"/>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E57777">
        <w:rPr>
          <w:rFonts w:asciiTheme="minorHAnsi" w:eastAsia="Arial Unicode MS" w:hAnsiTheme="minorHAnsi" w:cstheme="minorHAnsi"/>
          <w:b/>
          <w:sz w:val="20"/>
          <w:szCs w:val="20"/>
        </w:rPr>
        <w:t>4</w:t>
      </w:r>
      <w:r w:rsidRPr="00BE0629">
        <w:rPr>
          <w:rFonts w:asciiTheme="minorHAnsi" w:eastAsia="Arial Unicode MS" w:hAnsiTheme="minorHAnsi" w:cstheme="minorHAnsi"/>
          <w:b/>
          <w:sz w:val="20"/>
          <w:szCs w:val="20"/>
        </w:rPr>
        <w:t>.4.</w:t>
      </w:r>
      <w:r w:rsidRPr="00BE0629">
        <w:rPr>
          <w:rFonts w:asciiTheme="minorHAnsi" w:eastAsia="Arial Unicode MS" w:hAnsiTheme="minorHAnsi" w:cstheme="minorHAnsi"/>
          <w:sz w:val="20"/>
          <w:szCs w:val="20"/>
        </w:rPr>
        <w:t xml:space="preserve"> A medição final, bem como o Termo de Recebimento dos serviços ou da obra será elaborada por Comissão de Engenheiros designados pela Secretaria de Viação e Obras – VG;</w:t>
      </w:r>
    </w:p>
    <w:p w:rsidR="00E57D1B" w:rsidRPr="00BE0629" w:rsidRDefault="00E57D1B" w:rsidP="00BE0629">
      <w:pPr>
        <w:tabs>
          <w:tab w:val="left" w:pos="567"/>
        </w:tabs>
        <w:ind w:left="708"/>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E57777">
        <w:rPr>
          <w:rFonts w:asciiTheme="minorHAnsi" w:eastAsia="Arial Unicode MS" w:hAnsiTheme="minorHAnsi" w:cstheme="minorHAnsi"/>
          <w:b/>
          <w:sz w:val="20"/>
          <w:szCs w:val="20"/>
        </w:rPr>
        <w:t>4</w:t>
      </w:r>
      <w:r w:rsidRPr="00BE0629">
        <w:rPr>
          <w:rFonts w:asciiTheme="minorHAnsi" w:eastAsia="Arial Unicode MS" w:hAnsiTheme="minorHAnsi" w:cstheme="minorHAnsi"/>
          <w:b/>
          <w:sz w:val="20"/>
          <w:szCs w:val="20"/>
        </w:rPr>
        <w:t>.5.</w:t>
      </w:r>
      <w:r w:rsidRPr="00BE0629">
        <w:rPr>
          <w:rFonts w:asciiTheme="minorHAnsi" w:eastAsia="Arial Unicode MS" w:hAnsiTheme="minorHAnsi" w:cstheme="minorHAnsi"/>
          <w:sz w:val="20"/>
          <w:szCs w:val="20"/>
        </w:rPr>
        <w:t xml:space="preserve"> As medições acompanhadas de cronograma físico-financeiro devida</w:t>
      </w:r>
      <w:r w:rsidR="00166604">
        <w:rPr>
          <w:rFonts w:asciiTheme="minorHAnsi" w:eastAsia="Arial Unicode MS" w:hAnsiTheme="minorHAnsi" w:cstheme="minorHAnsi"/>
          <w:sz w:val="20"/>
          <w:szCs w:val="20"/>
        </w:rPr>
        <w:t>mente atualizado deverão ser enc</w:t>
      </w:r>
      <w:r w:rsidRPr="00BE0629">
        <w:rPr>
          <w:rFonts w:asciiTheme="minorHAnsi" w:eastAsia="Arial Unicode MS" w:hAnsiTheme="minorHAnsi" w:cstheme="minorHAnsi"/>
          <w:sz w:val="20"/>
          <w:szCs w:val="20"/>
        </w:rPr>
        <w:t>aminhadas pelo Eng. Fiscal à Sec</w:t>
      </w:r>
      <w:r w:rsidR="00A938F9" w:rsidRPr="00BE0629">
        <w:rPr>
          <w:rFonts w:asciiTheme="minorHAnsi" w:eastAsia="Arial Unicode MS" w:hAnsiTheme="minorHAnsi" w:cstheme="minorHAnsi"/>
          <w:sz w:val="20"/>
          <w:szCs w:val="20"/>
        </w:rPr>
        <w:t>retaria de Viação e Obras – VG;</w:t>
      </w:r>
    </w:p>
    <w:p w:rsidR="00E57D1B" w:rsidRPr="00BE0629" w:rsidRDefault="00E57D1B" w:rsidP="00BE0629">
      <w:pPr>
        <w:tabs>
          <w:tab w:val="left" w:pos="567"/>
        </w:tabs>
        <w:ind w:left="708"/>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E57777">
        <w:rPr>
          <w:rFonts w:asciiTheme="minorHAnsi" w:eastAsia="Arial Unicode MS" w:hAnsiTheme="minorHAnsi" w:cstheme="minorHAnsi"/>
          <w:b/>
          <w:sz w:val="20"/>
          <w:szCs w:val="20"/>
        </w:rPr>
        <w:t>4</w:t>
      </w:r>
      <w:r w:rsidRPr="00BE0629">
        <w:rPr>
          <w:rFonts w:asciiTheme="minorHAnsi" w:eastAsia="Arial Unicode MS" w:hAnsiTheme="minorHAnsi" w:cstheme="minorHAnsi"/>
          <w:b/>
          <w:sz w:val="20"/>
          <w:szCs w:val="20"/>
        </w:rPr>
        <w:t>.6.</w:t>
      </w:r>
      <w:r w:rsidRPr="00BE0629">
        <w:rPr>
          <w:rFonts w:asciiTheme="minorHAnsi" w:eastAsia="Arial Unicode MS" w:hAnsiTheme="minorHAnsi" w:cstheme="minorHAnsi"/>
          <w:sz w:val="20"/>
          <w:szCs w:val="20"/>
        </w:rPr>
        <w:t xml:space="preserve"> No processo de medição ou na prestação de contas, conforme o caso deverá constar a alíquota do ISS adotada pelo MUNICÍPIO;</w:t>
      </w:r>
    </w:p>
    <w:p w:rsidR="00E57D1B" w:rsidRPr="00BE0629" w:rsidRDefault="00E57D1B" w:rsidP="00BE0629">
      <w:pPr>
        <w:tabs>
          <w:tab w:val="left" w:pos="567"/>
        </w:tabs>
        <w:ind w:left="708"/>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E57777">
        <w:rPr>
          <w:rFonts w:asciiTheme="minorHAnsi" w:eastAsia="Arial Unicode MS" w:hAnsiTheme="minorHAnsi" w:cstheme="minorHAnsi"/>
          <w:b/>
          <w:sz w:val="20"/>
          <w:szCs w:val="20"/>
        </w:rPr>
        <w:t>4</w:t>
      </w:r>
      <w:r w:rsidRPr="00BE0629">
        <w:rPr>
          <w:rFonts w:asciiTheme="minorHAnsi" w:eastAsia="Arial Unicode MS" w:hAnsiTheme="minorHAnsi" w:cstheme="minorHAnsi"/>
          <w:b/>
          <w:sz w:val="20"/>
          <w:szCs w:val="20"/>
        </w:rPr>
        <w:t xml:space="preserve">.7. </w:t>
      </w:r>
      <w:r w:rsidRPr="00BE0629">
        <w:rPr>
          <w:rFonts w:asciiTheme="minorHAnsi" w:eastAsia="Arial Unicode MS" w:hAnsiTheme="minorHAnsi" w:cstheme="minorHAnsi"/>
          <w:b/>
          <w:sz w:val="20"/>
          <w:szCs w:val="20"/>
          <w:u w:val="single"/>
        </w:rPr>
        <w:t>ADMINISTRAÇÃO LOCAL</w:t>
      </w:r>
      <w:r w:rsidRPr="00BE0629">
        <w:rPr>
          <w:rFonts w:asciiTheme="minorHAnsi" w:eastAsia="Arial Unicode MS" w:hAnsiTheme="minorHAnsi" w:cstheme="minorHAnsi"/>
          <w:sz w:val="20"/>
          <w:szCs w:val="20"/>
        </w:rPr>
        <w:t xml:space="preserve"> – A administração local será paga proporcional às medições mensais até o limite do valor licitado, e não incidirá sobre os aditamentos e reajustes previstos; </w:t>
      </w:r>
    </w:p>
    <w:p w:rsidR="00D6235C" w:rsidRDefault="00D6235C" w:rsidP="00BE0629">
      <w:pPr>
        <w:ind w:left="2124"/>
        <w:jc w:val="both"/>
        <w:rPr>
          <w:rFonts w:asciiTheme="minorHAnsi" w:hAnsiTheme="minorHAnsi" w:cstheme="minorHAnsi"/>
          <w:b/>
          <w:sz w:val="20"/>
          <w:szCs w:val="20"/>
        </w:rPr>
      </w:pPr>
    </w:p>
    <w:p w:rsidR="00E57D1B" w:rsidRPr="00BE0629" w:rsidRDefault="00E57D1B" w:rsidP="00BE0629">
      <w:pPr>
        <w:ind w:left="2124"/>
        <w:jc w:val="both"/>
        <w:rPr>
          <w:rFonts w:asciiTheme="minorHAnsi" w:hAnsiTheme="minorHAnsi" w:cstheme="minorHAnsi"/>
          <w:sz w:val="20"/>
          <w:szCs w:val="20"/>
        </w:rPr>
      </w:pPr>
      <w:r w:rsidRPr="00BE0629">
        <w:rPr>
          <w:rFonts w:asciiTheme="minorHAnsi" w:hAnsiTheme="minorHAnsi" w:cstheme="minorHAnsi"/>
          <w:b/>
          <w:sz w:val="20"/>
          <w:szCs w:val="20"/>
        </w:rPr>
        <w:t>1</w:t>
      </w:r>
      <w:r w:rsidR="00CD3DA4">
        <w:rPr>
          <w:rFonts w:asciiTheme="minorHAnsi" w:hAnsiTheme="minorHAnsi" w:cstheme="minorHAnsi"/>
          <w:b/>
          <w:sz w:val="20"/>
          <w:szCs w:val="20"/>
        </w:rPr>
        <w:t>4</w:t>
      </w:r>
      <w:r w:rsidRPr="00BE0629">
        <w:rPr>
          <w:rFonts w:asciiTheme="minorHAnsi" w:hAnsiTheme="minorHAnsi" w:cstheme="minorHAnsi"/>
          <w:b/>
          <w:sz w:val="20"/>
          <w:szCs w:val="20"/>
        </w:rPr>
        <w:t xml:space="preserve">.7.1. </w:t>
      </w:r>
      <w:r w:rsidRPr="00BE0629">
        <w:rPr>
          <w:rFonts w:asciiTheme="minorHAnsi" w:hAnsiTheme="minorHAnsi" w:cstheme="minorHAnsi"/>
          <w:sz w:val="20"/>
          <w:szCs w:val="20"/>
        </w:rPr>
        <w:t>Os serviços serão fiscalizados pelo Engenheiro da PREFEITURA MUNICIPAL DE VÁRZEA GRANDE, formalmente designado:</w:t>
      </w:r>
    </w:p>
    <w:p w:rsidR="00E57D1B" w:rsidRPr="00BE0629" w:rsidRDefault="00E57D1B" w:rsidP="00BE0629">
      <w:pPr>
        <w:tabs>
          <w:tab w:val="left" w:pos="567"/>
        </w:tabs>
        <w:jc w:val="both"/>
        <w:rPr>
          <w:rFonts w:asciiTheme="minorHAnsi" w:eastAsia="Arial Unicode MS" w:hAnsiTheme="minorHAnsi" w:cstheme="minorHAnsi"/>
          <w:b/>
          <w:sz w:val="20"/>
          <w:szCs w:val="20"/>
        </w:rPr>
      </w:pPr>
      <w:r w:rsidRPr="00BE0629">
        <w:rPr>
          <w:rFonts w:asciiTheme="minorHAnsi" w:eastAsia="Arial Unicode MS" w:hAnsiTheme="minorHAnsi" w:cstheme="minorHAnsi"/>
          <w:sz w:val="20"/>
          <w:szCs w:val="20"/>
        </w:rPr>
        <w:tab/>
      </w:r>
      <w:r w:rsidRPr="00BE0629">
        <w:rPr>
          <w:rFonts w:asciiTheme="minorHAnsi" w:eastAsia="Arial Unicode MS" w:hAnsiTheme="minorHAnsi" w:cstheme="minorHAnsi"/>
          <w:sz w:val="20"/>
          <w:szCs w:val="20"/>
        </w:rPr>
        <w:tab/>
      </w:r>
      <w:r w:rsidRPr="00BE0629">
        <w:rPr>
          <w:rFonts w:asciiTheme="minorHAnsi" w:eastAsia="Arial Unicode MS" w:hAnsiTheme="minorHAnsi" w:cstheme="minorHAnsi"/>
          <w:sz w:val="20"/>
          <w:szCs w:val="20"/>
        </w:rPr>
        <w:tab/>
      </w:r>
      <w:r w:rsidR="0061193E" w:rsidRPr="00BE0629">
        <w:rPr>
          <w:rFonts w:asciiTheme="minorHAnsi" w:eastAsia="Arial Unicode MS" w:hAnsiTheme="minorHAnsi" w:cstheme="minorHAnsi"/>
          <w:sz w:val="20"/>
          <w:szCs w:val="20"/>
        </w:rPr>
        <w:tab/>
      </w:r>
      <w:r w:rsidRPr="00BE0629">
        <w:rPr>
          <w:rFonts w:asciiTheme="minorHAnsi" w:eastAsia="Arial Unicode MS" w:hAnsiTheme="minorHAnsi" w:cstheme="minorHAnsi"/>
          <w:b/>
          <w:sz w:val="20"/>
          <w:szCs w:val="20"/>
        </w:rPr>
        <w:t xml:space="preserve">- </w:t>
      </w:r>
      <w:r w:rsidRPr="00CA5D6B">
        <w:rPr>
          <w:rFonts w:asciiTheme="minorHAnsi" w:hAnsiTheme="minorHAnsi" w:cstheme="minorHAnsi"/>
          <w:b/>
          <w:sz w:val="22"/>
          <w:szCs w:val="22"/>
        </w:rPr>
        <w:t>Engenheiro</w:t>
      </w:r>
      <w:r w:rsidRPr="00CA5D6B">
        <w:rPr>
          <w:rFonts w:asciiTheme="minorHAnsi" w:hAnsiTheme="minorHAnsi" w:cstheme="minorHAnsi"/>
          <w:sz w:val="22"/>
          <w:szCs w:val="22"/>
        </w:rPr>
        <w:t xml:space="preserve"> </w:t>
      </w:r>
      <w:r w:rsidRPr="00CA5D6B">
        <w:rPr>
          <w:rFonts w:asciiTheme="minorHAnsi" w:hAnsiTheme="minorHAnsi" w:cstheme="minorHAnsi"/>
          <w:b/>
          <w:bCs/>
          <w:color w:val="000000"/>
          <w:sz w:val="22"/>
          <w:szCs w:val="22"/>
        </w:rPr>
        <w:t>CLOVIS PEREIRA MENDES FILHO</w:t>
      </w:r>
      <w:r w:rsidRPr="00CA5D6B">
        <w:rPr>
          <w:rFonts w:asciiTheme="minorHAnsi" w:hAnsiTheme="minorHAnsi" w:cstheme="minorHAnsi"/>
          <w:sz w:val="22"/>
          <w:szCs w:val="22"/>
        </w:rPr>
        <w:t xml:space="preserve"> </w:t>
      </w:r>
      <w:r w:rsidRPr="00CA5D6B">
        <w:rPr>
          <w:rFonts w:asciiTheme="minorHAnsi" w:hAnsiTheme="minorHAnsi" w:cstheme="minorHAnsi"/>
          <w:b/>
          <w:sz w:val="22"/>
          <w:szCs w:val="22"/>
        </w:rPr>
        <w:t xml:space="preserve">– </w:t>
      </w:r>
      <w:r w:rsidRPr="00CA5D6B">
        <w:rPr>
          <w:rFonts w:asciiTheme="minorHAnsi" w:hAnsiTheme="minorHAnsi" w:cstheme="minorHAnsi"/>
          <w:b/>
          <w:color w:val="000000"/>
          <w:sz w:val="22"/>
          <w:szCs w:val="22"/>
        </w:rPr>
        <w:t>CREA-MT nº 02040/D</w:t>
      </w:r>
    </w:p>
    <w:p w:rsidR="00E57D1B" w:rsidRPr="00BE0629" w:rsidRDefault="00E57D1B" w:rsidP="00BE0629">
      <w:pPr>
        <w:tabs>
          <w:tab w:val="left" w:pos="567"/>
        </w:tabs>
        <w:jc w:val="both"/>
        <w:rPr>
          <w:rFonts w:asciiTheme="minorHAnsi" w:eastAsia="Arial Unicode MS" w:hAnsiTheme="minorHAnsi" w:cstheme="minorHAnsi"/>
          <w:sz w:val="20"/>
          <w:szCs w:val="20"/>
        </w:rPr>
      </w:pPr>
    </w:p>
    <w:p w:rsidR="00E57D1B" w:rsidRPr="00CD3DA4" w:rsidRDefault="00E57D1B" w:rsidP="00BE0629">
      <w:pPr>
        <w:tabs>
          <w:tab w:val="left" w:pos="567"/>
        </w:tabs>
        <w:jc w:val="both"/>
        <w:rPr>
          <w:rFonts w:asciiTheme="minorHAnsi" w:eastAsia="Arial Unicode MS" w:hAnsiTheme="minorHAnsi" w:cstheme="minorHAnsi"/>
          <w:b/>
          <w:sz w:val="20"/>
          <w:szCs w:val="20"/>
        </w:rPr>
      </w:pPr>
      <w:r w:rsidRPr="00BE0629">
        <w:rPr>
          <w:rFonts w:asciiTheme="minorHAnsi" w:eastAsia="Arial Unicode MS" w:hAnsiTheme="minorHAnsi" w:cstheme="minorHAnsi"/>
          <w:b/>
          <w:sz w:val="20"/>
          <w:szCs w:val="20"/>
        </w:rPr>
        <w:tab/>
      </w:r>
      <w:r w:rsidR="0061193E" w:rsidRPr="00CD3DA4">
        <w:rPr>
          <w:rFonts w:asciiTheme="minorHAnsi" w:eastAsia="Arial Unicode MS" w:hAnsiTheme="minorHAnsi" w:cstheme="minorHAnsi"/>
          <w:b/>
          <w:sz w:val="20"/>
          <w:szCs w:val="20"/>
        </w:rPr>
        <w:tab/>
      </w:r>
      <w:r w:rsidRPr="00CD3DA4">
        <w:rPr>
          <w:rFonts w:asciiTheme="minorHAnsi" w:eastAsia="Arial Unicode MS" w:hAnsiTheme="minorHAnsi" w:cstheme="minorHAnsi"/>
          <w:b/>
          <w:sz w:val="20"/>
          <w:szCs w:val="20"/>
        </w:rPr>
        <w:t>1</w:t>
      </w:r>
      <w:r w:rsidR="00E57777" w:rsidRPr="00CD3DA4">
        <w:rPr>
          <w:rFonts w:asciiTheme="minorHAnsi" w:eastAsia="Arial Unicode MS" w:hAnsiTheme="minorHAnsi" w:cstheme="minorHAnsi"/>
          <w:b/>
          <w:sz w:val="20"/>
          <w:szCs w:val="20"/>
        </w:rPr>
        <w:t>4</w:t>
      </w:r>
      <w:r w:rsidRPr="00CD3DA4">
        <w:rPr>
          <w:rFonts w:asciiTheme="minorHAnsi" w:eastAsia="Arial Unicode MS" w:hAnsiTheme="minorHAnsi" w:cstheme="minorHAnsi"/>
          <w:b/>
          <w:sz w:val="20"/>
          <w:szCs w:val="20"/>
        </w:rPr>
        <w:t xml:space="preserve">.8. FORMA DE PAGAMENTO: </w:t>
      </w:r>
    </w:p>
    <w:p w:rsidR="00E57D1B" w:rsidRPr="00BE0629" w:rsidRDefault="00E57D1B" w:rsidP="00BE0629">
      <w:pPr>
        <w:tabs>
          <w:tab w:val="left" w:pos="567"/>
        </w:tabs>
        <w:jc w:val="both"/>
        <w:rPr>
          <w:rFonts w:asciiTheme="minorHAnsi" w:eastAsia="Arial Unicode MS" w:hAnsiTheme="minorHAnsi" w:cstheme="minorHAnsi"/>
          <w:sz w:val="20"/>
          <w:szCs w:val="20"/>
        </w:rPr>
      </w:pPr>
    </w:p>
    <w:p w:rsidR="007D3C2E" w:rsidRPr="00BE0629" w:rsidRDefault="00E57D1B" w:rsidP="00BE0629">
      <w:pPr>
        <w:tabs>
          <w:tab w:val="left" w:pos="567"/>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E57777">
        <w:rPr>
          <w:rFonts w:asciiTheme="minorHAnsi" w:eastAsia="Arial Unicode MS" w:hAnsiTheme="minorHAnsi" w:cstheme="minorHAnsi"/>
          <w:b/>
          <w:sz w:val="20"/>
          <w:szCs w:val="20"/>
        </w:rPr>
        <w:t>4</w:t>
      </w:r>
      <w:r w:rsidRPr="00BE0629">
        <w:rPr>
          <w:rFonts w:asciiTheme="minorHAnsi" w:eastAsia="Arial Unicode MS" w:hAnsiTheme="minorHAnsi" w:cstheme="minorHAnsi"/>
          <w:b/>
          <w:sz w:val="20"/>
          <w:szCs w:val="20"/>
        </w:rPr>
        <w:t>.8.1.</w:t>
      </w:r>
      <w:r w:rsidRPr="00BE0629">
        <w:rPr>
          <w:rFonts w:asciiTheme="minorHAnsi" w:eastAsia="Arial Unicode MS" w:hAnsiTheme="minorHAnsi" w:cstheme="minorHAnsi"/>
          <w:sz w:val="20"/>
          <w:szCs w:val="20"/>
        </w:rPr>
        <w:t xml:space="preserve"> O pagamento das medições será efetuado pela Contratante, através de medições mensais com base no cumprimento das etapas previstas no cronograma físico-financeiro apres</w:t>
      </w:r>
      <w:r w:rsidR="005B26D6" w:rsidRPr="00BE0629">
        <w:rPr>
          <w:rFonts w:asciiTheme="minorHAnsi" w:eastAsia="Arial Unicode MS" w:hAnsiTheme="minorHAnsi" w:cstheme="minorHAnsi"/>
          <w:sz w:val="20"/>
          <w:szCs w:val="20"/>
        </w:rPr>
        <w:t>entado pela contratada;</w:t>
      </w:r>
    </w:p>
    <w:p w:rsidR="007D3C2E" w:rsidRPr="00BE0629" w:rsidRDefault="00E57D1B" w:rsidP="00BE0629">
      <w:pPr>
        <w:tabs>
          <w:tab w:val="left" w:pos="567"/>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E57777">
        <w:rPr>
          <w:rFonts w:asciiTheme="minorHAnsi" w:eastAsia="Arial Unicode MS" w:hAnsiTheme="minorHAnsi" w:cstheme="minorHAnsi"/>
          <w:b/>
          <w:sz w:val="20"/>
          <w:szCs w:val="20"/>
        </w:rPr>
        <w:t>4</w:t>
      </w:r>
      <w:r w:rsidRPr="00BE0629">
        <w:rPr>
          <w:rFonts w:asciiTheme="minorHAnsi" w:eastAsia="Arial Unicode MS" w:hAnsiTheme="minorHAnsi" w:cstheme="minorHAnsi"/>
          <w:b/>
          <w:sz w:val="20"/>
          <w:szCs w:val="20"/>
        </w:rPr>
        <w:t>.8.2.</w:t>
      </w:r>
      <w:r w:rsidRPr="00BE0629">
        <w:rPr>
          <w:rFonts w:asciiTheme="minorHAnsi" w:eastAsia="Arial Unicode MS" w:hAnsiTheme="minorHAnsi" w:cstheme="minorHAnsi"/>
          <w:sz w:val="20"/>
          <w:szCs w:val="20"/>
        </w:rPr>
        <w:t xml:space="preserve"> Obedecido ao cronograma e as solicitações da fiscalização, será procedida à medição dos serviços. Atestada a conformidade destes pela fiscalização, o contratado deverá apresentar a Nota Fiscal emitidas em nome da Prefeitur</w:t>
      </w:r>
      <w:r w:rsidR="005B26D6" w:rsidRPr="00BE0629">
        <w:rPr>
          <w:rFonts w:asciiTheme="minorHAnsi" w:eastAsia="Arial Unicode MS" w:hAnsiTheme="minorHAnsi" w:cstheme="minorHAnsi"/>
          <w:sz w:val="20"/>
          <w:szCs w:val="20"/>
        </w:rPr>
        <w:t>a Municipal de Várzea Grande;</w:t>
      </w:r>
    </w:p>
    <w:p w:rsidR="007D3C2E" w:rsidRPr="00BE0629" w:rsidRDefault="00E57D1B" w:rsidP="00BE0629">
      <w:pPr>
        <w:tabs>
          <w:tab w:val="left" w:pos="567"/>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E57777">
        <w:rPr>
          <w:rFonts w:asciiTheme="minorHAnsi" w:eastAsia="Arial Unicode MS" w:hAnsiTheme="minorHAnsi" w:cstheme="minorHAnsi"/>
          <w:b/>
          <w:sz w:val="20"/>
          <w:szCs w:val="20"/>
        </w:rPr>
        <w:t>4</w:t>
      </w:r>
      <w:r w:rsidRPr="00BE0629">
        <w:rPr>
          <w:rFonts w:asciiTheme="minorHAnsi" w:eastAsia="Arial Unicode MS" w:hAnsiTheme="minorHAnsi" w:cstheme="minorHAnsi"/>
          <w:b/>
          <w:sz w:val="20"/>
          <w:szCs w:val="20"/>
        </w:rPr>
        <w:t>.8.3.</w:t>
      </w:r>
      <w:r w:rsidRPr="00BE0629">
        <w:rPr>
          <w:rFonts w:asciiTheme="minorHAnsi" w:eastAsia="Arial Unicode MS" w:hAnsiTheme="minorHAnsi" w:cstheme="minorHAnsi"/>
          <w:sz w:val="20"/>
          <w:szCs w:val="20"/>
        </w:rPr>
        <w:t xml:space="preserve"> Será observado o prazo de 30 (trinta) dias para pagamento, contados a partir da data final da emissão do aceite d</w:t>
      </w:r>
      <w:r w:rsidR="005B26D6" w:rsidRPr="00BE0629">
        <w:rPr>
          <w:rFonts w:asciiTheme="minorHAnsi" w:eastAsia="Arial Unicode MS" w:hAnsiTheme="minorHAnsi" w:cstheme="minorHAnsi"/>
          <w:sz w:val="20"/>
          <w:szCs w:val="20"/>
        </w:rPr>
        <w:t>a nota fiscal pela fiscalização;</w:t>
      </w:r>
    </w:p>
    <w:p w:rsidR="00E57D1B" w:rsidRPr="00BE0629" w:rsidRDefault="00E57D1B" w:rsidP="00BE0629">
      <w:pPr>
        <w:tabs>
          <w:tab w:val="left" w:pos="567"/>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E57777">
        <w:rPr>
          <w:rFonts w:asciiTheme="minorHAnsi" w:eastAsia="Arial Unicode MS" w:hAnsiTheme="minorHAnsi" w:cstheme="minorHAnsi"/>
          <w:b/>
          <w:sz w:val="20"/>
          <w:szCs w:val="20"/>
        </w:rPr>
        <w:t>4</w:t>
      </w:r>
      <w:r w:rsidRPr="00BE0629">
        <w:rPr>
          <w:rFonts w:asciiTheme="minorHAnsi" w:eastAsia="Arial Unicode MS" w:hAnsiTheme="minorHAnsi" w:cstheme="minorHAnsi"/>
          <w:b/>
          <w:sz w:val="20"/>
          <w:szCs w:val="20"/>
        </w:rPr>
        <w:t xml:space="preserve">.8.4. </w:t>
      </w:r>
      <w:r w:rsidRPr="00BE0629">
        <w:rPr>
          <w:rFonts w:asciiTheme="minorHAnsi" w:eastAsia="Arial Unicode MS" w:hAnsiTheme="minorHAnsi" w:cstheme="minorHAnsi"/>
          <w:sz w:val="20"/>
          <w:szCs w:val="20"/>
        </w:rPr>
        <w:t>Se o pagamento da medição dos serviços de cada período ocorrer após o 30º (trigésimo) dia de sua realização, por motivo não imputável à Contratada incidirá sobre o valor da mesma atualização financeira dos valores a serem pagos, desde a data final do período de adimplemento de cada parcela até a data do efetivo p</w:t>
      </w:r>
      <w:r w:rsidR="005B26D6" w:rsidRPr="00BE0629">
        <w:rPr>
          <w:rFonts w:asciiTheme="minorHAnsi" w:eastAsia="Arial Unicode MS" w:hAnsiTheme="minorHAnsi" w:cstheme="minorHAnsi"/>
          <w:sz w:val="20"/>
          <w:szCs w:val="20"/>
        </w:rPr>
        <w:t>agamento;</w:t>
      </w:r>
    </w:p>
    <w:p w:rsidR="00E57D1B" w:rsidRPr="00BE0629" w:rsidRDefault="00BA4E98" w:rsidP="00BE0629">
      <w:pPr>
        <w:tabs>
          <w:tab w:val="left" w:pos="360"/>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E57777">
        <w:rPr>
          <w:rFonts w:asciiTheme="minorHAnsi" w:eastAsia="Arial Unicode MS" w:hAnsiTheme="minorHAnsi" w:cstheme="minorHAnsi"/>
          <w:b/>
          <w:sz w:val="20"/>
          <w:szCs w:val="20"/>
        </w:rPr>
        <w:t>4</w:t>
      </w:r>
      <w:r w:rsidR="00E57D1B" w:rsidRPr="00BE0629">
        <w:rPr>
          <w:rFonts w:asciiTheme="minorHAnsi" w:eastAsia="Arial Unicode MS" w:hAnsiTheme="minorHAnsi" w:cstheme="minorHAnsi"/>
          <w:b/>
          <w:sz w:val="20"/>
          <w:szCs w:val="20"/>
        </w:rPr>
        <w:t>.8.5.</w:t>
      </w:r>
      <w:r w:rsidR="00E57D1B" w:rsidRPr="00BE0629">
        <w:rPr>
          <w:rFonts w:asciiTheme="minorHAnsi" w:eastAsia="Arial Unicode MS" w:hAnsiTheme="minorHAnsi" w:cstheme="minorHAnsi"/>
          <w:sz w:val="20"/>
          <w:szCs w:val="20"/>
        </w:rPr>
        <w:t xml:space="preserve"> O pagamento da fatura fica condicionado à comprovação pela contratada de        regularidade fiscal, bem como dos seguintes documentos:</w:t>
      </w:r>
    </w:p>
    <w:p w:rsidR="007D3C2E" w:rsidRPr="00BE0629" w:rsidRDefault="007D3C2E" w:rsidP="00BE0629">
      <w:pPr>
        <w:tabs>
          <w:tab w:val="left" w:pos="360"/>
        </w:tabs>
        <w:ind w:left="1416"/>
        <w:jc w:val="both"/>
        <w:rPr>
          <w:rFonts w:asciiTheme="minorHAnsi" w:eastAsia="Arial Unicode MS" w:hAnsiTheme="minorHAnsi" w:cstheme="minorHAnsi"/>
          <w:sz w:val="20"/>
          <w:szCs w:val="20"/>
        </w:rPr>
      </w:pPr>
    </w:p>
    <w:p w:rsidR="00E57D1B" w:rsidRPr="00BE0629" w:rsidRDefault="00E57D1B" w:rsidP="00BE0629">
      <w:pPr>
        <w:pStyle w:val="PargrafodaLista"/>
        <w:numPr>
          <w:ilvl w:val="0"/>
          <w:numId w:val="24"/>
        </w:numPr>
        <w:tabs>
          <w:tab w:val="left" w:pos="360"/>
          <w:tab w:val="left" w:pos="993"/>
        </w:tabs>
        <w:jc w:val="both"/>
        <w:rPr>
          <w:rFonts w:asciiTheme="minorHAnsi" w:eastAsia="Arial Unicode MS" w:hAnsiTheme="minorHAnsi" w:cstheme="minorHAnsi"/>
          <w:sz w:val="20"/>
          <w:szCs w:val="20"/>
        </w:rPr>
      </w:pPr>
      <w:r w:rsidRPr="00BE0629">
        <w:rPr>
          <w:rFonts w:asciiTheme="minorHAnsi" w:eastAsia="Arial Unicode MS" w:hAnsiTheme="minorHAnsi" w:cstheme="minorHAnsi"/>
          <w:sz w:val="20"/>
          <w:szCs w:val="20"/>
        </w:rPr>
        <w:t>Matrícula/Cadastro específico da obra de construção civil no INSS;</w:t>
      </w:r>
    </w:p>
    <w:p w:rsidR="007D3C2E" w:rsidRPr="00BE0629" w:rsidRDefault="00E57D1B" w:rsidP="00BE0629">
      <w:pPr>
        <w:pStyle w:val="PargrafodaLista"/>
        <w:numPr>
          <w:ilvl w:val="0"/>
          <w:numId w:val="24"/>
        </w:numPr>
        <w:tabs>
          <w:tab w:val="left" w:pos="993"/>
        </w:tabs>
        <w:jc w:val="both"/>
        <w:rPr>
          <w:rFonts w:asciiTheme="minorHAnsi" w:eastAsia="Arial Unicode MS" w:hAnsiTheme="minorHAnsi" w:cstheme="minorHAnsi"/>
          <w:sz w:val="20"/>
          <w:szCs w:val="20"/>
        </w:rPr>
      </w:pPr>
      <w:r w:rsidRPr="00BE0629">
        <w:rPr>
          <w:rFonts w:asciiTheme="minorHAnsi" w:eastAsia="Arial Unicode MS" w:hAnsiTheme="minorHAnsi" w:cstheme="minorHAnsi"/>
          <w:sz w:val="20"/>
          <w:szCs w:val="20"/>
        </w:rPr>
        <w:t xml:space="preserve">Prova de Recolhimento do FGTS, relativo a todos os empregados da Contratada, correspondente ao mês da última competência vencida; </w:t>
      </w:r>
    </w:p>
    <w:p w:rsidR="00E57D1B" w:rsidRPr="00BE0629" w:rsidRDefault="00E57D1B" w:rsidP="00BE0629">
      <w:pPr>
        <w:pStyle w:val="PargrafodaLista"/>
        <w:numPr>
          <w:ilvl w:val="0"/>
          <w:numId w:val="24"/>
        </w:numPr>
        <w:tabs>
          <w:tab w:val="left" w:pos="993"/>
        </w:tabs>
        <w:jc w:val="both"/>
        <w:rPr>
          <w:rFonts w:asciiTheme="minorHAnsi" w:eastAsia="Arial Unicode MS" w:hAnsiTheme="minorHAnsi" w:cstheme="minorHAnsi"/>
          <w:sz w:val="20"/>
          <w:szCs w:val="20"/>
        </w:rPr>
      </w:pPr>
      <w:r w:rsidRPr="00BE0629">
        <w:rPr>
          <w:rFonts w:asciiTheme="minorHAnsi" w:eastAsia="Arial Unicode MS" w:hAnsiTheme="minorHAnsi" w:cstheme="minorHAnsi"/>
          <w:sz w:val="20"/>
          <w:szCs w:val="20"/>
        </w:rPr>
        <w:t>Prova de Regularidade para com a Fazenda federal, Estadual e Municipal do domicílio ou sede da Contratada, através de Certidões expedidas pelos órgãos competentes, que estejam dentro do prazo de validade expresso na própria certidão;</w:t>
      </w:r>
    </w:p>
    <w:p w:rsidR="00E57D1B" w:rsidRPr="00BE0629" w:rsidRDefault="00E57D1B" w:rsidP="00BE0629">
      <w:pPr>
        <w:pStyle w:val="PargrafodaLista"/>
        <w:numPr>
          <w:ilvl w:val="0"/>
          <w:numId w:val="24"/>
        </w:numPr>
        <w:tabs>
          <w:tab w:val="left" w:pos="993"/>
        </w:tabs>
        <w:jc w:val="both"/>
        <w:rPr>
          <w:rFonts w:asciiTheme="minorHAnsi" w:eastAsia="Arial Unicode MS" w:hAnsiTheme="minorHAnsi" w:cstheme="minorHAnsi"/>
          <w:sz w:val="20"/>
          <w:szCs w:val="20"/>
        </w:rPr>
      </w:pPr>
      <w:r w:rsidRPr="00BE0629">
        <w:rPr>
          <w:rFonts w:asciiTheme="minorHAnsi" w:eastAsia="Arial Unicode MS" w:hAnsiTheme="minorHAnsi" w:cstheme="minorHAnsi"/>
          <w:sz w:val="20"/>
          <w:szCs w:val="20"/>
        </w:rPr>
        <w:t xml:space="preserve">O pagamento da </w:t>
      </w:r>
      <w:r w:rsidRPr="00BE0629">
        <w:rPr>
          <w:rFonts w:asciiTheme="minorHAnsi" w:eastAsia="Arial Unicode MS" w:hAnsiTheme="minorHAnsi" w:cstheme="minorHAnsi"/>
          <w:b/>
          <w:sz w:val="20"/>
          <w:szCs w:val="20"/>
        </w:rPr>
        <w:t>primeira fatura/nota fiscal</w:t>
      </w:r>
      <w:r w:rsidRPr="00BE0629">
        <w:rPr>
          <w:rFonts w:asciiTheme="minorHAnsi" w:eastAsia="Arial Unicode MS" w:hAnsiTheme="minorHAnsi" w:cstheme="minorHAnsi"/>
          <w:sz w:val="20"/>
          <w:szCs w:val="20"/>
        </w:rPr>
        <w:t xml:space="preserve"> somente poderá ocorrer após a comprovação da apresentação do seguro contra riscos de engenharia, com validade para todo o período de execução da obra, como também a apresentação do comprovante de prestação da garantia de execução do c</w:t>
      </w:r>
      <w:r w:rsidR="007D3C2E" w:rsidRPr="00BE0629">
        <w:rPr>
          <w:rFonts w:asciiTheme="minorHAnsi" w:eastAsia="Arial Unicode MS" w:hAnsiTheme="minorHAnsi" w:cstheme="minorHAnsi"/>
          <w:sz w:val="20"/>
          <w:szCs w:val="20"/>
        </w:rPr>
        <w:t>ontrato de 5% (cinco) por cento;</w:t>
      </w:r>
    </w:p>
    <w:p w:rsidR="007D3C2E" w:rsidRPr="00BE0629" w:rsidRDefault="007D3C2E" w:rsidP="00BE0629">
      <w:pPr>
        <w:tabs>
          <w:tab w:val="left" w:pos="993"/>
        </w:tabs>
        <w:jc w:val="both"/>
        <w:rPr>
          <w:rFonts w:asciiTheme="minorHAnsi" w:eastAsia="Arial Unicode MS" w:hAnsiTheme="minorHAnsi" w:cstheme="minorHAnsi"/>
          <w:sz w:val="20"/>
          <w:szCs w:val="20"/>
        </w:rPr>
      </w:pPr>
    </w:p>
    <w:p w:rsidR="00E57D1B" w:rsidRPr="00BE0629" w:rsidRDefault="0061193E" w:rsidP="00BE0629">
      <w:pPr>
        <w:pStyle w:val="Rodap"/>
        <w:tabs>
          <w:tab w:val="left" w:pos="360"/>
          <w:tab w:val="left" w:pos="709"/>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ab/>
        <w:t xml:space="preserve"> </w:t>
      </w:r>
      <w:r w:rsidR="00E57D1B" w:rsidRPr="00BE0629">
        <w:rPr>
          <w:rFonts w:asciiTheme="minorHAnsi" w:eastAsia="Arial Unicode MS" w:hAnsiTheme="minorHAnsi" w:cstheme="minorHAnsi"/>
          <w:b/>
          <w:sz w:val="20"/>
          <w:szCs w:val="20"/>
        </w:rPr>
        <w:t>1</w:t>
      </w:r>
      <w:r w:rsidR="00CA5D6B">
        <w:rPr>
          <w:rFonts w:asciiTheme="minorHAnsi" w:eastAsia="Arial Unicode MS" w:hAnsiTheme="minorHAnsi" w:cstheme="minorHAnsi"/>
          <w:b/>
          <w:sz w:val="20"/>
          <w:szCs w:val="20"/>
        </w:rPr>
        <w:t>4</w:t>
      </w:r>
      <w:r w:rsidR="00E57D1B" w:rsidRPr="00BE0629">
        <w:rPr>
          <w:rFonts w:asciiTheme="minorHAnsi" w:eastAsia="Arial Unicode MS" w:hAnsiTheme="minorHAnsi" w:cstheme="minorHAnsi"/>
          <w:b/>
          <w:sz w:val="20"/>
          <w:szCs w:val="20"/>
        </w:rPr>
        <w:t>.8.6.</w:t>
      </w:r>
      <w:r w:rsidR="00E57D1B" w:rsidRPr="00BE0629">
        <w:rPr>
          <w:rFonts w:asciiTheme="minorHAnsi" w:eastAsia="Arial Unicode MS" w:hAnsiTheme="minorHAnsi" w:cstheme="minorHAnsi"/>
          <w:sz w:val="20"/>
          <w:szCs w:val="20"/>
        </w:rPr>
        <w:t xml:space="preserve"> Todas as deduções legais permitidas deverão ser devidamente comprovadas </w:t>
      </w:r>
      <w:r w:rsidRPr="00BE0629">
        <w:rPr>
          <w:rFonts w:asciiTheme="minorHAnsi" w:eastAsia="Arial Unicode MS" w:hAnsiTheme="minorHAnsi" w:cstheme="minorHAnsi"/>
          <w:sz w:val="20"/>
          <w:szCs w:val="20"/>
        </w:rPr>
        <w:t>e</w:t>
      </w:r>
      <w:proofErr w:type="gramStart"/>
      <w:r w:rsidRPr="00BE0629">
        <w:rPr>
          <w:rFonts w:asciiTheme="minorHAnsi" w:eastAsia="Arial Unicode MS" w:hAnsiTheme="minorHAnsi" w:cstheme="minorHAnsi"/>
          <w:sz w:val="20"/>
          <w:szCs w:val="20"/>
        </w:rPr>
        <w:t xml:space="preserve">   </w:t>
      </w:r>
      <w:proofErr w:type="gramEnd"/>
      <w:r w:rsidR="00E57D1B" w:rsidRPr="00BE0629">
        <w:rPr>
          <w:rFonts w:asciiTheme="minorHAnsi" w:eastAsia="Arial Unicode MS" w:hAnsiTheme="minorHAnsi" w:cstheme="minorHAnsi"/>
          <w:sz w:val="20"/>
          <w:szCs w:val="20"/>
        </w:rPr>
        <w:t>estar consignadas na Nota Fiscal, Fatura ou Recibo de forma discriminada;</w:t>
      </w:r>
    </w:p>
    <w:p w:rsidR="00E57D1B" w:rsidRPr="00BE0629" w:rsidRDefault="0061193E" w:rsidP="00BE0629">
      <w:pPr>
        <w:pStyle w:val="Rodap"/>
        <w:tabs>
          <w:tab w:val="left" w:pos="360"/>
          <w:tab w:val="left" w:pos="709"/>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ab/>
      </w:r>
      <w:r w:rsidR="00E57D1B" w:rsidRPr="00BE0629">
        <w:rPr>
          <w:rFonts w:asciiTheme="minorHAnsi" w:eastAsia="Arial Unicode MS" w:hAnsiTheme="minorHAnsi" w:cstheme="minorHAnsi"/>
          <w:b/>
          <w:sz w:val="20"/>
          <w:szCs w:val="20"/>
        </w:rPr>
        <w:t>1</w:t>
      </w:r>
      <w:r w:rsidR="00CA5D6B">
        <w:rPr>
          <w:rFonts w:asciiTheme="minorHAnsi" w:eastAsia="Arial Unicode MS" w:hAnsiTheme="minorHAnsi" w:cstheme="minorHAnsi"/>
          <w:b/>
          <w:sz w:val="20"/>
          <w:szCs w:val="20"/>
        </w:rPr>
        <w:t>4</w:t>
      </w:r>
      <w:r w:rsidR="00E57D1B" w:rsidRPr="00BE0629">
        <w:rPr>
          <w:rFonts w:asciiTheme="minorHAnsi" w:eastAsia="Arial Unicode MS" w:hAnsiTheme="minorHAnsi" w:cstheme="minorHAnsi"/>
          <w:b/>
          <w:sz w:val="20"/>
          <w:szCs w:val="20"/>
        </w:rPr>
        <w:t>.8.7.</w:t>
      </w:r>
      <w:r w:rsidR="00E57D1B" w:rsidRPr="00BE0629">
        <w:rPr>
          <w:rFonts w:asciiTheme="minorHAnsi" w:eastAsia="Arial Unicode MS" w:hAnsiTheme="minorHAnsi" w:cstheme="minorHAnsi"/>
          <w:sz w:val="20"/>
          <w:szCs w:val="20"/>
        </w:rPr>
        <w:t xml:space="preserve"> O pagamento da última fatura não será considerado como aceitação definitiva do serviço ou obra e não isentará a Contratada das responsabilidades contratuais quaisquer que sejam;</w:t>
      </w:r>
    </w:p>
    <w:p w:rsidR="00E57D1B" w:rsidRDefault="00E57D1B" w:rsidP="00BE0629">
      <w:pPr>
        <w:tabs>
          <w:tab w:val="left" w:pos="567"/>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CA5D6B">
        <w:rPr>
          <w:rFonts w:asciiTheme="minorHAnsi" w:eastAsia="Arial Unicode MS" w:hAnsiTheme="minorHAnsi" w:cstheme="minorHAnsi"/>
          <w:b/>
          <w:sz w:val="20"/>
          <w:szCs w:val="20"/>
        </w:rPr>
        <w:t>4</w:t>
      </w:r>
      <w:r w:rsidRPr="00BE0629">
        <w:rPr>
          <w:rFonts w:asciiTheme="minorHAnsi" w:eastAsia="Arial Unicode MS" w:hAnsiTheme="minorHAnsi" w:cstheme="minorHAnsi"/>
          <w:b/>
          <w:sz w:val="20"/>
          <w:szCs w:val="20"/>
        </w:rPr>
        <w:t>.8.8.</w:t>
      </w:r>
      <w:r w:rsidRPr="00BE0629">
        <w:rPr>
          <w:rFonts w:asciiTheme="minorHAnsi" w:eastAsia="Arial Unicode MS" w:hAnsiTheme="minorHAnsi" w:cstheme="minorHAnsi"/>
          <w:sz w:val="20"/>
          <w:szCs w:val="20"/>
        </w:rPr>
        <w:t xml:space="preserve"> Sendo constatada qualquer irregularidade em relação à situação cadastral da contratada, esta será formalmente comunicada pela fiscalização de sua situação, para que apresente justificativa e a comprovação de regularidade. Caso não se verifique que a empresa regularizou a pendência, ficará sujeita ao enquadramento nos motivos do artigo 78 da Lei n.8.666/93.</w:t>
      </w:r>
    </w:p>
    <w:p w:rsidR="003B2EDE" w:rsidRDefault="003B2EDE" w:rsidP="00BE0629">
      <w:pPr>
        <w:tabs>
          <w:tab w:val="left" w:pos="567"/>
        </w:tabs>
        <w:ind w:left="2124"/>
        <w:jc w:val="both"/>
        <w:rPr>
          <w:rFonts w:asciiTheme="minorHAnsi" w:eastAsia="Arial Unicode MS" w:hAnsiTheme="minorHAnsi" w:cstheme="minorHAnsi"/>
          <w:sz w:val="20"/>
          <w:szCs w:val="20"/>
        </w:rPr>
      </w:pPr>
    </w:p>
    <w:p w:rsidR="003B2EDE" w:rsidRDefault="003B2EDE" w:rsidP="00BE0629">
      <w:pPr>
        <w:tabs>
          <w:tab w:val="left" w:pos="567"/>
        </w:tabs>
        <w:ind w:left="2124"/>
        <w:jc w:val="both"/>
        <w:rPr>
          <w:rFonts w:asciiTheme="minorHAnsi" w:eastAsia="Arial Unicode MS" w:hAnsiTheme="minorHAnsi" w:cstheme="minorHAnsi"/>
          <w:sz w:val="20"/>
          <w:szCs w:val="20"/>
        </w:rPr>
      </w:pPr>
    </w:p>
    <w:p w:rsidR="003B2EDE" w:rsidRDefault="003B2EDE" w:rsidP="00BE0629">
      <w:pPr>
        <w:tabs>
          <w:tab w:val="left" w:pos="567"/>
        </w:tabs>
        <w:ind w:left="2124"/>
        <w:jc w:val="both"/>
        <w:rPr>
          <w:rFonts w:asciiTheme="minorHAnsi" w:eastAsia="Arial Unicode MS" w:hAnsiTheme="minorHAnsi" w:cstheme="minorHAnsi"/>
          <w:sz w:val="20"/>
          <w:szCs w:val="20"/>
        </w:rPr>
      </w:pPr>
    </w:p>
    <w:p w:rsidR="003B2EDE" w:rsidRPr="003B2EDE" w:rsidRDefault="003B2EDE" w:rsidP="003B2EDE">
      <w:pPr>
        <w:tabs>
          <w:tab w:val="left" w:pos="567"/>
        </w:tabs>
        <w:jc w:val="both"/>
        <w:rPr>
          <w:rFonts w:asciiTheme="minorHAnsi" w:eastAsia="Arial Unicode MS" w:hAnsiTheme="minorHAnsi" w:cstheme="minorHAnsi"/>
          <w:b/>
          <w:sz w:val="22"/>
          <w:szCs w:val="22"/>
        </w:rPr>
      </w:pPr>
      <w:r w:rsidRPr="003B2EDE">
        <w:rPr>
          <w:rFonts w:asciiTheme="minorHAnsi" w:eastAsia="Arial Unicode MS" w:hAnsiTheme="minorHAnsi" w:cstheme="minorHAnsi"/>
          <w:b/>
          <w:sz w:val="22"/>
          <w:szCs w:val="22"/>
        </w:rPr>
        <w:t>1</w:t>
      </w:r>
      <w:r>
        <w:rPr>
          <w:rFonts w:asciiTheme="minorHAnsi" w:eastAsia="Arial Unicode MS" w:hAnsiTheme="minorHAnsi" w:cstheme="minorHAnsi"/>
          <w:b/>
          <w:sz w:val="22"/>
          <w:szCs w:val="22"/>
        </w:rPr>
        <w:t>5</w:t>
      </w:r>
      <w:r w:rsidRPr="003B2EDE">
        <w:rPr>
          <w:rFonts w:asciiTheme="minorHAnsi" w:eastAsia="Arial Unicode MS" w:hAnsiTheme="minorHAnsi" w:cstheme="minorHAnsi"/>
          <w:b/>
          <w:sz w:val="22"/>
          <w:szCs w:val="22"/>
        </w:rPr>
        <w:t>.0. DO REAJUSTAMENTO DE PREÇOS E ATUALIZAÇÃO FINANCEIRA:</w:t>
      </w:r>
    </w:p>
    <w:p w:rsidR="003B2EDE" w:rsidRPr="006846E9" w:rsidRDefault="003B2EDE" w:rsidP="003B2EDE">
      <w:pPr>
        <w:tabs>
          <w:tab w:val="left" w:pos="10"/>
          <w:tab w:val="left" w:pos="567"/>
        </w:tabs>
        <w:jc w:val="both"/>
        <w:rPr>
          <w:rFonts w:eastAsia="Arial Unicode MS" w:cs="Calibri"/>
          <w:sz w:val="20"/>
          <w:szCs w:val="20"/>
        </w:rPr>
      </w:pPr>
    </w:p>
    <w:p w:rsidR="003B2EDE" w:rsidRDefault="003B2EDE" w:rsidP="003B2EDE">
      <w:pPr>
        <w:tabs>
          <w:tab w:val="left" w:pos="10"/>
          <w:tab w:val="left" w:pos="567"/>
        </w:tabs>
        <w:ind w:left="567"/>
        <w:jc w:val="both"/>
        <w:rPr>
          <w:rFonts w:asciiTheme="minorHAnsi" w:eastAsia="Arial Unicode MS" w:hAnsiTheme="minorHAnsi" w:cstheme="minorHAnsi"/>
          <w:sz w:val="20"/>
          <w:szCs w:val="20"/>
        </w:rPr>
      </w:pPr>
      <w:r w:rsidRPr="003B2EDE">
        <w:rPr>
          <w:rFonts w:asciiTheme="minorHAnsi" w:eastAsia="Arial Unicode MS" w:hAnsiTheme="minorHAnsi" w:cstheme="minorHAnsi"/>
          <w:b/>
          <w:sz w:val="20"/>
          <w:szCs w:val="20"/>
        </w:rPr>
        <w:t>1</w:t>
      </w:r>
      <w:r>
        <w:rPr>
          <w:rFonts w:asciiTheme="minorHAnsi" w:eastAsia="Arial Unicode MS" w:hAnsiTheme="minorHAnsi" w:cstheme="minorHAnsi"/>
          <w:b/>
          <w:sz w:val="20"/>
          <w:szCs w:val="20"/>
        </w:rPr>
        <w:t>5</w:t>
      </w:r>
      <w:r w:rsidRPr="003B2EDE">
        <w:rPr>
          <w:rFonts w:asciiTheme="minorHAnsi" w:eastAsia="Arial Unicode MS" w:hAnsiTheme="minorHAnsi" w:cstheme="minorHAnsi"/>
          <w:b/>
          <w:sz w:val="20"/>
          <w:szCs w:val="20"/>
        </w:rPr>
        <w:t>.1.</w:t>
      </w:r>
      <w:r w:rsidRPr="003B2EDE">
        <w:rPr>
          <w:rFonts w:asciiTheme="minorHAnsi" w:eastAsia="Arial Unicode MS" w:hAnsiTheme="minorHAnsi" w:cstheme="minorHAnsi"/>
          <w:sz w:val="20"/>
          <w:szCs w:val="20"/>
        </w:rPr>
        <w:t xml:space="preserve"> Os preços contratuais serão reajustados segundo o Decreto n</w:t>
      </w:r>
      <w:r w:rsidRPr="003B2EDE">
        <w:rPr>
          <w:rFonts w:asciiTheme="minorHAnsi" w:eastAsia="Arial Unicode MS" w:hAnsiTheme="minorHAnsi" w:cstheme="minorHAnsi"/>
          <w:sz w:val="20"/>
          <w:szCs w:val="20"/>
          <w:vertAlign w:val="superscript"/>
        </w:rPr>
        <w:t xml:space="preserve">. </w:t>
      </w:r>
      <w:r w:rsidRPr="003B2EDE">
        <w:rPr>
          <w:rFonts w:asciiTheme="minorHAnsi" w:eastAsia="Arial Unicode MS" w:hAnsiTheme="minorHAnsi" w:cstheme="minorHAnsi"/>
          <w:sz w:val="20"/>
          <w:szCs w:val="20"/>
        </w:rPr>
        <w:t xml:space="preserve">1.054 de 07/02/94 alterado pelo Decreto 1.110 de 13/04/94, observado o disposto no artigo 3º e seu § 1º da Lei 10.192 de 14/02/01, de acordo com os </w:t>
      </w:r>
      <w:r w:rsidRPr="003B2EDE">
        <w:rPr>
          <w:rFonts w:asciiTheme="minorHAnsi" w:eastAsia="Arial Unicode MS" w:hAnsiTheme="minorHAnsi" w:cstheme="minorHAnsi"/>
          <w:sz w:val="20"/>
          <w:szCs w:val="20"/>
        </w:rPr>
        <w:lastRenderedPageBreak/>
        <w:t xml:space="preserve">índices de Obras de Construção Civil </w:t>
      </w:r>
      <w:r w:rsidRPr="003B2EDE">
        <w:rPr>
          <w:rFonts w:asciiTheme="minorHAnsi" w:eastAsia="Arial Unicode MS" w:hAnsiTheme="minorHAnsi" w:cstheme="minorHAnsi"/>
          <w:b/>
          <w:sz w:val="20"/>
          <w:szCs w:val="20"/>
        </w:rPr>
        <w:t>– INCC, Coluna 06,</w:t>
      </w:r>
      <w:r w:rsidRPr="003B2EDE">
        <w:rPr>
          <w:rFonts w:asciiTheme="minorHAnsi" w:eastAsia="Arial Unicode MS" w:hAnsiTheme="minorHAnsi" w:cstheme="minorHAnsi"/>
          <w:sz w:val="20"/>
          <w:szCs w:val="20"/>
        </w:rPr>
        <w:t xml:space="preserve"> fornecidos pela Fundação Getúlio Vargas, respeitada a periodicidade mínima legal, mediante a seguinte fórmula:</w:t>
      </w:r>
    </w:p>
    <w:p w:rsidR="003B2EDE" w:rsidRPr="003B2EDE" w:rsidRDefault="003B2EDE" w:rsidP="003B2EDE">
      <w:pPr>
        <w:tabs>
          <w:tab w:val="left" w:pos="10"/>
          <w:tab w:val="left" w:pos="567"/>
        </w:tabs>
        <w:ind w:left="567"/>
        <w:jc w:val="both"/>
        <w:rPr>
          <w:rFonts w:asciiTheme="minorHAnsi" w:eastAsia="Arial Unicode MS" w:hAnsiTheme="minorHAnsi" w:cstheme="minorHAnsi"/>
          <w:sz w:val="20"/>
          <w:szCs w:val="20"/>
        </w:rPr>
      </w:pPr>
    </w:p>
    <w:p w:rsidR="003B2EDE" w:rsidRPr="003B2EDE" w:rsidRDefault="003B2EDE" w:rsidP="003B2EDE">
      <w:pPr>
        <w:tabs>
          <w:tab w:val="left" w:pos="567"/>
        </w:tabs>
        <w:jc w:val="both"/>
        <w:rPr>
          <w:rFonts w:asciiTheme="minorHAnsi" w:eastAsia="Arial Unicode MS" w:hAnsiTheme="minorHAnsi" w:cstheme="minorHAnsi"/>
          <w:b/>
          <w:sz w:val="20"/>
          <w:szCs w:val="20"/>
          <w:lang w:val="it-IT"/>
        </w:rPr>
      </w:pPr>
      <w:r w:rsidRPr="003B2EDE">
        <w:rPr>
          <w:rFonts w:asciiTheme="minorHAnsi" w:eastAsia="Arial Unicode MS" w:hAnsiTheme="minorHAnsi" w:cstheme="minorHAnsi"/>
          <w:b/>
          <w:sz w:val="20"/>
          <w:szCs w:val="20"/>
          <w:lang w:val="it-IT"/>
        </w:rPr>
        <w:tab/>
        <w:t xml:space="preserve">R  = V </w:t>
      </w:r>
      <w:r w:rsidRPr="003B2EDE">
        <w:rPr>
          <w:rFonts w:asciiTheme="minorHAnsi" w:eastAsia="Arial Unicode MS" w:hAnsiTheme="minorHAnsi" w:cstheme="minorHAnsi"/>
          <w:b/>
          <w:sz w:val="20"/>
          <w:szCs w:val="20"/>
          <w:u w:val="single"/>
          <w:lang w:val="it-IT"/>
        </w:rPr>
        <w:t>(I - Io)</w:t>
      </w:r>
      <w:r w:rsidRPr="003B2EDE">
        <w:rPr>
          <w:rFonts w:asciiTheme="minorHAnsi" w:eastAsia="Arial Unicode MS" w:hAnsiTheme="minorHAnsi" w:cstheme="minorHAnsi"/>
          <w:b/>
          <w:sz w:val="20"/>
          <w:szCs w:val="20"/>
          <w:lang w:val="it-IT"/>
        </w:rPr>
        <w:t xml:space="preserve">  Onde:</w:t>
      </w:r>
    </w:p>
    <w:p w:rsidR="003B2EDE" w:rsidRPr="003B2EDE" w:rsidRDefault="003B2EDE" w:rsidP="003B2EDE">
      <w:pPr>
        <w:tabs>
          <w:tab w:val="left" w:pos="567"/>
        </w:tabs>
        <w:jc w:val="both"/>
        <w:rPr>
          <w:rFonts w:asciiTheme="minorHAnsi" w:eastAsia="Arial Unicode MS" w:hAnsiTheme="minorHAnsi" w:cstheme="minorHAnsi"/>
          <w:b/>
          <w:sz w:val="20"/>
          <w:szCs w:val="20"/>
          <w:lang w:val="it-IT"/>
        </w:rPr>
      </w:pPr>
      <w:r w:rsidRPr="003B2EDE">
        <w:rPr>
          <w:rFonts w:asciiTheme="minorHAnsi" w:eastAsia="Arial Unicode MS" w:hAnsiTheme="minorHAnsi" w:cstheme="minorHAnsi"/>
          <w:b/>
          <w:sz w:val="20"/>
          <w:szCs w:val="20"/>
          <w:lang w:val="it-IT"/>
        </w:rPr>
        <w:t xml:space="preserve">                            Io</w:t>
      </w:r>
    </w:p>
    <w:p w:rsidR="003B2EDE" w:rsidRPr="003B2EDE" w:rsidRDefault="003B2EDE" w:rsidP="003B2EDE">
      <w:pPr>
        <w:ind w:left="567"/>
        <w:jc w:val="both"/>
        <w:rPr>
          <w:rFonts w:asciiTheme="minorHAnsi" w:eastAsia="Arial Unicode MS" w:hAnsiTheme="minorHAnsi" w:cstheme="minorHAnsi"/>
          <w:sz w:val="20"/>
          <w:szCs w:val="20"/>
        </w:rPr>
      </w:pPr>
      <w:r w:rsidRPr="003B2EDE">
        <w:rPr>
          <w:rFonts w:asciiTheme="minorHAnsi" w:eastAsia="Arial Unicode MS" w:hAnsiTheme="minorHAnsi" w:cstheme="minorHAnsi"/>
          <w:b/>
          <w:sz w:val="20"/>
          <w:szCs w:val="20"/>
        </w:rPr>
        <w:t>R</w:t>
      </w:r>
      <w:r w:rsidRPr="003B2EDE">
        <w:rPr>
          <w:rFonts w:asciiTheme="minorHAnsi" w:eastAsia="Arial Unicode MS" w:hAnsiTheme="minorHAnsi" w:cstheme="minorHAnsi"/>
          <w:sz w:val="20"/>
          <w:szCs w:val="20"/>
        </w:rPr>
        <w:t xml:space="preserve"> = Valor da parcela de Reajustamento procurado.</w:t>
      </w:r>
    </w:p>
    <w:p w:rsidR="003B2EDE" w:rsidRPr="003B2EDE" w:rsidRDefault="003B2EDE" w:rsidP="003B2EDE">
      <w:pPr>
        <w:ind w:left="567"/>
        <w:jc w:val="both"/>
        <w:rPr>
          <w:rFonts w:asciiTheme="minorHAnsi" w:eastAsia="Arial Unicode MS" w:hAnsiTheme="minorHAnsi" w:cstheme="minorHAnsi"/>
          <w:sz w:val="20"/>
          <w:szCs w:val="20"/>
        </w:rPr>
      </w:pPr>
      <w:r w:rsidRPr="003B2EDE">
        <w:rPr>
          <w:rFonts w:asciiTheme="minorHAnsi" w:eastAsia="Arial Unicode MS" w:hAnsiTheme="minorHAnsi" w:cstheme="minorHAnsi"/>
          <w:b/>
          <w:sz w:val="20"/>
          <w:szCs w:val="20"/>
        </w:rPr>
        <w:t>V</w:t>
      </w:r>
      <w:r w:rsidRPr="003B2EDE">
        <w:rPr>
          <w:rFonts w:asciiTheme="minorHAnsi" w:eastAsia="Arial Unicode MS" w:hAnsiTheme="minorHAnsi" w:cstheme="minorHAnsi"/>
          <w:sz w:val="20"/>
          <w:szCs w:val="20"/>
        </w:rPr>
        <w:t xml:space="preserve"> = Valor a preços iniciais da parcela do contrato dos serviços ou obra a ser reajustado.</w:t>
      </w:r>
    </w:p>
    <w:p w:rsidR="003B2EDE" w:rsidRPr="003B2EDE" w:rsidRDefault="003B2EDE" w:rsidP="003B2EDE">
      <w:pPr>
        <w:ind w:left="567"/>
        <w:jc w:val="both"/>
        <w:rPr>
          <w:rFonts w:asciiTheme="minorHAnsi" w:eastAsia="Arial Unicode MS" w:hAnsiTheme="minorHAnsi" w:cstheme="minorHAnsi"/>
          <w:sz w:val="20"/>
          <w:szCs w:val="20"/>
        </w:rPr>
      </w:pPr>
      <w:proofErr w:type="spellStart"/>
      <w:r w:rsidRPr="003B2EDE">
        <w:rPr>
          <w:rFonts w:asciiTheme="minorHAnsi" w:eastAsia="Arial Unicode MS" w:hAnsiTheme="minorHAnsi" w:cstheme="minorHAnsi"/>
          <w:b/>
          <w:sz w:val="20"/>
          <w:szCs w:val="20"/>
        </w:rPr>
        <w:t>Io</w:t>
      </w:r>
      <w:proofErr w:type="spellEnd"/>
      <w:r w:rsidRPr="003B2EDE">
        <w:rPr>
          <w:rFonts w:asciiTheme="minorHAnsi" w:eastAsia="Arial Unicode MS" w:hAnsiTheme="minorHAnsi" w:cstheme="minorHAnsi"/>
          <w:sz w:val="20"/>
          <w:szCs w:val="20"/>
        </w:rPr>
        <w:t xml:space="preserve"> = Índice de preço verificado no mês de apresentação da proposta que deu origem ao contrato.</w:t>
      </w:r>
    </w:p>
    <w:p w:rsidR="003B2EDE" w:rsidRPr="003B2EDE" w:rsidRDefault="003B2EDE" w:rsidP="003B2EDE">
      <w:pPr>
        <w:ind w:left="567"/>
        <w:jc w:val="both"/>
        <w:rPr>
          <w:rFonts w:asciiTheme="minorHAnsi" w:eastAsia="Arial Unicode MS" w:hAnsiTheme="minorHAnsi" w:cstheme="minorHAnsi"/>
          <w:sz w:val="20"/>
          <w:szCs w:val="20"/>
        </w:rPr>
      </w:pPr>
      <w:r w:rsidRPr="003B2EDE">
        <w:rPr>
          <w:rFonts w:asciiTheme="minorHAnsi" w:eastAsia="Arial Unicode MS" w:hAnsiTheme="minorHAnsi" w:cstheme="minorHAnsi"/>
          <w:b/>
          <w:sz w:val="20"/>
          <w:szCs w:val="20"/>
        </w:rPr>
        <w:t>I</w:t>
      </w:r>
      <w:r w:rsidRPr="003B2EDE">
        <w:rPr>
          <w:rFonts w:asciiTheme="minorHAnsi" w:eastAsia="Arial Unicode MS" w:hAnsiTheme="minorHAnsi" w:cstheme="minorHAnsi"/>
          <w:sz w:val="20"/>
          <w:szCs w:val="20"/>
        </w:rPr>
        <w:t xml:space="preserve"> = Índice de preço referente ao mês de reajustamento correspondente ao da data do adimplemento da obrigação;</w:t>
      </w:r>
    </w:p>
    <w:p w:rsidR="003B2EDE" w:rsidRPr="003B2EDE" w:rsidRDefault="003B2EDE" w:rsidP="003B2EDE">
      <w:pPr>
        <w:tabs>
          <w:tab w:val="left" w:pos="567"/>
        </w:tabs>
        <w:ind w:left="567"/>
        <w:jc w:val="both"/>
        <w:rPr>
          <w:rFonts w:asciiTheme="minorHAnsi" w:eastAsia="Arial Unicode MS" w:hAnsiTheme="minorHAnsi" w:cstheme="minorHAnsi"/>
          <w:sz w:val="20"/>
          <w:szCs w:val="20"/>
        </w:rPr>
      </w:pPr>
      <w:r w:rsidRPr="003B2EDE">
        <w:rPr>
          <w:rFonts w:asciiTheme="minorHAnsi" w:eastAsia="Arial Unicode MS" w:hAnsiTheme="minorHAnsi" w:cstheme="minorHAnsi"/>
          <w:b/>
          <w:sz w:val="20"/>
          <w:szCs w:val="20"/>
        </w:rPr>
        <w:t>1</w:t>
      </w:r>
      <w:r>
        <w:rPr>
          <w:rFonts w:asciiTheme="minorHAnsi" w:eastAsia="Arial Unicode MS" w:hAnsiTheme="minorHAnsi" w:cstheme="minorHAnsi"/>
          <w:b/>
          <w:sz w:val="20"/>
          <w:szCs w:val="20"/>
        </w:rPr>
        <w:t>5</w:t>
      </w:r>
      <w:r w:rsidRPr="003B2EDE">
        <w:rPr>
          <w:rFonts w:asciiTheme="minorHAnsi" w:eastAsia="Arial Unicode MS" w:hAnsiTheme="minorHAnsi" w:cstheme="minorHAnsi"/>
          <w:b/>
          <w:sz w:val="20"/>
          <w:szCs w:val="20"/>
        </w:rPr>
        <w:t>.2.</w:t>
      </w:r>
      <w:r w:rsidRPr="003B2EDE">
        <w:rPr>
          <w:rFonts w:asciiTheme="minorHAnsi" w:eastAsia="Arial Unicode MS" w:hAnsiTheme="minorHAnsi" w:cstheme="minorHAnsi"/>
          <w:sz w:val="20"/>
          <w:szCs w:val="20"/>
        </w:rPr>
        <w:t xml:space="preserve"> Caso decorra período superior a um ano contado a partir da </w:t>
      </w:r>
      <w:r w:rsidRPr="003B2EDE">
        <w:rPr>
          <w:rFonts w:asciiTheme="minorHAnsi" w:eastAsia="Arial Unicode MS" w:hAnsiTheme="minorHAnsi" w:cstheme="minorHAnsi"/>
          <w:b/>
          <w:sz w:val="20"/>
          <w:szCs w:val="20"/>
        </w:rPr>
        <w:t>data-base da proposta apresentada na data da concorrência</w:t>
      </w:r>
      <w:r w:rsidRPr="003B2EDE">
        <w:rPr>
          <w:rFonts w:asciiTheme="minorHAnsi" w:eastAsia="Arial Unicode MS" w:hAnsiTheme="minorHAnsi" w:cstheme="minorHAnsi"/>
          <w:sz w:val="20"/>
          <w:szCs w:val="20"/>
        </w:rPr>
        <w:t>, o reajuste será aplicado pelos índices setoriais pertinentes, com base nos valores dos índices do 1º mês de cada período subsequente de 12 meses;</w:t>
      </w:r>
    </w:p>
    <w:p w:rsidR="003B2EDE" w:rsidRPr="003B2EDE" w:rsidRDefault="003B2EDE" w:rsidP="003B2EDE">
      <w:pPr>
        <w:tabs>
          <w:tab w:val="left" w:pos="567"/>
        </w:tabs>
        <w:ind w:left="567"/>
        <w:jc w:val="both"/>
        <w:rPr>
          <w:rFonts w:asciiTheme="minorHAnsi" w:eastAsia="Arial Unicode MS" w:hAnsiTheme="minorHAnsi" w:cstheme="minorHAnsi"/>
          <w:sz w:val="20"/>
          <w:szCs w:val="20"/>
        </w:rPr>
      </w:pPr>
      <w:r w:rsidRPr="003B2EDE">
        <w:rPr>
          <w:rFonts w:asciiTheme="minorHAnsi" w:eastAsia="Arial Unicode MS" w:hAnsiTheme="minorHAnsi" w:cstheme="minorHAnsi"/>
          <w:b/>
          <w:sz w:val="20"/>
          <w:szCs w:val="20"/>
        </w:rPr>
        <w:t>1</w:t>
      </w:r>
      <w:r>
        <w:rPr>
          <w:rFonts w:asciiTheme="minorHAnsi" w:eastAsia="Arial Unicode MS" w:hAnsiTheme="minorHAnsi" w:cstheme="minorHAnsi"/>
          <w:b/>
          <w:sz w:val="20"/>
          <w:szCs w:val="20"/>
        </w:rPr>
        <w:t>5</w:t>
      </w:r>
      <w:r w:rsidRPr="003B2EDE">
        <w:rPr>
          <w:rFonts w:asciiTheme="minorHAnsi" w:eastAsia="Arial Unicode MS" w:hAnsiTheme="minorHAnsi" w:cstheme="minorHAnsi"/>
          <w:b/>
          <w:sz w:val="20"/>
          <w:szCs w:val="20"/>
        </w:rPr>
        <w:t>.3.</w:t>
      </w:r>
      <w:r w:rsidRPr="003B2EDE">
        <w:rPr>
          <w:rFonts w:asciiTheme="minorHAnsi" w:eastAsia="Arial Unicode MS" w:hAnsiTheme="minorHAnsi" w:cstheme="minorHAnsi"/>
          <w:sz w:val="20"/>
          <w:szCs w:val="20"/>
        </w:rPr>
        <w:t xml:space="preserve"> Não se admitirá nenhum encargo financeiro, como juros, despesas bancárias e ônus semelhantes.</w:t>
      </w:r>
    </w:p>
    <w:p w:rsidR="003B2EDE" w:rsidRPr="003B2EDE" w:rsidRDefault="003B2EDE" w:rsidP="003B2EDE">
      <w:pPr>
        <w:tabs>
          <w:tab w:val="left" w:pos="567"/>
        </w:tabs>
        <w:ind w:left="567"/>
        <w:jc w:val="both"/>
        <w:rPr>
          <w:rFonts w:asciiTheme="minorHAnsi" w:eastAsia="Arial Unicode MS" w:hAnsiTheme="minorHAnsi" w:cstheme="minorHAnsi"/>
          <w:sz w:val="20"/>
          <w:szCs w:val="20"/>
        </w:rPr>
      </w:pPr>
      <w:r w:rsidRPr="003B2EDE">
        <w:rPr>
          <w:rFonts w:asciiTheme="minorHAnsi" w:eastAsia="Arial Unicode MS" w:hAnsiTheme="minorHAnsi" w:cstheme="minorHAnsi"/>
          <w:b/>
          <w:sz w:val="20"/>
          <w:szCs w:val="20"/>
        </w:rPr>
        <w:t>1</w:t>
      </w:r>
      <w:r>
        <w:rPr>
          <w:rFonts w:asciiTheme="minorHAnsi" w:eastAsia="Arial Unicode MS" w:hAnsiTheme="minorHAnsi" w:cstheme="minorHAnsi"/>
          <w:b/>
          <w:sz w:val="20"/>
          <w:szCs w:val="20"/>
        </w:rPr>
        <w:t>5</w:t>
      </w:r>
      <w:r w:rsidRPr="003B2EDE">
        <w:rPr>
          <w:rFonts w:asciiTheme="minorHAnsi" w:eastAsia="Arial Unicode MS" w:hAnsiTheme="minorHAnsi" w:cstheme="minorHAnsi"/>
          <w:b/>
          <w:sz w:val="20"/>
          <w:szCs w:val="20"/>
        </w:rPr>
        <w:t>.4.</w:t>
      </w:r>
      <w:r w:rsidRPr="003B2EDE">
        <w:rPr>
          <w:rFonts w:asciiTheme="minorHAnsi" w:eastAsia="Arial Unicode MS" w:hAnsiTheme="minorHAnsi" w:cstheme="minorHAnsi"/>
          <w:sz w:val="20"/>
          <w:szCs w:val="20"/>
        </w:rPr>
        <w:t xml:space="preserve"> Os valores a serem pagos à Contratada, caso ocorra o atraso na data prevista, deverão ser atualizados financeiramente, desde que a contratada não tenha dado causa ao atraso, pelos índices oficiais de remuneração básica e juros aplicados à caderneta de poupança, conforme disposto no artigo 1º F, da Lei n.9.494, de 10-09-1997, com a redação dada pelo artigo 5º da Lei n.11.960, de 29-06-2009, </w:t>
      </w:r>
      <w:proofErr w:type="gramStart"/>
      <w:r w:rsidRPr="003B2EDE">
        <w:rPr>
          <w:rFonts w:asciiTheme="minorHAnsi" w:eastAsia="Arial Unicode MS" w:hAnsiTheme="minorHAnsi" w:cstheme="minorHAnsi"/>
          <w:sz w:val="20"/>
          <w:szCs w:val="20"/>
        </w:rPr>
        <w:t>após</w:t>
      </w:r>
      <w:proofErr w:type="gramEnd"/>
      <w:r w:rsidRPr="003B2EDE">
        <w:rPr>
          <w:rFonts w:asciiTheme="minorHAnsi" w:eastAsia="Arial Unicode MS" w:hAnsiTheme="minorHAnsi" w:cstheme="minorHAnsi"/>
          <w:sz w:val="20"/>
          <w:szCs w:val="20"/>
        </w:rPr>
        <w:t xml:space="preserve"> decorridos 30 dias da data da emissão do aceite da nota fiscal;</w:t>
      </w:r>
    </w:p>
    <w:p w:rsidR="003B2EDE" w:rsidRPr="003B2EDE" w:rsidRDefault="003B2EDE" w:rsidP="003B2EDE">
      <w:pPr>
        <w:tabs>
          <w:tab w:val="left" w:pos="567"/>
        </w:tabs>
        <w:ind w:left="567"/>
        <w:jc w:val="both"/>
        <w:rPr>
          <w:rFonts w:asciiTheme="minorHAnsi" w:eastAsia="Arial Unicode MS" w:hAnsiTheme="minorHAnsi" w:cstheme="minorHAnsi"/>
          <w:sz w:val="20"/>
          <w:szCs w:val="20"/>
        </w:rPr>
      </w:pPr>
      <w:r w:rsidRPr="003B2EDE">
        <w:rPr>
          <w:rFonts w:asciiTheme="minorHAnsi" w:eastAsia="Arial Unicode MS" w:hAnsiTheme="minorHAnsi" w:cstheme="minorHAnsi"/>
          <w:b/>
          <w:sz w:val="20"/>
          <w:szCs w:val="20"/>
        </w:rPr>
        <w:t>1</w:t>
      </w:r>
      <w:r>
        <w:rPr>
          <w:rFonts w:asciiTheme="minorHAnsi" w:eastAsia="Arial Unicode MS" w:hAnsiTheme="minorHAnsi" w:cstheme="minorHAnsi"/>
          <w:b/>
          <w:sz w:val="20"/>
          <w:szCs w:val="20"/>
        </w:rPr>
        <w:t>5</w:t>
      </w:r>
      <w:r w:rsidRPr="003B2EDE">
        <w:rPr>
          <w:rFonts w:asciiTheme="minorHAnsi" w:eastAsia="Arial Unicode MS" w:hAnsiTheme="minorHAnsi" w:cstheme="minorHAnsi"/>
          <w:b/>
          <w:sz w:val="20"/>
          <w:szCs w:val="20"/>
        </w:rPr>
        <w:t>.5.</w:t>
      </w:r>
      <w:r w:rsidRPr="003B2EDE">
        <w:rPr>
          <w:rFonts w:asciiTheme="minorHAnsi" w:eastAsia="Arial Unicode MS" w:hAnsiTheme="minorHAnsi" w:cstheme="minorHAnsi"/>
          <w:sz w:val="20"/>
          <w:szCs w:val="20"/>
        </w:rPr>
        <w:t xml:space="preserve"> Quanto ao cronograma de desembolso, o MUNICÍPIO observará para que o cronograma máximo por período esteja em conformidade com a disponibilidade de recursos financeiros do orçamento geral do município e PPA. Nos exercícios seguintes, as despesas correrão à conta dos créditos próprios consignados no orçamento geral do Município.</w:t>
      </w:r>
    </w:p>
    <w:p w:rsidR="003B2EDE" w:rsidRDefault="003B2EDE" w:rsidP="00BE0629">
      <w:pPr>
        <w:tabs>
          <w:tab w:val="left" w:pos="567"/>
        </w:tabs>
        <w:ind w:left="2124"/>
        <w:jc w:val="both"/>
        <w:rPr>
          <w:rFonts w:asciiTheme="minorHAnsi" w:eastAsia="Arial Unicode MS" w:hAnsiTheme="minorHAnsi" w:cstheme="minorHAnsi"/>
          <w:sz w:val="20"/>
          <w:szCs w:val="20"/>
        </w:rPr>
      </w:pPr>
    </w:p>
    <w:p w:rsidR="00BE0629" w:rsidRPr="00BE0629" w:rsidRDefault="00BE0629" w:rsidP="00BE0629">
      <w:pPr>
        <w:tabs>
          <w:tab w:val="left" w:pos="567"/>
        </w:tabs>
        <w:ind w:left="2124"/>
        <w:jc w:val="both"/>
        <w:rPr>
          <w:rFonts w:asciiTheme="minorHAnsi" w:eastAsia="Arial Unicode MS" w:hAnsiTheme="minorHAnsi" w:cstheme="minorHAnsi"/>
          <w:sz w:val="20"/>
          <w:szCs w:val="20"/>
        </w:rPr>
      </w:pPr>
    </w:p>
    <w:p w:rsidR="00A938F9" w:rsidRPr="00CA5D6B" w:rsidRDefault="00BA4E98" w:rsidP="00BE0629">
      <w:pPr>
        <w:tabs>
          <w:tab w:val="left" w:pos="567"/>
        </w:tabs>
        <w:jc w:val="both"/>
        <w:rPr>
          <w:rFonts w:asciiTheme="minorHAnsi" w:eastAsia="Arial Unicode MS" w:hAnsiTheme="minorHAnsi" w:cstheme="minorHAnsi"/>
          <w:b/>
          <w:sz w:val="22"/>
          <w:szCs w:val="22"/>
        </w:rPr>
      </w:pPr>
      <w:r w:rsidRPr="00CA5D6B">
        <w:rPr>
          <w:rFonts w:asciiTheme="minorHAnsi" w:eastAsia="Arial Unicode MS" w:hAnsiTheme="minorHAnsi" w:cstheme="minorHAnsi"/>
          <w:b/>
          <w:sz w:val="22"/>
          <w:szCs w:val="22"/>
        </w:rPr>
        <w:t>1</w:t>
      </w:r>
      <w:r w:rsidR="003B2EDE">
        <w:rPr>
          <w:rFonts w:asciiTheme="minorHAnsi" w:eastAsia="Arial Unicode MS" w:hAnsiTheme="minorHAnsi" w:cstheme="minorHAnsi"/>
          <w:b/>
          <w:sz w:val="22"/>
          <w:szCs w:val="22"/>
        </w:rPr>
        <w:t>6</w:t>
      </w:r>
      <w:r w:rsidR="00A938F9" w:rsidRPr="00CA5D6B">
        <w:rPr>
          <w:rFonts w:asciiTheme="minorHAnsi" w:eastAsia="Arial Unicode MS" w:hAnsiTheme="minorHAnsi" w:cstheme="minorHAnsi"/>
          <w:b/>
          <w:sz w:val="22"/>
          <w:szCs w:val="22"/>
        </w:rPr>
        <w:t>.0</w:t>
      </w:r>
      <w:r w:rsidR="005A21F3">
        <w:rPr>
          <w:rFonts w:asciiTheme="minorHAnsi" w:eastAsia="Arial Unicode MS" w:hAnsiTheme="minorHAnsi" w:cstheme="minorHAnsi"/>
          <w:b/>
          <w:sz w:val="22"/>
          <w:szCs w:val="22"/>
        </w:rPr>
        <w:t>.</w:t>
      </w:r>
      <w:r w:rsidR="00A938F9" w:rsidRPr="00CA5D6B">
        <w:rPr>
          <w:rFonts w:asciiTheme="minorHAnsi" w:eastAsia="Arial Unicode MS" w:hAnsiTheme="minorHAnsi" w:cstheme="minorHAnsi"/>
          <w:b/>
          <w:sz w:val="22"/>
          <w:szCs w:val="22"/>
        </w:rPr>
        <w:t xml:space="preserve"> DAS SANÇÕES:</w:t>
      </w:r>
    </w:p>
    <w:p w:rsidR="005B26D6" w:rsidRPr="00BE0629" w:rsidRDefault="005B26D6" w:rsidP="00BE0629">
      <w:pPr>
        <w:tabs>
          <w:tab w:val="left" w:pos="567"/>
        </w:tabs>
        <w:jc w:val="both"/>
        <w:rPr>
          <w:rFonts w:asciiTheme="minorHAnsi" w:eastAsia="Arial Unicode MS" w:hAnsiTheme="minorHAnsi" w:cstheme="minorHAnsi"/>
          <w:b/>
          <w:sz w:val="20"/>
          <w:szCs w:val="20"/>
        </w:rPr>
      </w:pPr>
    </w:p>
    <w:p w:rsidR="00A938F9" w:rsidRDefault="005B26D6" w:rsidP="00CA5D6B">
      <w:pPr>
        <w:tabs>
          <w:tab w:val="left" w:pos="567"/>
        </w:tabs>
        <w:jc w:val="both"/>
        <w:rPr>
          <w:rFonts w:asciiTheme="minorHAnsi" w:eastAsia="Arial Unicode MS" w:hAnsiTheme="minorHAnsi" w:cstheme="minorHAnsi"/>
          <w:sz w:val="20"/>
          <w:szCs w:val="20"/>
        </w:rPr>
      </w:pPr>
      <w:r w:rsidRPr="00BE0629">
        <w:rPr>
          <w:rFonts w:asciiTheme="minorHAnsi" w:eastAsia="Arial Unicode MS" w:hAnsiTheme="minorHAnsi" w:cstheme="minorHAnsi"/>
          <w:sz w:val="20"/>
          <w:szCs w:val="20"/>
        </w:rPr>
        <w:tab/>
      </w:r>
      <w:r w:rsidR="00A938F9"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00A938F9" w:rsidRPr="00BE0629">
        <w:rPr>
          <w:rFonts w:asciiTheme="minorHAnsi" w:eastAsia="Arial Unicode MS" w:hAnsiTheme="minorHAnsi" w:cstheme="minorHAnsi"/>
          <w:b/>
          <w:sz w:val="20"/>
          <w:szCs w:val="20"/>
        </w:rPr>
        <w:t>.1.</w:t>
      </w:r>
      <w:r w:rsidR="00A938F9" w:rsidRPr="00BE0629">
        <w:rPr>
          <w:rFonts w:asciiTheme="minorHAnsi" w:eastAsia="Arial Unicode MS" w:hAnsiTheme="minorHAnsi" w:cstheme="minorHAnsi"/>
          <w:sz w:val="20"/>
          <w:szCs w:val="20"/>
        </w:rPr>
        <w:t xml:space="preserve"> A contratada responderá administrativamente pela qualidade e eficiência da obra por ela execut</w:t>
      </w:r>
      <w:r w:rsidR="007D3C2E" w:rsidRPr="00BE0629">
        <w:rPr>
          <w:rFonts w:asciiTheme="minorHAnsi" w:eastAsia="Arial Unicode MS" w:hAnsiTheme="minorHAnsi" w:cstheme="minorHAnsi"/>
          <w:sz w:val="20"/>
          <w:szCs w:val="20"/>
        </w:rPr>
        <w:t>ada;</w:t>
      </w:r>
    </w:p>
    <w:p w:rsidR="00A938F9" w:rsidRDefault="00A938F9" w:rsidP="00CA5D6B">
      <w:pPr>
        <w:tabs>
          <w:tab w:val="left" w:pos="567"/>
        </w:tabs>
        <w:ind w:left="567"/>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.2.</w:t>
      </w:r>
      <w:r w:rsidRPr="00BE0629">
        <w:rPr>
          <w:rFonts w:asciiTheme="minorHAnsi" w:eastAsia="Arial Unicode MS" w:hAnsiTheme="minorHAnsi" w:cstheme="minorHAnsi"/>
          <w:sz w:val="20"/>
          <w:szCs w:val="20"/>
        </w:rPr>
        <w:t xml:space="preserve"> Durante a execução da obra, verificada a existência de quaisquer falhas que importem em prejuízo ao Município ou a terceiros, serão considerada como inexecução parcial do contrato, sendo que, tal medida não exclui à contratada as sanções previstas de responsabilidade criminal e civil por danos morais ou físicos a terceiros, nos termos da Lei</w:t>
      </w:r>
      <w:r w:rsidR="007D3C2E" w:rsidRPr="00BE0629">
        <w:rPr>
          <w:rFonts w:asciiTheme="minorHAnsi" w:eastAsia="Arial Unicode MS" w:hAnsiTheme="minorHAnsi" w:cstheme="minorHAnsi"/>
          <w:sz w:val="20"/>
          <w:szCs w:val="20"/>
        </w:rPr>
        <w:t>;</w:t>
      </w:r>
    </w:p>
    <w:p w:rsidR="00A938F9" w:rsidRDefault="00A938F9" w:rsidP="00CA5D6B">
      <w:pPr>
        <w:tabs>
          <w:tab w:val="left" w:pos="567"/>
        </w:tabs>
        <w:ind w:left="567"/>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.3.</w:t>
      </w:r>
      <w:r w:rsidRPr="00BE0629">
        <w:rPr>
          <w:rFonts w:asciiTheme="minorHAnsi" w:eastAsia="Arial Unicode MS" w:hAnsiTheme="minorHAnsi" w:cstheme="minorHAnsi"/>
          <w:sz w:val="20"/>
          <w:szCs w:val="20"/>
        </w:rPr>
        <w:t xml:space="preserve"> O descumprimento total ou parcial das obrigações assumidas pela contratada, sem a justificativa aceita pelo Município e resguardadas as disposições dos </w:t>
      </w:r>
      <w:proofErr w:type="spellStart"/>
      <w:r w:rsidRPr="00BE0629">
        <w:rPr>
          <w:rFonts w:asciiTheme="minorHAnsi" w:eastAsia="Arial Unicode MS" w:hAnsiTheme="minorHAnsi" w:cstheme="minorHAnsi"/>
          <w:sz w:val="20"/>
          <w:szCs w:val="20"/>
        </w:rPr>
        <w:t>arts</w:t>
      </w:r>
      <w:proofErr w:type="spellEnd"/>
      <w:r w:rsidRPr="00BE0629">
        <w:rPr>
          <w:rFonts w:asciiTheme="minorHAnsi" w:eastAsia="Arial Unicode MS" w:hAnsiTheme="minorHAnsi" w:cstheme="minorHAnsi"/>
          <w:sz w:val="20"/>
          <w:szCs w:val="20"/>
        </w:rPr>
        <w:t xml:space="preserve">. </w:t>
      </w:r>
      <w:smartTag w:uri="urn:schemas-microsoft-com:office:smarttags" w:element="metricconverter">
        <w:smartTagPr>
          <w:attr w:name="ProductID" w:val="86 a"/>
        </w:smartTagPr>
        <w:r w:rsidRPr="00BE0629">
          <w:rPr>
            <w:rFonts w:asciiTheme="minorHAnsi" w:eastAsia="Arial Unicode MS" w:hAnsiTheme="minorHAnsi" w:cstheme="minorHAnsi"/>
            <w:sz w:val="20"/>
            <w:szCs w:val="20"/>
          </w:rPr>
          <w:t>86 a</w:t>
        </w:r>
      </w:smartTag>
      <w:r w:rsidRPr="00BE0629">
        <w:rPr>
          <w:rFonts w:asciiTheme="minorHAnsi" w:eastAsia="Arial Unicode MS" w:hAnsiTheme="minorHAnsi" w:cstheme="minorHAnsi"/>
          <w:sz w:val="20"/>
          <w:szCs w:val="20"/>
        </w:rPr>
        <w:t xml:space="preserve"> 88 da Lei n.8.666/93 </w:t>
      </w:r>
      <w:proofErr w:type="gramStart"/>
      <w:r w:rsidRPr="00BE0629">
        <w:rPr>
          <w:rFonts w:asciiTheme="minorHAnsi" w:eastAsia="Arial Unicode MS" w:hAnsiTheme="minorHAnsi" w:cstheme="minorHAnsi"/>
          <w:sz w:val="20"/>
          <w:szCs w:val="20"/>
        </w:rPr>
        <w:t>acarretará</w:t>
      </w:r>
      <w:proofErr w:type="gramEnd"/>
      <w:r w:rsidRPr="00BE0629">
        <w:rPr>
          <w:rFonts w:asciiTheme="minorHAnsi" w:eastAsia="Arial Unicode MS" w:hAnsiTheme="minorHAnsi" w:cstheme="minorHAnsi"/>
          <w:sz w:val="20"/>
          <w:szCs w:val="20"/>
        </w:rPr>
        <w:t xml:space="preserve"> a aplicação das seguintes sanções administrativas: </w:t>
      </w:r>
      <w:r w:rsidRPr="00BE0629">
        <w:rPr>
          <w:rFonts w:asciiTheme="minorHAnsi" w:eastAsia="Arial Unicode MS" w:hAnsiTheme="minorHAnsi" w:cstheme="minorHAnsi"/>
          <w:sz w:val="20"/>
          <w:szCs w:val="20"/>
        </w:rPr>
        <w:tab/>
      </w:r>
    </w:p>
    <w:p w:rsidR="0046248C" w:rsidRPr="00BE0629" w:rsidRDefault="0046248C" w:rsidP="00CA5D6B">
      <w:pPr>
        <w:tabs>
          <w:tab w:val="left" w:pos="567"/>
        </w:tabs>
        <w:ind w:left="567"/>
        <w:jc w:val="both"/>
        <w:rPr>
          <w:rFonts w:asciiTheme="minorHAnsi" w:eastAsia="Arial Unicode MS" w:hAnsiTheme="minorHAnsi" w:cstheme="minorHAnsi"/>
          <w:sz w:val="20"/>
          <w:szCs w:val="20"/>
        </w:rPr>
      </w:pPr>
    </w:p>
    <w:p w:rsidR="00A938F9" w:rsidRDefault="00A938F9" w:rsidP="000D6847">
      <w:pPr>
        <w:tabs>
          <w:tab w:val="left" w:pos="426"/>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 xml:space="preserve">.3.1. </w:t>
      </w:r>
      <w:r w:rsidRPr="00BE0629">
        <w:rPr>
          <w:rFonts w:asciiTheme="minorHAnsi" w:eastAsia="Arial Unicode MS" w:hAnsiTheme="minorHAnsi" w:cstheme="minorHAnsi"/>
          <w:b/>
          <w:sz w:val="20"/>
          <w:szCs w:val="20"/>
          <w:u w:val="single"/>
        </w:rPr>
        <w:t>ADVERTÊNCIA</w:t>
      </w:r>
      <w:r w:rsidRPr="00BE0629">
        <w:rPr>
          <w:rFonts w:asciiTheme="minorHAnsi" w:eastAsia="Arial Unicode MS" w:hAnsiTheme="minorHAnsi" w:cstheme="minorHAnsi"/>
          <w:sz w:val="20"/>
          <w:szCs w:val="20"/>
        </w:rPr>
        <w:t xml:space="preserve">, nos casos de desatendimentos das determinações regulares dos engenheiros fiscais do contrato, assim como a de seus superiores, ou nos casos de descumprimento, doloso ou culposo do cronograma físico financeiro, e nos demais casos de </w:t>
      </w:r>
      <w:r w:rsidR="007D3C2E" w:rsidRPr="00BE0629">
        <w:rPr>
          <w:rFonts w:asciiTheme="minorHAnsi" w:eastAsia="Arial Unicode MS" w:hAnsiTheme="minorHAnsi" w:cstheme="minorHAnsi"/>
          <w:sz w:val="20"/>
          <w:szCs w:val="20"/>
        </w:rPr>
        <w:t>inexecução parcial do contrato;</w:t>
      </w:r>
    </w:p>
    <w:p w:rsidR="007D3C2E" w:rsidRPr="00BE0629" w:rsidRDefault="00A938F9" w:rsidP="00CA5D6B">
      <w:pPr>
        <w:tabs>
          <w:tab w:val="left" w:pos="426"/>
        </w:tabs>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ab/>
        <w:t xml:space="preserve">   </w:t>
      </w:r>
      <w:r w:rsidRPr="00BE0629">
        <w:rPr>
          <w:rFonts w:asciiTheme="minorHAnsi" w:eastAsia="Arial Unicode MS" w:hAnsiTheme="minorHAnsi" w:cstheme="minorHAnsi"/>
          <w:b/>
          <w:sz w:val="20"/>
          <w:szCs w:val="20"/>
        </w:rPr>
        <w:tab/>
      </w:r>
      <w:r w:rsidRPr="00BE0629">
        <w:rPr>
          <w:rFonts w:asciiTheme="minorHAnsi" w:eastAsia="Arial Unicode MS" w:hAnsiTheme="minorHAnsi" w:cstheme="minorHAnsi"/>
          <w:b/>
          <w:sz w:val="20"/>
          <w:szCs w:val="20"/>
        </w:rPr>
        <w:tab/>
      </w:r>
      <w:r w:rsidR="0061193E" w:rsidRPr="00BE0629">
        <w:rPr>
          <w:rFonts w:asciiTheme="minorHAnsi" w:eastAsia="Arial Unicode MS" w:hAnsiTheme="minorHAnsi" w:cstheme="minorHAnsi"/>
          <w:b/>
          <w:sz w:val="20"/>
          <w:szCs w:val="20"/>
        </w:rPr>
        <w:tab/>
      </w: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 xml:space="preserve">.3.2. </w:t>
      </w:r>
      <w:r w:rsidRPr="00BE0629">
        <w:rPr>
          <w:rFonts w:asciiTheme="minorHAnsi" w:eastAsia="Arial Unicode MS" w:hAnsiTheme="minorHAnsi" w:cstheme="minorHAnsi"/>
          <w:b/>
          <w:sz w:val="20"/>
          <w:szCs w:val="20"/>
          <w:u w:val="single"/>
        </w:rPr>
        <w:t>MULTA</w:t>
      </w:r>
      <w:r w:rsidRPr="00BE0629">
        <w:rPr>
          <w:rFonts w:asciiTheme="minorHAnsi" w:eastAsia="Arial Unicode MS" w:hAnsiTheme="minorHAnsi" w:cstheme="minorHAnsi"/>
          <w:sz w:val="20"/>
          <w:szCs w:val="20"/>
        </w:rPr>
        <w:t>, nos seguintes valores:</w:t>
      </w:r>
    </w:p>
    <w:p w:rsidR="00A938F9" w:rsidRPr="00BE0629" w:rsidRDefault="00A938F9" w:rsidP="00CA5D6B">
      <w:pPr>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sz w:val="20"/>
          <w:szCs w:val="20"/>
        </w:rPr>
        <w:t>a) de 0,33% (zero vírgula trinta e três) por cento, ao dia, incidente sobre o valor da parcela da obra ou serviço em atraso, em até 30 (trinta) dias;</w:t>
      </w:r>
    </w:p>
    <w:p w:rsidR="00A938F9" w:rsidRPr="00BE0629" w:rsidRDefault="00A938F9" w:rsidP="00CA5D6B">
      <w:pPr>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sz w:val="20"/>
          <w:szCs w:val="20"/>
        </w:rPr>
        <w:t>b) de 10% (dez) por cento, sobre o valor da parcela da obra ou do serviço em atraso por período superior ao previsto no item anterior ou de inexecução parcial da obrigação assumida;</w:t>
      </w:r>
    </w:p>
    <w:p w:rsidR="00A938F9" w:rsidRPr="00BE0629" w:rsidRDefault="00A938F9" w:rsidP="00CA5D6B">
      <w:pPr>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sz w:val="20"/>
          <w:szCs w:val="20"/>
        </w:rPr>
        <w:t>c) de 15% (quinze) por cento, calculada sobre o valor da contratação, em casos de subcontratação não autorizada pelo MUNICÍPIO;</w:t>
      </w:r>
    </w:p>
    <w:p w:rsidR="00A938F9" w:rsidRPr="00BE0629" w:rsidRDefault="00A938F9" w:rsidP="00CA5D6B">
      <w:pPr>
        <w:pStyle w:val="PargrafodaLista"/>
        <w:numPr>
          <w:ilvl w:val="0"/>
          <w:numId w:val="24"/>
        </w:numPr>
        <w:jc w:val="both"/>
        <w:rPr>
          <w:rFonts w:asciiTheme="minorHAnsi" w:eastAsia="Arial Unicode MS" w:hAnsiTheme="minorHAnsi" w:cstheme="minorHAnsi"/>
          <w:sz w:val="20"/>
          <w:szCs w:val="20"/>
        </w:rPr>
      </w:pPr>
      <w:proofErr w:type="gramStart"/>
      <w:r w:rsidRPr="00BE0629">
        <w:rPr>
          <w:rFonts w:asciiTheme="minorHAnsi" w:eastAsia="Arial Unicode MS" w:hAnsiTheme="minorHAnsi" w:cstheme="minorHAnsi"/>
          <w:sz w:val="20"/>
          <w:szCs w:val="20"/>
        </w:rPr>
        <w:t>de</w:t>
      </w:r>
      <w:proofErr w:type="gramEnd"/>
      <w:r w:rsidRPr="00BE0629">
        <w:rPr>
          <w:rFonts w:asciiTheme="minorHAnsi" w:eastAsia="Arial Unicode MS" w:hAnsiTheme="minorHAnsi" w:cstheme="minorHAnsi"/>
          <w:sz w:val="20"/>
          <w:szCs w:val="20"/>
        </w:rPr>
        <w:t xml:space="preserve"> 20% (vinte) por cento, calculada sobre o valor da contratação, em caso de inexecução total da obrigação assumida;</w:t>
      </w:r>
    </w:p>
    <w:p w:rsidR="007D3C2E" w:rsidRPr="00BE0629" w:rsidRDefault="00A938F9" w:rsidP="00CA5D6B">
      <w:pPr>
        <w:pStyle w:val="PargrafodaLista"/>
        <w:numPr>
          <w:ilvl w:val="0"/>
          <w:numId w:val="24"/>
        </w:numPr>
        <w:jc w:val="both"/>
        <w:rPr>
          <w:rFonts w:asciiTheme="minorHAnsi" w:eastAsia="Arial Unicode MS" w:hAnsiTheme="minorHAnsi" w:cstheme="minorHAnsi"/>
          <w:sz w:val="20"/>
          <w:szCs w:val="20"/>
        </w:rPr>
      </w:pPr>
      <w:proofErr w:type="gramStart"/>
      <w:r w:rsidRPr="00BE0629">
        <w:rPr>
          <w:rFonts w:asciiTheme="minorHAnsi" w:eastAsia="Arial Unicode MS" w:hAnsiTheme="minorHAnsi" w:cstheme="minorHAnsi"/>
          <w:sz w:val="20"/>
          <w:szCs w:val="20"/>
        </w:rPr>
        <w:t>de</w:t>
      </w:r>
      <w:proofErr w:type="gramEnd"/>
      <w:r w:rsidRPr="00BE0629">
        <w:rPr>
          <w:rFonts w:asciiTheme="minorHAnsi" w:eastAsia="Arial Unicode MS" w:hAnsiTheme="minorHAnsi" w:cstheme="minorHAnsi"/>
          <w:sz w:val="20"/>
          <w:szCs w:val="20"/>
        </w:rPr>
        <w:t xml:space="preserve"> 0,5% (zero vírgula cinco) por cento, calculada sobre o valor da contratação, por infração a qualquer das demais cláusulas ou condições previstas no edital, no contrato, </w:t>
      </w:r>
      <w:r w:rsidRPr="00BE0629">
        <w:rPr>
          <w:rFonts w:asciiTheme="minorHAnsi" w:eastAsia="Arial Unicode MS" w:hAnsiTheme="minorHAnsi" w:cstheme="minorHAnsi"/>
          <w:sz w:val="20"/>
          <w:szCs w:val="20"/>
        </w:rPr>
        <w:lastRenderedPageBreak/>
        <w:t>ou na legislação que disciplina a contratação, exceto quando for objeto das sanções previstas nos itens seguintes.</w:t>
      </w:r>
    </w:p>
    <w:p w:rsidR="00A938F9" w:rsidRPr="00BE0629" w:rsidRDefault="00A938F9" w:rsidP="00CA5D6B">
      <w:pPr>
        <w:tabs>
          <w:tab w:val="left" w:pos="426"/>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 xml:space="preserve">.3.3. </w:t>
      </w:r>
      <w:r w:rsidRPr="00BE0629">
        <w:rPr>
          <w:rFonts w:asciiTheme="minorHAnsi" w:eastAsia="Arial Unicode MS" w:hAnsiTheme="minorHAnsi" w:cstheme="minorHAnsi"/>
          <w:b/>
          <w:sz w:val="20"/>
          <w:szCs w:val="20"/>
          <w:u w:val="single"/>
        </w:rPr>
        <w:t>SUSPENSÃO TEMPORÁRIA</w:t>
      </w:r>
      <w:r w:rsidRPr="00BE0629">
        <w:rPr>
          <w:rFonts w:asciiTheme="minorHAnsi" w:eastAsia="Arial Unicode MS" w:hAnsiTheme="minorHAnsi" w:cstheme="minorHAnsi"/>
          <w:sz w:val="20"/>
          <w:szCs w:val="20"/>
        </w:rPr>
        <w:t xml:space="preserve"> do direito de participar de licitação e impedimento de contratar com a Administração, pelo prazo de até 02 (dois) anos, nos seguintes casos:</w:t>
      </w:r>
    </w:p>
    <w:p w:rsidR="00A938F9" w:rsidRPr="00BE0629" w:rsidRDefault="00A938F9" w:rsidP="00CA5D6B">
      <w:pPr>
        <w:pStyle w:val="PargrafodaLista"/>
        <w:numPr>
          <w:ilvl w:val="0"/>
          <w:numId w:val="25"/>
        </w:numPr>
        <w:jc w:val="both"/>
        <w:rPr>
          <w:rFonts w:asciiTheme="minorHAnsi" w:eastAsia="Arial Unicode MS" w:hAnsiTheme="minorHAnsi" w:cstheme="minorHAnsi"/>
          <w:sz w:val="20"/>
          <w:szCs w:val="20"/>
        </w:rPr>
      </w:pPr>
      <w:r w:rsidRPr="00BE0629">
        <w:rPr>
          <w:rFonts w:asciiTheme="minorHAnsi" w:eastAsia="Arial Unicode MS" w:hAnsiTheme="minorHAnsi" w:cstheme="minorHAnsi"/>
          <w:sz w:val="20"/>
          <w:szCs w:val="20"/>
        </w:rPr>
        <w:t>Subcontratar, total ou parcialmente, a obra ou serviço contratado, associar-se com outrem, ceder ou transferir, total ou parcial o objeto do contrato, bem assim a sua fusão, cisão ou incorporação, em todos os casos sem que ocorra a prévia e expressa autorização do MUNICÍPIO, formalizada por meio de termo de aditamento ao contrato;</w:t>
      </w:r>
    </w:p>
    <w:p w:rsidR="00A938F9" w:rsidRPr="00BE0629" w:rsidRDefault="00A938F9" w:rsidP="00CA5D6B">
      <w:pPr>
        <w:pStyle w:val="PargrafodaLista"/>
        <w:numPr>
          <w:ilvl w:val="0"/>
          <w:numId w:val="25"/>
        </w:numPr>
        <w:jc w:val="both"/>
        <w:rPr>
          <w:rFonts w:asciiTheme="minorHAnsi" w:eastAsia="Arial Unicode MS" w:hAnsiTheme="minorHAnsi" w:cstheme="minorHAnsi"/>
          <w:sz w:val="20"/>
          <w:szCs w:val="20"/>
        </w:rPr>
      </w:pPr>
      <w:r w:rsidRPr="00BE0629">
        <w:rPr>
          <w:rFonts w:asciiTheme="minorHAnsi" w:eastAsia="Arial Unicode MS" w:hAnsiTheme="minorHAnsi" w:cstheme="minorHAnsi"/>
          <w:sz w:val="20"/>
          <w:szCs w:val="20"/>
        </w:rPr>
        <w:t>Impedir, perturbar ou fraudar a realização de qualquer ato de procedimento licitatório;</w:t>
      </w:r>
    </w:p>
    <w:p w:rsidR="00A938F9" w:rsidRPr="00BE0629" w:rsidRDefault="00A938F9" w:rsidP="00CA5D6B">
      <w:pPr>
        <w:pStyle w:val="PargrafodaLista"/>
        <w:numPr>
          <w:ilvl w:val="0"/>
          <w:numId w:val="25"/>
        </w:numPr>
        <w:jc w:val="both"/>
        <w:rPr>
          <w:rFonts w:asciiTheme="minorHAnsi" w:eastAsia="Arial Unicode MS" w:hAnsiTheme="minorHAnsi" w:cstheme="minorHAnsi"/>
          <w:sz w:val="20"/>
          <w:szCs w:val="20"/>
        </w:rPr>
      </w:pPr>
      <w:r w:rsidRPr="00BE0629">
        <w:rPr>
          <w:rFonts w:asciiTheme="minorHAnsi" w:eastAsia="Arial Unicode MS" w:hAnsiTheme="minorHAnsi" w:cstheme="minorHAnsi"/>
          <w:sz w:val="20"/>
          <w:szCs w:val="20"/>
        </w:rPr>
        <w:t>Afastar ou procurar afastar licitantes, por meio de violência, grave ameaça fraude ou oferecimento de vantagem de qualquer tipo, se sujeita à mesma penalidade, o licitante que se abstém ou desiste de licitar em razão de vantagem oferecida;</w:t>
      </w:r>
      <w:r w:rsidRPr="00BE0629">
        <w:rPr>
          <w:rFonts w:asciiTheme="minorHAnsi" w:eastAsia="Arial Unicode MS" w:hAnsiTheme="minorHAnsi" w:cstheme="minorHAnsi"/>
          <w:sz w:val="20"/>
          <w:szCs w:val="20"/>
        </w:rPr>
        <w:tab/>
      </w:r>
    </w:p>
    <w:p w:rsidR="00A938F9" w:rsidRPr="00BE0629" w:rsidRDefault="00A938F9" w:rsidP="00CA5D6B">
      <w:pPr>
        <w:tabs>
          <w:tab w:val="left" w:pos="426"/>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 xml:space="preserve">.3.4. </w:t>
      </w:r>
      <w:r w:rsidRPr="00BE0629">
        <w:rPr>
          <w:rFonts w:asciiTheme="minorHAnsi" w:eastAsia="Arial Unicode MS" w:hAnsiTheme="minorHAnsi" w:cstheme="minorHAnsi"/>
          <w:b/>
          <w:sz w:val="20"/>
          <w:szCs w:val="20"/>
          <w:u w:val="single"/>
        </w:rPr>
        <w:t>DECLARAÇÃO DE INIDONEIDADE</w:t>
      </w:r>
      <w:r w:rsidRPr="00BE0629">
        <w:rPr>
          <w:rFonts w:asciiTheme="minorHAnsi" w:eastAsia="Arial Unicode MS" w:hAnsiTheme="minorHAnsi" w:cstheme="minorHAnsi"/>
          <w:sz w:val="20"/>
          <w:szCs w:val="20"/>
        </w:rPr>
        <w:t xml:space="preserve"> pelo período de até 05 (cinco) anos para licitar ou contratar com a Administração Pública, nos seguintes casos:</w:t>
      </w:r>
    </w:p>
    <w:p w:rsidR="00A938F9" w:rsidRPr="00BE0629" w:rsidRDefault="00A938F9" w:rsidP="00CA5D6B">
      <w:pPr>
        <w:pStyle w:val="PargrafodaLista"/>
        <w:numPr>
          <w:ilvl w:val="0"/>
          <w:numId w:val="26"/>
        </w:numPr>
        <w:tabs>
          <w:tab w:val="left" w:pos="426"/>
        </w:tabs>
        <w:jc w:val="both"/>
        <w:rPr>
          <w:rFonts w:asciiTheme="minorHAnsi" w:eastAsia="Arial Unicode MS" w:hAnsiTheme="minorHAnsi" w:cstheme="minorHAnsi"/>
          <w:sz w:val="20"/>
          <w:szCs w:val="20"/>
        </w:rPr>
      </w:pPr>
      <w:r w:rsidRPr="00BE0629">
        <w:rPr>
          <w:rFonts w:asciiTheme="minorHAnsi" w:eastAsia="Arial Unicode MS" w:hAnsiTheme="minorHAnsi" w:cstheme="minorHAnsi"/>
          <w:sz w:val="20"/>
          <w:szCs w:val="20"/>
        </w:rPr>
        <w:t>Obter vantagem indevida ou se beneficiar, injustamente, das alterações ou modificações contratuais, inclusive prorrogações contratuais em prejuízo ao erário público; e,</w:t>
      </w:r>
    </w:p>
    <w:p w:rsidR="00A938F9" w:rsidRPr="00BE0629" w:rsidRDefault="00A938F9" w:rsidP="00CA5D6B">
      <w:pPr>
        <w:pStyle w:val="PargrafodaLista"/>
        <w:numPr>
          <w:ilvl w:val="0"/>
          <w:numId w:val="26"/>
        </w:numPr>
        <w:tabs>
          <w:tab w:val="left" w:pos="426"/>
        </w:tabs>
        <w:jc w:val="both"/>
        <w:rPr>
          <w:rFonts w:asciiTheme="minorHAnsi" w:eastAsia="Arial Unicode MS" w:hAnsiTheme="minorHAnsi" w:cstheme="minorHAnsi"/>
          <w:sz w:val="20"/>
          <w:szCs w:val="20"/>
        </w:rPr>
      </w:pPr>
      <w:r w:rsidRPr="00BE0629">
        <w:rPr>
          <w:rFonts w:asciiTheme="minorHAnsi" w:eastAsia="Arial Unicode MS" w:hAnsiTheme="minorHAnsi" w:cstheme="minorHAnsi"/>
          <w:sz w:val="20"/>
          <w:szCs w:val="20"/>
        </w:rPr>
        <w:t>Frustrar ou fraudar, mediante ajuste, combinação ou qualquer outro expediente, o caráter competitivo do procedimento licitatório, com o intuito de obter, para si ou para outrem, vantagem decorrente da adjudicação do objeto da licitação;</w:t>
      </w:r>
    </w:p>
    <w:p w:rsidR="00A938F9" w:rsidRPr="00BE0629" w:rsidRDefault="00A938F9" w:rsidP="00CA5D6B">
      <w:pPr>
        <w:tabs>
          <w:tab w:val="left" w:pos="426"/>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.3.5.</w:t>
      </w:r>
      <w:r w:rsidRPr="00BE0629">
        <w:rPr>
          <w:rFonts w:asciiTheme="minorHAnsi" w:eastAsia="Arial Unicode MS" w:hAnsiTheme="minorHAnsi" w:cstheme="minorHAnsi"/>
          <w:sz w:val="20"/>
          <w:szCs w:val="20"/>
        </w:rPr>
        <w:t xml:space="preserve"> A aplicação das sanções previstas neste edital ou no contrato não exclui a     possibilidade de responsabilização do licitante ou da co</w:t>
      </w:r>
      <w:r w:rsidR="005B26D6" w:rsidRPr="00BE0629">
        <w:rPr>
          <w:rFonts w:asciiTheme="minorHAnsi" w:eastAsia="Arial Unicode MS" w:hAnsiTheme="minorHAnsi" w:cstheme="minorHAnsi"/>
          <w:sz w:val="20"/>
          <w:szCs w:val="20"/>
        </w:rPr>
        <w:t>ntratada por eventuais perdas e</w:t>
      </w:r>
      <w:r w:rsidRPr="00BE0629">
        <w:rPr>
          <w:rFonts w:asciiTheme="minorHAnsi" w:eastAsia="Arial Unicode MS" w:hAnsiTheme="minorHAnsi" w:cstheme="minorHAnsi"/>
          <w:sz w:val="20"/>
          <w:szCs w:val="20"/>
        </w:rPr>
        <w:t xml:space="preserve"> </w:t>
      </w:r>
      <w:r w:rsidR="005B26D6" w:rsidRPr="00BE0629">
        <w:rPr>
          <w:rFonts w:asciiTheme="minorHAnsi" w:eastAsia="Arial Unicode MS" w:hAnsiTheme="minorHAnsi" w:cstheme="minorHAnsi"/>
          <w:sz w:val="20"/>
          <w:szCs w:val="20"/>
        </w:rPr>
        <w:t>d</w:t>
      </w:r>
      <w:r w:rsidRPr="00BE0629">
        <w:rPr>
          <w:rFonts w:asciiTheme="minorHAnsi" w:eastAsia="Arial Unicode MS" w:hAnsiTheme="minorHAnsi" w:cstheme="minorHAnsi"/>
          <w:sz w:val="20"/>
          <w:szCs w:val="20"/>
        </w:rPr>
        <w:t>anos causados à Administração;</w:t>
      </w:r>
    </w:p>
    <w:p w:rsidR="00A938F9" w:rsidRPr="00BE0629" w:rsidRDefault="00A938F9" w:rsidP="00CA5D6B">
      <w:pPr>
        <w:tabs>
          <w:tab w:val="left" w:pos="426"/>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.3.6.</w:t>
      </w:r>
      <w:r w:rsidRPr="00BE0629">
        <w:rPr>
          <w:rFonts w:asciiTheme="minorHAnsi" w:eastAsia="Arial Unicode MS" w:hAnsiTheme="minorHAnsi" w:cstheme="minorHAnsi"/>
          <w:sz w:val="20"/>
          <w:szCs w:val="20"/>
        </w:rPr>
        <w:t xml:space="preserve"> A multa deverá ser recolhida no prazo máximo de 10 (dez) dias corridos, a contar da data do recebimento da comunicação da aplicação da penalidade;</w:t>
      </w:r>
    </w:p>
    <w:p w:rsidR="00A938F9" w:rsidRPr="00BE0629" w:rsidRDefault="00A938F9" w:rsidP="00CA5D6B">
      <w:pPr>
        <w:tabs>
          <w:tab w:val="left" w:pos="426"/>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.3.7.</w:t>
      </w:r>
      <w:r w:rsidRPr="00BE0629">
        <w:rPr>
          <w:rFonts w:asciiTheme="minorHAnsi" w:eastAsia="Arial Unicode MS" w:hAnsiTheme="minorHAnsi" w:cstheme="minorHAnsi"/>
          <w:sz w:val="20"/>
          <w:szCs w:val="20"/>
        </w:rPr>
        <w:t xml:space="preserve"> O valor da multa poderá ser descontado do valor total da nota fiscal ou do crédito existente no MUNICÍPIO, em favor da CONTRATADA, desde que figure como contratado exclusivamente a mesma CONTRATADA, sendo que, caso o valor da multa seja superior ao crédito existente, a diferença será cobrada na forma da lei;</w:t>
      </w:r>
    </w:p>
    <w:p w:rsidR="00A938F9" w:rsidRPr="00BE0629" w:rsidRDefault="00A938F9" w:rsidP="00CA5D6B">
      <w:pPr>
        <w:tabs>
          <w:tab w:val="left" w:pos="426"/>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 xml:space="preserve">.3.8. </w:t>
      </w:r>
      <w:r w:rsidRPr="00BE0629">
        <w:rPr>
          <w:rFonts w:asciiTheme="minorHAnsi" w:eastAsia="Arial Unicode MS" w:hAnsiTheme="minorHAnsi" w:cstheme="minorHAnsi"/>
          <w:sz w:val="20"/>
          <w:szCs w:val="20"/>
        </w:rPr>
        <w:t>As multas e outras sanções aplicadas pelo MUNICÍPIO, só poderão ser revistas ou afastadas, por ato motivado do Fiscal do Contrato, ratificado pel</w:t>
      </w:r>
      <w:r w:rsidR="007D3C2E" w:rsidRPr="00BE0629">
        <w:rPr>
          <w:rFonts w:asciiTheme="minorHAnsi" w:eastAsia="Arial Unicode MS" w:hAnsiTheme="minorHAnsi" w:cstheme="minorHAnsi"/>
          <w:sz w:val="20"/>
          <w:szCs w:val="20"/>
        </w:rPr>
        <w:t>o Secretário de Viação e Obras;</w:t>
      </w:r>
    </w:p>
    <w:p w:rsidR="00A938F9" w:rsidRPr="00BE0629" w:rsidRDefault="00A938F9" w:rsidP="00CA5D6B">
      <w:pPr>
        <w:tabs>
          <w:tab w:val="left" w:pos="426"/>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.3.9.</w:t>
      </w:r>
      <w:r w:rsidRPr="00BE0629">
        <w:rPr>
          <w:rFonts w:asciiTheme="minorHAnsi" w:eastAsia="Arial Unicode MS" w:hAnsiTheme="minorHAnsi" w:cstheme="minorHAnsi"/>
          <w:sz w:val="20"/>
          <w:szCs w:val="20"/>
        </w:rPr>
        <w:t xml:space="preserve"> As sanções previstas são independentes entre si, podendo ser aplicadas isoladas ou cumulativamente, desde que, para cada sanção, tenha sido apurada uma conduta individualizada e específica, vedada a aplicação de sanções cumulativas para uma mesma conduta, sem preju</w:t>
      </w:r>
      <w:r w:rsidR="007D3C2E" w:rsidRPr="00BE0629">
        <w:rPr>
          <w:rFonts w:asciiTheme="minorHAnsi" w:eastAsia="Arial Unicode MS" w:hAnsiTheme="minorHAnsi" w:cstheme="minorHAnsi"/>
          <w:sz w:val="20"/>
          <w:szCs w:val="20"/>
        </w:rPr>
        <w:t>ízo de outras medidas cabíveis;</w:t>
      </w:r>
    </w:p>
    <w:p w:rsidR="00A938F9" w:rsidRPr="00BE0629" w:rsidRDefault="00A938F9" w:rsidP="00CA5D6B">
      <w:pPr>
        <w:tabs>
          <w:tab w:val="left" w:pos="426"/>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 xml:space="preserve">.3.10.  </w:t>
      </w:r>
      <w:r w:rsidRPr="00BE0629">
        <w:rPr>
          <w:rFonts w:asciiTheme="minorHAnsi" w:eastAsia="Arial Unicode MS" w:hAnsiTheme="minorHAnsi" w:cstheme="minorHAnsi"/>
          <w:sz w:val="20"/>
          <w:szCs w:val="20"/>
        </w:rPr>
        <w:t>Em quaisquer das hipóteses previstas nos itens anteriores deverá ser assegurado ao licitante ou à contratada o</w:t>
      </w:r>
      <w:r w:rsidR="007D3C2E" w:rsidRPr="00BE0629">
        <w:rPr>
          <w:rFonts w:asciiTheme="minorHAnsi" w:eastAsia="Arial Unicode MS" w:hAnsiTheme="minorHAnsi" w:cstheme="minorHAnsi"/>
          <w:sz w:val="20"/>
          <w:szCs w:val="20"/>
        </w:rPr>
        <w:t xml:space="preserve"> contraditório e a ampla defesa;</w:t>
      </w:r>
    </w:p>
    <w:p w:rsidR="00A938F9" w:rsidRPr="00BE0629" w:rsidRDefault="00A938F9" w:rsidP="00CA5D6B">
      <w:pPr>
        <w:tabs>
          <w:tab w:val="left" w:pos="426"/>
        </w:tabs>
        <w:ind w:left="2124"/>
        <w:jc w:val="both"/>
        <w:rPr>
          <w:rFonts w:asciiTheme="minorHAnsi" w:eastAsia="Arial Unicode MS" w:hAnsiTheme="minorHAnsi" w:cstheme="minorHAnsi"/>
          <w:b/>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 xml:space="preserve">.3.11. </w:t>
      </w:r>
      <w:r w:rsidRPr="00BE0629">
        <w:rPr>
          <w:rFonts w:asciiTheme="minorHAnsi" w:eastAsia="Arial Unicode MS" w:hAnsiTheme="minorHAnsi" w:cstheme="minorHAnsi"/>
          <w:sz w:val="20"/>
          <w:szCs w:val="20"/>
        </w:rPr>
        <w:t xml:space="preserve">Constatado pelo MUNICÍPIO quaisquer das situações acima previstas para aplicação das sanções de advertência, multa, suspensão temporária de participação em licitação e impedimento de contratar com a Administração Pública, o licitante ou a contratada deverá ser </w:t>
      </w:r>
      <w:r w:rsidR="0046248C" w:rsidRPr="00BE0629">
        <w:rPr>
          <w:rFonts w:asciiTheme="minorHAnsi" w:eastAsia="Arial Unicode MS" w:hAnsiTheme="minorHAnsi" w:cstheme="minorHAnsi"/>
          <w:sz w:val="20"/>
          <w:szCs w:val="20"/>
        </w:rPr>
        <w:t>notificada</w:t>
      </w:r>
      <w:r w:rsidRPr="00BE0629">
        <w:rPr>
          <w:rFonts w:asciiTheme="minorHAnsi" w:eastAsia="Arial Unicode MS" w:hAnsiTheme="minorHAnsi" w:cstheme="minorHAnsi"/>
          <w:sz w:val="20"/>
          <w:szCs w:val="20"/>
        </w:rPr>
        <w:t>, por escrito, sobre as irregularidades em que incorreram, sendo-lhes assegurado vista do processo o qual foram produzidas as provas das irregularidades, bem assim facultada à apresentação de defesa, por escrito, no prazo de 05 (cinco) dias úteis, conforme disposto no artigo 190 da Lei n.8.666/93</w:t>
      </w:r>
      <w:r w:rsidR="007D3C2E" w:rsidRPr="00BE0629">
        <w:rPr>
          <w:rFonts w:asciiTheme="minorHAnsi" w:eastAsia="Arial Unicode MS" w:hAnsiTheme="minorHAnsi" w:cstheme="minorHAnsi"/>
          <w:sz w:val="20"/>
          <w:szCs w:val="20"/>
        </w:rPr>
        <w:t>;</w:t>
      </w:r>
    </w:p>
    <w:p w:rsidR="00A938F9" w:rsidRPr="00BE0629" w:rsidRDefault="00A938F9" w:rsidP="00CA5D6B">
      <w:pPr>
        <w:tabs>
          <w:tab w:val="left" w:pos="426"/>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.3.12.</w:t>
      </w:r>
      <w:r w:rsidRPr="00BE0629">
        <w:rPr>
          <w:rFonts w:asciiTheme="minorHAnsi" w:eastAsia="Arial Unicode MS" w:hAnsiTheme="minorHAnsi" w:cstheme="minorHAnsi"/>
          <w:sz w:val="20"/>
          <w:szCs w:val="20"/>
        </w:rPr>
        <w:t xml:space="preserve"> As inconsistências nos </w:t>
      </w:r>
      <w:proofErr w:type="gramStart"/>
      <w:r w:rsidRPr="00BE0629">
        <w:rPr>
          <w:rFonts w:asciiTheme="minorHAnsi" w:eastAsia="Arial Unicode MS" w:hAnsiTheme="minorHAnsi" w:cstheme="minorHAnsi"/>
          <w:sz w:val="20"/>
          <w:szCs w:val="20"/>
        </w:rPr>
        <w:t>projetos básico e executivo</w:t>
      </w:r>
      <w:proofErr w:type="gramEnd"/>
      <w:r w:rsidRPr="00BE0629">
        <w:rPr>
          <w:rFonts w:asciiTheme="minorHAnsi" w:eastAsia="Arial Unicode MS" w:hAnsiTheme="minorHAnsi" w:cstheme="minorHAnsi"/>
          <w:sz w:val="20"/>
          <w:szCs w:val="20"/>
        </w:rPr>
        <w:t>, verificadas na realização do objeto desta licitação deverão ser comunicados à fiscalização, para fins de providências, junto à Empresa r</w:t>
      </w:r>
      <w:r w:rsidR="007D3C2E" w:rsidRPr="00BE0629">
        <w:rPr>
          <w:rFonts w:asciiTheme="minorHAnsi" w:eastAsia="Arial Unicode MS" w:hAnsiTheme="minorHAnsi" w:cstheme="minorHAnsi"/>
          <w:sz w:val="20"/>
          <w:szCs w:val="20"/>
        </w:rPr>
        <w:t>esponsável pela sua elaboração;</w:t>
      </w:r>
    </w:p>
    <w:p w:rsidR="007D3C2E" w:rsidRPr="00BE0629" w:rsidRDefault="00A938F9" w:rsidP="00CA5D6B">
      <w:pPr>
        <w:tabs>
          <w:tab w:val="left" w:pos="426"/>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.3.13.</w:t>
      </w:r>
      <w:r w:rsidRPr="00BE0629">
        <w:rPr>
          <w:rFonts w:asciiTheme="minorHAnsi" w:eastAsia="Arial Unicode MS" w:hAnsiTheme="minorHAnsi" w:cstheme="minorHAnsi"/>
          <w:sz w:val="20"/>
          <w:szCs w:val="20"/>
        </w:rPr>
        <w:t xml:space="preserve">  As sanções serão aplicadas mediante procedimento administrativo específico, que</w:t>
      </w:r>
      <w:proofErr w:type="gramStart"/>
      <w:r w:rsidRPr="00BE0629">
        <w:rPr>
          <w:rFonts w:asciiTheme="minorHAnsi" w:eastAsia="Arial Unicode MS" w:hAnsiTheme="minorHAnsi" w:cstheme="minorHAnsi"/>
          <w:sz w:val="20"/>
          <w:szCs w:val="20"/>
        </w:rPr>
        <w:t xml:space="preserve">  </w:t>
      </w:r>
      <w:proofErr w:type="gramEnd"/>
      <w:r w:rsidRPr="00BE0629">
        <w:rPr>
          <w:rFonts w:asciiTheme="minorHAnsi" w:eastAsia="Arial Unicode MS" w:hAnsiTheme="minorHAnsi" w:cstheme="minorHAnsi"/>
          <w:sz w:val="20"/>
          <w:szCs w:val="20"/>
        </w:rPr>
        <w:t>assegurará o</w:t>
      </w:r>
      <w:r w:rsidR="007D3C2E" w:rsidRPr="00BE0629">
        <w:rPr>
          <w:rFonts w:asciiTheme="minorHAnsi" w:eastAsia="Arial Unicode MS" w:hAnsiTheme="minorHAnsi" w:cstheme="minorHAnsi"/>
          <w:sz w:val="20"/>
          <w:szCs w:val="20"/>
        </w:rPr>
        <w:t xml:space="preserve"> contraditório e a ampla defesa;</w:t>
      </w:r>
    </w:p>
    <w:p w:rsidR="00A938F9" w:rsidRPr="00BE0629" w:rsidRDefault="00A938F9" w:rsidP="00CA5D6B">
      <w:pPr>
        <w:tabs>
          <w:tab w:val="left" w:pos="426"/>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 xml:space="preserve">.3.14. </w:t>
      </w:r>
      <w:r w:rsidRPr="00BE0629">
        <w:rPr>
          <w:rFonts w:asciiTheme="minorHAnsi" w:eastAsia="Arial Unicode MS" w:hAnsiTheme="minorHAnsi" w:cstheme="minorHAnsi"/>
          <w:sz w:val="20"/>
          <w:szCs w:val="20"/>
        </w:rPr>
        <w:t xml:space="preserve">A reabilitação da empresa será reconhecida, sempre que o contratado ressarcir </w:t>
      </w:r>
      <w:r w:rsidR="007D3C2E" w:rsidRPr="00BE0629">
        <w:rPr>
          <w:rFonts w:asciiTheme="minorHAnsi" w:eastAsia="Arial Unicode MS" w:hAnsiTheme="minorHAnsi" w:cstheme="minorHAnsi"/>
          <w:sz w:val="20"/>
          <w:szCs w:val="20"/>
        </w:rPr>
        <w:t>a Administração pelos prejuízos resultantes, e depois decorrida</w:t>
      </w:r>
      <w:r w:rsidRPr="00BE0629">
        <w:rPr>
          <w:rFonts w:asciiTheme="minorHAnsi" w:eastAsia="Arial Unicode MS" w:hAnsiTheme="minorHAnsi" w:cstheme="minorHAnsi"/>
          <w:sz w:val="20"/>
          <w:szCs w:val="20"/>
        </w:rPr>
        <w:t xml:space="preserve"> o prazo da sanção aplic</w:t>
      </w:r>
      <w:r w:rsidR="007D3C2E" w:rsidRPr="00BE0629">
        <w:rPr>
          <w:rFonts w:asciiTheme="minorHAnsi" w:eastAsia="Arial Unicode MS" w:hAnsiTheme="minorHAnsi" w:cstheme="minorHAnsi"/>
          <w:sz w:val="20"/>
          <w:szCs w:val="20"/>
        </w:rPr>
        <w:t>ada com base no inciso anterior;</w:t>
      </w:r>
    </w:p>
    <w:p w:rsidR="00A938F9" w:rsidRDefault="00A938F9" w:rsidP="00CA5D6B">
      <w:pPr>
        <w:tabs>
          <w:tab w:val="left" w:pos="426"/>
        </w:tabs>
        <w:ind w:left="2124"/>
        <w:jc w:val="both"/>
        <w:rPr>
          <w:rFonts w:asciiTheme="minorHAnsi" w:eastAsia="Arial Unicode MS" w:hAnsiTheme="minorHAnsi" w:cstheme="minorHAnsi"/>
          <w:sz w:val="20"/>
          <w:szCs w:val="20"/>
        </w:rPr>
      </w:pPr>
      <w:r w:rsidRPr="00BE0629">
        <w:rPr>
          <w:rFonts w:asciiTheme="minorHAnsi" w:eastAsia="Arial Unicode MS" w:hAnsiTheme="minorHAnsi" w:cstheme="minorHAnsi"/>
          <w:b/>
          <w:sz w:val="20"/>
          <w:szCs w:val="20"/>
        </w:rPr>
        <w:lastRenderedPageBreak/>
        <w:t>1</w:t>
      </w:r>
      <w:r w:rsidR="003B2EDE">
        <w:rPr>
          <w:rFonts w:asciiTheme="minorHAnsi" w:eastAsia="Arial Unicode MS" w:hAnsiTheme="minorHAnsi" w:cstheme="minorHAnsi"/>
          <w:b/>
          <w:sz w:val="20"/>
          <w:szCs w:val="20"/>
        </w:rPr>
        <w:t>6</w:t>
      </w:r>
      <w:r w:rsidRPr="00BE0629">
        <w:rPr>
          <w:rFonts w:asciiTheme="minorHAnsi" w:eastAsia="Arial Unicode MS" w:hAnsiTheme="minorHAnsi" w:cstheme="minorHAnsi"/>
          <w:b/>
          <w:sz w:val="20"/>
          <w:szCs w:val="20"/>
        </w:rPr>
        <w:t>.3.15.</w:t>
      </w:r>
      <w:r w:rsidRPr="00BE0629">
        <w:rPr>
          <w:rFonts w:asciiTheme="minorHAnsi" w:eastAsia="Arial Unicode MS" w:hAnsiTheme="minorHAnsi" w:cstheme="minorHAnsi"/>
          <w:sz w:val="20"/>
          <w:szCs w:val="20"/>
        </w:rPr>
        <w:t xml:space="preserve"> As penalidades estabelecidas nos itens anteriores serão de competência do Secretário de Viação e Obras, e equipe de fiscalização.</w:t>
      </w:r>
    </w:p>
    <w:p w:rsidR="000D6847" w:rsidRDefault="000D6847" w:rsidP="00CA5D6B">
      <w:pPr>
        <w:tabs>
          <w:tab w:val="left" w:pos="426"/>
        </w:tabs>
        <w:ind w:left="2124"/>
        <w:jc w:val="both"/>
        <w:rPr>
          <w:rFonts w:asciiTheme="minorHAnsi" w:eastAsia="Arial Unicode MS" w:hAnsiTheme="minorHAnsi" w:cstheme="minorHAnsi"/>
          <w:sz w:val="20"/>
          <w:szCs w:val="20"/>
        </w:rPr>
      </w:pPr>
    </w:p>
    <w:p w:rsidR="00A938F9" w:rsidRPr="00112FAF" w:rsidRDefault="00A938F9" w:rsidP="00BE0629">
      <w:pPr>
        <w:pStyle w:val="Rodap"/>
        <w:tabs>
          <w:tab w:val="left" w:pos="360"/>
          <w:tab w:val="left" w:pos="567"/>
        </w:tabs>
        <w:rPr>
          <w:rFonts w:asciiTheme="minorHAnsi" w:hAnsiTheme="minorHAnsi" w:cstheme="minorHAnsi"/>
          <w:b/>
          <w:sz w:val="22"/>
          <w:szCs w:val="22"/>
        </w:rPr>
      </w:pPr>
      <w:r w:rsidRPr="00112FAF">
        <w:rPr>
          <w:rFonts w:asciiTheme="minorHAnsi" w:hAnsiTheme="minorHAnsi" w:cstheme="minorHAnsi"/>
          <w:b/>
          <w:sz w:val="22"/>
          <w:szCs w:val="22"/>
        </w:rPr>
        <w:t xml:space="preserve"> 1</w:t>
      </w:r>
      <w:r w:rsidR="003B2EDE">
        <w:rPr>
          <w:rFonts w:asciiTheme="minorHAnsi" w:hAnsiTheme="minorHAnsi" w:cstheme="minorHAnsi"/>
          <w:b/>
          <w:sz w:val="22"/>
          <w:szCs w:val="22"/>
        </w:rPr>
        <w:t>7</w:t>
      </w:r>
      <w:r w:rsidR="00CA5D6B">
        <w:rPr>
          <w:rFonts w:asciiTheme="minorHAnsi" w:hAnsiTheme="minorHAnsi" w:cstheme="minorHAnsi"/>
          <w:b/>
          <w:sz w:val="22"/>
          <w:szCs w:val="22"/>
        </w:rPr>
        <w:t>6</w:t>
      </w:r>
      <w:r w:rsidRPr="00112FAF">
        <w:rPr>
          <w:rFonts w:asciiTheme="minorHAnsi" w:hAnsiTheme="minorHAnsi" w:cstheme="minorHAnsi"/>
          <w:b/>
          <w:sz w:val="22"/>
          <w:szCs w:val="22"/>
        </w:rPr>
        <w:t>.</w:t>
      </w:r>
      <w:r w:rsidR="00112FAF" w:rsidRPr="00112FAF">
        <w:rPr>
          <w:rFonts w:asciiTheme="minorHAnsi" w:hAnsiTheme="minorHAnsi" w:cstheme="minorHAnsi"/>
          <w:b/>
          <w:sz w:val="22"/>
          <w:szCs w:val="22"/>
        </w:rPr>
        <w:t>0</w:t>
      </w:r>
      <w:r w:rsidR="00CA5D6B">
        <w:rPr>
          <w:rFonts w:asciiTheme="minorHAnsi" w:hAnsiTheme="minorHAnsi" w:cstheme="minorHAnsi"/>
          <w:b/>
          <w:sz w:val="22"/>
          <w:szCs w:val="22"/>
        </w:rPr>
        <w:t>.</w:t>
      </w:r>
      <w:r w:rsidRPr="00112FAF">
        <w:rPr>
          <w:rFonts w:asciiTheme="minorHAnsi" w:hAnsiTheme="minorHAnsi" w:cstheme="minorHAnsi"/>
          <w:b/>
          <w:sz w:val="22"/>
          <w:szCs w:val="22"/>
        </w:rPr>
        <w:t xml:space="preserve"> DA SUBCONTRATAÇÃO DA OBRA E CESSÃO:</w:t>
      </w:r>
    </w:p>
    <w:p w:rsidR="00A938F9" w:rsidRPr="00BE0629" w:rsidRDefault="00A938F9" w:rsidP="00BE0629">
      <w:pPr>
        <w:pStyle w:val="Rodap"/>
        <w:tabs>
          <w:tab w:val="left" w:pos="36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t>1</w:t>
      </w:r>
      <w:r w:rsidR="003B2EDE">
        <w:rPr>
          <w:rFonts w:asciiTheme="minorHAnsi" w:hAnsiTheme="minorHAnsi" w:cstheme="minorHAnsi"/>
          <w:b/>
          <w:sz w:val="20"/>
          <w:szCs w:val="20"/>
        </w:rPr>
        <w:t>7</w:t>
      </w:r>
      <w:r w:rsidRPr="00BE0629">
        <w:rPr>
          <w:rFonts w:asciiTheme="minorHAnsi" w:hAnsiTheme="minorHAnsi" w:cstheme="minorHAnsi"/>
          <w:b/>
          <w:sz w:val="20"/>
          <w:szCs w:val="20"/>
        </w:rPr>
        <w:t xml:space="preserve">.1. </w:t>
      </w:r>
      <w:r w:rsidRPr="00BE0629">
        <w:rPr>
          <w:rFonts w:asciiTheme="minorHAnsi" w:hAnsiTheme="minorHAnsi" w:cstheme="minorHAnsi"/>
          <w:sz w:val="20"/>
          <w:szCs w:val="20"/>
        </w:rPr>
        <w:t>É vedada a subcontratação do principal do objeto, entendido este como o conjunto de itens para os quais foi exigida a apresentação de atestados de capacidade técnica operacional para fins de comprovação de execução de serviços com características semelhantes;</w:t>
      </w:r>
    </w:p>
    <w:p w:rsidR="00A938F9" w:rsidRPr="00BE0629" w:rsidRDefault="00A938F9" w:rsidP="00BE0629">
      <w:pPr>
        <w:pStyle w:val="Rodap"/>
        <w:tabs>
          <w:tab w:val="left" w:pos="36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t>1</w:t>
      </w:r>
      <w:r w:rsidR="003B2EDE">
        <w:rPr>
          <w:rFonts w:asciiTheme="minorHAnsi" w:hAnsiTheme="minorHAnsi" w:cstheme="minorHAnsi"/>
          <w:b/>
          <w:sz w:val="20"/>
          <w:szCs w:val="20"/>
        </w:rPr>
        <w:t>7</w:t>
      </w:r>
      <w:r w:rsidRPr="00BE0629">
        <w:rPr>
          <w:rFonts w:asciiTheme="minorHAnsi" w:hAnsiTheme="minorHAnsi" w:cstheme="minorHAnsi"/>
          <w:b/>
          <w:sz w:val="20"/>
          <w:szCs w:val="20"/>
        </w:rPr>
        <w:t xml:space="preserve">.2. </w:t>
      </w:r>
      <w:proofErr w:type="gramStart"/>
      <w:r w:rsidR="003B2EDE">
        <w:rPr>
          <w:rFonts w:asciiTheme="minorHAnsi" w:hAnsiTheme="minorHAnsi" w:cstheme="minorHAnsi"/>
          <w:sz w:val="20"/>
          <w:szCs w:val="20"/>
        </w:rPr>
        <w:t>A</w:t>
      </w:r>
      <w:r w:rsidR="006238D3" w:rsidRPr="00BE0629">
        <w:rPr>
          <w:rFonts w:asciiTheme="minorHAnsi" w:hAnsiTheme="minorHAnsi" w:cstheme="minorHAnsi"/>
          <w:sz w:val="20"/>
          <w:szCs w:val="20"/>
        </w:rPr>
        <w:t xml:space="preserve"> critério</w:t>
      </w:r>
      <w:proofErr w:type="gramEnd"/>
      <w:r w:rsidRPr="00BE0629">
        <w:rPr>
          <w:rFonts w:asciiTheme="minorHAnsi" w:hAnsiTheme="minorHAnsi" w:cstheme="minorHAnsi"/>
          <w:sz w:val="20"/>
          <w:szCs w:val="20"/>
        </w:rPr>
        <w:t xml:space="preserve"> do MUNICÍPIO poderá a Contratada, sob o regime de responsabilidade solidária, subcontratar parte da obra ou serviço até o limite de 20% (vinte) por cento do valor global do contrato;</w:t>
      </w:r>
    </w:p>
    <w:p w:rsidR="00A938F9" w:rsidRPr="00BE0629" w:rsidRDefault="00A938F9" w:rsidP="00BE0629">
      <w:pPr>
        <w:pStyle w:val="Rodap"/>
        <w:tabs>
          <w:tab w:val="left" w:pos="360"/>
          <w:tab w:val="left" w:pos="567"/>
        </w:tabs>
        <w:jc w:val="both"/>
        <w:rPr>
          <w:rFonts w:asciiTheme="minorHAnsi" w:hAnsiTheme="minorHAnsi" w:cstheme="minorHAnsi"/>
          <w:sz w:val="20"/>
          <w:szCs w:val="20"/>
        </w:rPr>
      </w:pPr>
      <w:r w:rsidRPr="00BE0629">
        <w:rPr>
          <w:rFonts w:asciiTheme="minorHAnsi" w:hAnsiTheme="minorHAnsi" w:cstheme="minorHAnsi"/>
          <w:b/>
          <w:sz w:val="20"/>
          <w:szCs w:val="20"/>
        </w:rPr>
        <w:tab/>
      </w:r>
      <w:r w:rsidRPr="00BE0629">
        <w:rPr>
          <w:rFonts w:asciiTheme="minorHAnsi" w:hAnsiTheme="minorHAnsi" w:cstheme="minorHAnsi"/>
          <w:b/>
          <w:sz w:val="20"/>
          <w:szCs w:val="20"/>
        </w:rPr>
        <w:tab/>
        <w:t>1</w:t>
      </w:r>
      <w:r w:rsidR="003B2EDE">
        <w:rPr>
          <w:rFonts w:asciiTheme="minorHAnsi" w:hAnsiTheme="minorHAnsi" w:cstheme="minorHAnsi"/>
          <w:b/>
          <w:sz w:val="20"/>
          <w:szCs w:val="20"/>
        </w:rPr>
        <w:t>7</w:t>
      </w:r>
      <w:r w:rsidRPr="00BE0629">
        <w:rPr>
          <w:rFonts w:asciiTheme="minorHAnsi" w:hAnsiTheme="minorHAnsi" w:cstheme="minorHAnsi"/>
          <w:b/>
          <w:sz w:val="20"/>
          <w:szCs w:val="20"/>
        </w:rPr>
        <w:t>.3.</w:t>
      </w:r>
      <w:r w:rsidRPr="00BE0629">
        <w:rPr>
          <w:rFonts w:asciiTheme="minorHAnsi" w:hAnsiTheme="minorHAnsi" w:cstheme="minorHAnsi"/>
          <w:sz w:val="20"/>
          <w:szCs w:val="20"/>
        </w:rPr>
        <w:t xml:space="preserve"> Somente será permitida a subcontratação de serviços, e não de mão de obra isolada;</w:t>
      </w:r>
    </w:p>
    <w:p w:rsidR="00A938F9" w:rsidRPr="00BE0629" w:rsidRDefault="00A938F9" w:rsidP="00BE0629">
      <w:pPr>
        <w:pStyle w:val="Rodap"/>
        <w:tabs>
          <w:tab w:val="left" w:pos="36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t>1</w:t>
      </w:r>
      <w:r w:rsidR="003B2EDE">
        <w:rPr>
          <w:rFonts w:asciiTheme="minorHAnsi" w:hAnsiTheme="minorHAnsi" w:cstheme="minorHAnsi"/>
          <w:b/>
          <w:sz w:val="20"/>
          <w:szCs w:val="20"/>
        </w:rPr>
        <w:t>7</w:t>
      </w:r>
      <w:r w:rsidRPr="00BE0629">
        <w:rPr>
          <w:rFonts w:asciiTheme="minorHAnsi" w:hAnsiTheme="minorHAnsi" w:cstheme="minorHAnsi"/>
          <w:b/>
          <w:sz w:val="20"/>
          <w:szCs w:val="20"/>
        </w:rPr>
        <w:t>.4.</w:t>
      </w:r>
      <w:r w:rsidRPr="00BE0629">
        <w:rPr>
          <w:rFonts w:asciiTheme="minorHAnsi" w:hAnsiTheme="minorHAnsi" w:cstheme="minorHAnsi"/>
          <w:sz w:val="20"/>
          <w:szCs w:val="20"/>
        </w:rPr>
        <w:t xml:space="preserve"> A Contratada, ao solicitar a subcontratação deverá demonstrar e documentar que esta abrangerá, tão somente, etapas dos serviços, e que a subcontratação reforçará a capacidade técnica da contratada, que executará o principal do objeto por seus próprios meios, assumindo a responsabilidade integral pela qualidade dos serviços contratados;</w:t>
      </w:r>
    </w:p>
    <w:p w:rsidR="00A938F9" w:rsidRPr="00BE0629" w:rsidRDefault="00A938F9" w:rsidP="00BE0629">
      <w:pPr>
        <w:pStyle w:val="Rodap"/>
        <w:tabs>
          <w:tab w:val="left" w:pos="36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t>1</w:t>
      </w:r>
      <w:r w:rsidR="003B2EDE">
        <w:rPr>
          <w:rFonts w:asciiTheme="minorHAnsi" w:hAnsiTheme="minorHAnsi" w:cstheme="minorHAnsi"/>
          <w:b/>
          <w:sz w:val="20"/>
          <w:szCs w:val="20"/>
        </w:rPr>
        <w:t>7</w:t>
      </w:r>
      <w:r w:rsidRPr="00BE0629">
        <w:rPr>
          <w:rFonts w:asciiTheme="minorHAnsi" w:hAnsiTheme="minorHAnsi" w:cstheme="minorHAnsi"/>
          <w:b/>
          <w:sz w:val="20"/>
          <w:szCs w:val="20"/>
        </w:rPr>
        <w:t xml:space="preserve">.5. </w:t>
      </w:r>
      <w:r w:rsidRPr="00BE0629">
        <w:rPr>
          <w:rFonts w:asciiTheme="minorHAnsi" w:hAnsiTheme="minorHAnsi" w:cstheme="minorHAnsi"/>
          <w:sz w:val="20"/>
          <w:szCs w:val="20"/>
        </w:rPr>
        <w:t>A empresa contratada deverá informar a subcontratação, previamente e por escrito à</w:t>
      </w:r>
      <w:proofErr w:type="gramStart"/>
      <w:r w:rsidRPr="00BE0629">
        <w:rPr>
          <w:rFonts w:asciiTheme="minorHAnsi" w:hAnsiTheme="minorHAnsi" w:cstheme="minorHAnsi"/>
          <w:sz w:val="20"/>
          <w:szCs w:val="20"/>
        </w:rPr>
        <w:t xml:space="preserve">  </w:t>
      </w:r>
      <w:proofErr w:type="gramEnd"/>
      <w:r w:rsidRPr="00BE0629">
        <w:rPr>
          <w:rFonts w:asciiTheme="minorHAnsi" w:hAnsiTheme="minorHAnsi" w:cstheme="minorHAnsi"/>
          <w:sz w:val="20"/>
          <w:szCs w:val="20"/>
        </w:rPr>
        <w:t xml:space="preserve">fiscalização do Contratante, e deverá apresentar as documentações a seguir relacionadas: </w:t>
      </w:r>
    </w:p>
    <w:p w:rsidR="00A938F9" w:rsidRPr="00BE0629" w:rsidRDefault="00A938F9" w:rsidP="00BE0629">
      <w:pPr>
        <w:pStyle w:val="Rodap"/>
        <w:tabs>
          <w:tab w:val="left" w:pos="360"/>
          <w:tab w:val="left" w:pos="567"/>
        </w:tabs>
        <w:jc w:val="both"/>
        <w:rPr>
          <w:rFonts w:asciiTheme="minorHAnsi" w:hAnsiTheme="minorHAnsi" w:cstheme="minorHAnsi"/>
          <w:b/>
          <w:sz w:val="20"/>
          <w:szCs w:val="20"/>
        </w:rPr>
      </w:pPr>
      <w:r w:rsidRPr="00BE0629">
        <w:rPr>
          <w:rFonts w:asciiTheme="minorHAnsi" w:hAnsiTheme="minorHAnsi" w:cstheme="minorHAnsi"/>
          <w:b/>
          <w:sz w:val="20"/>
          <w:szCs w:val="20"/>
        </w:rPr>
        <w:tab/>
      </w:r>
      <w:r w:rsidRPr="00BE0629">
        <w:rPr>
          <w:rFonts w:asciiTheme="minorHAnsi" w:hAnsiTheme="minorHAnsi" w:cstheme="minorHAnsi"/>
          <w:b/>
          <w:sz w:val="20"/>
          <w:szCs w:val="20"/>
        </w:rPr>
        <w:tab/>
        <w:t xml:space="preserve">   </w:t>
      </w:r>
    </w:p>
    <w:p w:rsidR="00A938F9" w:rsidRPr="00BE0629" w:rsidRDefault="005B26D6" w:rsidP="00BE0629">
      <w:pPr>
        <w:pStyle w:val="Rodap"/>
        <w:tabs>
          <w:tab w:val="left" w:pos="360"/>
          <w:tab w:val="left" w:pos="567"/>
        </w:tabs>
        <w:ind w:left="1416"/>
        <w:jc w:val="both"/>
        <w:rPr>
          <w:rFonts w:asciiTheme="minorHAnsi" w:hAnsiTheme="minorHAnsi" w:cstheme="minorHAnsi"/>
          <w:sz w:val="20"/>
          <w:szCs w:val="20"/>
        </w:rPr>
      </w:pPr>
      <w:r w:rsidRPr="00BE0629">
        <w:rPr>
          <w:rFonts w:asciiTheme="minorHAnsi" w:hAnsiTheme="minorHAnsi" w:cstheme="minorHAnsi"/>
          <w:b/>
          <w:sz w:val="20"/>
          <w:szCs w:val="20"/>
        </w:rPr>
        <w:tab/>
      </w:r>
      <w:r w:rsidR="00A938F9" w:rsidRPr="00BE0629">
        <w:rPr>
          <w:rFonts w:asciiTheme="minorHAnsi" w:hAnsiTheme="minorHAnsi" w:cstheme="minorHAnsi"/>
          <w:b/>
          <w:sz w:val="20"/>
          <w:szCs w:val="20"/>
        </w:rPr>
        <w:t>1</w:t>
      </w:r>
      <w:r w:rsidR="003B2EDE">
        <w:rPr>
          <w:rFonts w:asciiTheme="minorHAnsi" w:hAnsiTheme="minorHAnsi" w:cstheme="minorHAnsi"/>
          <w:b/>
          <w:sz w:val="20"/>
          <w:szCs w:val="20"/>
        </w:rPr>
        <w:t>7</w:t>
      </w:r>
      <w:r w:rsidR="00A938F9" w:rsidRPr="00BE0629">
        <w:rPr>
          <w:rFonts w:asciiTheme="minorHAnsi" w:hAnsiTheme="minorHAnsi" w:cstheme="minorHAnsi"/>
          <w:b/>
          <w:sz w:val="20"/>
          <w:szCs w:val="20"/>
        </w:rPr>
        <w:t>.5.1.</w:t>
      </w:r>
      <w:r w:rsidR="00A938F9" w:rsidRPr="00BE0629">
        <w:rPr>
          <w:rFonts w:asciiTheme="minorHAnsi" w:hAnsiTheme="minorHAnsi" w:cstheme="minorHAnsi"/>
          <w:sz w:val="20"/>
          <w:szCs w:val="20"/>
        </w:rPr>
        <w:t xml:space="preserve"> Relação das obras/serviços a serem subcontratadas, Comprovação de possuir, em seu</w:t>
      </w:r>
      <w:proofErr w:type="gramStart"/>
      <w:r w:rsidR="00A938F9" w:rsidRPr="00BE0629">
        <w:rPr>
          <w:rFonts w:asciiTheme="minorHAnsi" w:hAnsiTheme="minorHAnsi" w:cstheme="minorHAnsi"/>
          <w:sz w:val="20"/>
          <w:szCs w:val="20"/>
        </w:rPr>
        <w:t xml:space="preserve">   </w:t>
      </w:r>
      <w:proofErr w:type="gramEnd"/>
      <w:r w:rsidR="00A938F9" w:rsidRPr="00BE0629">
        <w:rPr>
          <w:rFonts w:asciiTheme="minorHAnsi" w:hAnsiTheme="minorHAnsi" w:cstheme="minorHAnsi"/>
          <w:sz w:val="20"/>
          <w:szCs w:val="20"/>
        </w:rPr>
        <w:t>quadro funcional, profissional qualificado, nos termos da lei, para gerir as obras que lhe forem subcontratadas;</w:t>
      </w:r>
    </w:p>
    <w:p w:rsidR="00A938F9" w:rsidRPr="00BE0629" w:rsidRDefault="00A938F9" w:rsidP="00BE0629">
      <w:pPr>
        <w:pStyle w:val="Rodap"/>
        <w:tabs>
          <w:tab w:val="left" w:pos="360"/>
          <w:tab w:val="left" w:pos="567"/>
        </w:tabs>
        <w:jc w:val="both"/>
        <w:rPr>
          <w:rFonts w:asciiTheme="minorHAnsi" w:hAnsiTheme="minorHAnsi" w:cstheme="minorHAnsi"/>
          <w:sz w:val="20"/>
          <w:szCs w:val="20"/>
        </w:rPr>
      </w:pPr>
      <w:r w:rsidRPr="00BE0629">
        <w:rPr>
          <w:rFonts w:asciiTheme="minorHAnsi" w:hAnsiTheme="minorHAnsi" w:cstheme="minorHAnsi"/>
          <w:b/>
          <w:sz w:val="20"/>
          <w:szCs w:val="20"/>
        </w:rPr>
        <w:tab/>
      </w:r>
      <w:r w:rsidRPr="00BE0629">
        <w:rPr>
          <w:rFonts w:asciiTheme="minorHAnsi" w:hAnsiTheme="minorHAnsi" w:cstheme="minorHAnsi"/>
          <w:b/>
          <w:sz w:val="20"/>
          <w:szCs w:val="20"/>
        </w:rPr>
        <w:tab/>
      </w:r>
      <w:r w:rsidRPr="00BE0629">
        <w:rPr>
          <w:rFonts w:asciiTheme="minorHAnsi" w:hAnsiTheme="minorHAnsi" w:cstheme="minorHAnsi"/>
          <w:b/>
          <w:sz w:val="20"/>
          <w:szCs w:val="20"/>
        </w:rPr>
        <w:tab/>
        <w:t xml:space="preserve">   </w:t>
      </w:r>
      <w:r w:rsidR="005B26D6" w:rsidRPr="00BE0629">
        <w:rPr>
          <w:rFonts w:asciiTheme="minorHAnsi" w:hAnsiTheme="minorHAnsi" w:cstheme="minorHAnsi"/>
          <w:b/>
          <w:sz w:val="20"/>
          <w:szCs w:val="20"/>
        </w:rPr>
        <w:t xml:space="preserve">                </w:t>
      </w:r>
      <w:r w:rsidRPr="00BE0629">
        <w:rPr>
          <w:rFonts w:asciiTheme="minorHAnsi" w:hAnsiTheme="minorHAnsi" w:cstheme="minorHAnsi"/>
          <w:b/>
          <w:sz w:val="20"/>
          <w:szCs w:val="20"/>
        </w:rPr>
        <w:t>1</w:t>
      </w:r>
      <w:r w:rsidR="003B2EDE">
        <w:rPr>
          <w:rFonts w:asciiTheme="minorHAnsi" w:hAnsiTheme="minorHAnsi" w:cstheme="minorHAnsi"/>
          <w:b/>
          <w:sz w:val="20"/>
          <w:szCs w:val="20"/>
        </w:rPr>
        <w:t>7</w:t>
      </w:r>
      <w:r w:rsidRPr="00BE0629">
        <w:rPr>
          <w:rFonts w:asciiTheme="minorHAnsi" w:hAnsiTheme="minorHAnsi" w:cstheme="minorHAnsi"/>
          <w:b/>
          <w:sz w:val="20"/>
          <w:szCs w:val="20"/>
        </w:rPr>
        <w:t>.5.2.</w:t>
      </w:r>
      <w:r w:rsidRPr="00BE0629">
        <w:rPr>
          <w:rFonts w:asciiTheme="minorHAnsi" w:hAnsiTheme="minorHAnsi" w:cstheme="minorHAnsi"/>
          <w:sz w:val="20"/>
          <w:szCs w:val="20"/>
        </w:rPr>
        <w:t xml:space="preserve"> Comprovação de regularidade fiscal, previdenciária e trabalhista da subcontratada; </w:t>
      </w:r>
    </w:p>
    <w:p w:rsidR="00A938F9" w:rsidRPr="00BE0629" w:rsidRDefault="00A938F9" w:rsidP="00BE0629">
      <w:pPr>
        <w:pStyle w:val="Rodap"/>
        <w:tabs>
          <w:tab w:val="left" w:pos="360"/>
          <w:tab w:val="left" w:pos="567"/>
        </w:tabs>
        <w:ind w:left="1416"/>
        <w:jc w:val="both"/>
        <w:rPr>
          <w:rFonts w:asciiTheme="minorHAnsi" w:hAnsiTheme="minorHAnsi" w:cstheme="minorHAnsi"/>
          <w:sz w:val="20"/>
          <w:szCs w:val="20"/>
        </w:rPr>
      </w:pPr>
      <w:r w:rsidRPr="00BE0629">
        <w:rPr>
          <w:rFonts w:asciiTheme="minorHAnsi" w:hAnsiTheme="minorHAnsi" w:cstheme="minorHAnsi"/>
          <w:b/>
          <w:sz w:val="20"/>
          <w:szCs w:val="20"/>
        </w:rPr>
        <w:tab/>
        <w:t>1</w:t>
      </w:r>
      <w:r w:rsidR="003B2EDE">
        <w:rPr>
          <w:rFonts w:asciiTheme="minorHAnsi" w:hAnsiTheme="minorHAnsi" w:cstheme="minorHAnsi"/>
          <w:b/>
          <w:sz w:val="20"/>
          <w:szCs w:val="20"/>
        </w:rPr>
        <w:t>7</w:t>
      </w:r>
      <w:r w:rsidRPr="00BE0629">
        <w:rPr>
          <w:rFonts w:asciiTheme="minorHAnsi" w:hAnsiTheme="minorHAnsi" w:cstheme="minorHAnsi"/>
          <w:b/>
          <w:sz w:val="20"/>
          <w:szCs w:val="20"/>
        </w:rPr>
        <w:t>.5.3.</w:t>
      </w:r>
      <w:r w:rsidRPr="00BE0629">
        <w:rPr>
          <w:rFonts w:asciiTheme="minorHAnsi" w:hAnsiTheme="minorHAnsi" w:cstheme="minorHAnsi"/>
          <w:sz w:val="20"/>
          <w:szCs w:val="20"/>
        </w:rPr>
        <w:t xml:space="preserve"> Declaração de que os diretores, responsáveis técnicos, sócios ou empregados da subcontratada não ocupam cargos comissionados da Prefeitura de Várzea Grande;</w:t>
      </w:r>
    </w:p>
    <w:p w:rsidR="00A938F9" w:rsidRPr="00BE0629" w:rsidRDefault="00A938F9" w:rsidP="00BE0629">
      <w:pPr>
        <w:pStyle w:val="Rodap"/>
        <w:tabs>
          <w:tab w:val="left" w:pos="36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t>1</w:t>
      </w:r>
      <w:r w:rsidR="003B2EDE">
        <w:rPr>
          <w:rFonts w:asciiTheme="minorHAnsi" w:hAnsiTheme="minorHAnsi" w:cstheme="minorHAnsi"/>
          <w:b/>
          <w:sz w:val="20"/>
          <w:szCs w:val="20"/>
        </w:rPr>
        <w:t>7</w:t>
      </w:r>
      <w:r w:rsidRPr="00BE0629">
        <w:rPr>
          <w:rFonts w:asciiTheme="minorHAnsi" w:hAnsiTheme="minorHAnsi" w:cstheme="minorHAnsi"/>
          <w:b/>
          <w:sz w:val="20"/>
          <w:szCs w:val="20"/>
        </w:rPr>
        <w:t>.6.</w:t>
      </w:r>
      <w:r w:rsidRPr="00BE0629">
        <w:rPr>
          <w:rFonts w:asciiTheme="minorHAnsi" w:hAnsiTheme="minorHAnsi" w:cstheme="minorHAnsi"/>
          <w:sz w:val="20"/>
          <w:szCs w:val="20"/>
        </w:rPr>
        <w:t xml:space="preserve"> É vedada à licitante vencedora, durante a execução do contrato, subcontratar empresas as quais participaram desta licitação e que foram consideradas inabilitadas ou desclassificadas as propostas neste certame;</w:t>
      </w:r>
    </w:p>
    <w:p w:rsidR="00A938F9" w:rsidRPr="00BE0629" w:rsidRDefault="00183C8F" w:rsidP="00BE0629">
      <w:pPr>
        <w:pStyle w:val="Rodap"/>
        <w:tabs>
          <w:tab w:val="left" w:pos="36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r>
      <w:r w:rsidR="00A938F9" w:rsidRPr="00BE0629">
        <w:rPr>
          <w:rFonts w:asciiTheme="minorHAnsi" w:hAnsiTheme="minorHAnsi" w:cstheme="minorHAnsi"/>
          <w:b/>
          <w:sz w:val="20"/>
          <w:szCs w:val="20"/>
        </w:rPr>
        <w:t>1</w:t>
      </w:r>
      <w:r w:rsidR="003B2EDE">
        <w:rPr>
          <w:rFonts w:asciiTheme="minorHAnsi" w:hAnsiTheme="minorHAnsi" w:cstheme="minorHAnsi"/>
          <w:b/>
          <w:sz w:val="20"/>
          <w:szCs w:val="20"/>
        </w:rPr>
        <w:t>7</w:t>
      </w:r>
      <w:r w:rsidR="00A938F9" w:rsidRPr="00BE0629">
        <w:rPr>
          <w:rFonts w:asciiTheme="minorHAnsi" w:hAnsiTheme="minorHAnsi" w:cstheme="minorHAnsi"/>
          <w:b/>
          <w:sz w:val="20"/>
          <w:szCs w:val="20"/>
        </w:rPr>
        <w:t>.7.</w:t>
      </w:r>
      <w:r w:rsidR="00A938F9" w:rsidRPr="00BE0629">
        <w:rPr>
          <w:rFonts w:asciiTheme="minorHAnsi" w:hAnsiTheme="minorHAnsi" w:cstheme="minorHAnsi"/>
          <w:sz w:val="20"/>
          <w:szCs w:val="20"/>
        </w:rPr>
        <w:t xml:space="preserve"> Qualquer atividade objeto de subcontratação somente poderá ser iniciada, mediante contrato firmado entre a empresa contratada e o seu Subcontratado, a apresentação de todos os documentos exigidos, com a ciência formal da fiscalização do Município;</w:t>
      </w:r>
    </w:p>
    <w:p w:rsidR="00A938F9" w:rsidRPr="00BE0629" w:rsidRDefault="00A938F9" w:rsidP="00BE0629">
      <w:pPr>
        <w:pStyle w:val="Rodap"/>
        <w:tabs>
          <w:tab w:val="left" w:pos="360"/>
          <w:tab w:val="left" w:pos="567"/>
        </w:tabs>
        <w:jc w:val="both"/>
        <w:rPr>
          <w:rFonts w:asciiTheme="minorHAnsi" w:hAnsiTheme="minorHAnsi" w:cstheme="minorHAnsi"/>
          <w:sz w:val="20"/>
          <w:szCs w:val="20"/>
        </w:rPr>
      </w:pPr>
      <w:r w:rsidRPr="00BE0629">
        <w:rPr>
          <w:rFonts w:asciiTheme="minorHAnsi" w:hAnsiTheme="minorHAnsi" w:cstheme="minorHAnsi"/>
          <w:b/>
          <w:sz w:val="20"/>
          <w:szCs w:val="20"/>
        </w:rPr>
        <w:tab/>
      </w:r>
      <w:r w:rsidR="00183C8F" w:rsidRPr="00BE0629">
        <w:rPr>
          <w:rFonts w:asciiTheme="minorHAnsi" w:hAnsiTheme="minorHAnsi" w:cstheme="minorHAnsi"/>
          <w:b/>
          <w:sz w:val="20"/>
          <w:szCs w:val="20"/>
        </w:rPr>
        <w:tab/>
      </w:r>
      <w:r w:rsidRPr="00BE0629">
        <w:rPr>
          <w:rFonts w:asciiTheme="minorHAnsi" w:hAnsiTheme="minorHAnsi" w:cstheme="minorHAnsi"/>
          <w:b/>
          <w:sz w:val="20"/>
          <w:szCs w:val="20"/>
        </w:rPr>
        <w:t>1</w:t>
      </w:r>
      <w:r w:rsidR="003B2EDE">
        <w:rPr>
          <w:rFonts w:asciiTheme="minorHAnsi" w:hAnsiTheme="minorHAnsi" w:cstheme="minorHAnsi"/>
          <w:b/>
          <w:sz w:val="20"/>
          <w:szCs w:val="20"/>
        </w:rPr>
        <w:t>7</w:t>
      </w:r>
      <w:r w:rsidRPr="00BE0629">
        <w:rPr>
          <w:rFonts w:asciiTheme="minorHAnsi" w:hAnsiTheme="minorHAnsi" w:cstheme="minorHAnsi"/>
          <w:b/>
          <w:sz w:val="20"/>
          <w:szCs w:val="20"/>
        </w:rPr>
        <w:t>.8.</w:t>
      </w:r>
      <w:r w:rsidRPr="00BE0629">
        <w:rPr>
          <w:rFonts w:asciiTheme="minorHAnsi" w:hAnsiTheme="minorHAnsi" w:cstheme="minorHAnsi"/>
          <w:sz w:val="20"/>
          <w:szCs w:val="20"/>
        </w:rPr>
        <w:t xml:space="preserve"> Deverá constar no contrato, a ser firmado entre a Contratada e a(s) Subcontratada(s): </w:t>
      </w:r>
    </w:p>
    <w:p w:rsidR="00A938F9" w:rsidRPr="00BE0629" w:rsidRDefault="00A938F9" w:rsidP="00BE0629">
      <w:pPr>
        <w:pStyle w:val="Rodap"/>
        <w:tabs>
          <w:tab w:val="left" w:pos="360"/>
          <w:tab w:val="left" w:pos="567"/>
        </w:tabs>
        <w:ind w:left="1418"/>
        <w:jc w:val="both"/>
        <w:rPr>
          <w:rFonts w:asciiTheme="minorHAnsi" w:hAnsiTheme="minorHAnsi" w:cstheme="minorHAnsi"/>
          <w:sz w:val="20"/>
          <w:szCs w:val="20"/>
        </w:rPr>
      </w:pPr>
      <w:r w:rsidRPr="00BE0629">
        <w:rPr>
          <w:rFonts w:asciiTheme="minorHAnsi" w:hAnsiTheme="minorHAnsi" w:cstheme="minorHAnsi"/>
          <w:sz w:val="20"/>
          <w:szCs w:val="20"/>
        </w:rPr>
        <w:t xml:space="preserve">a) Que a empresa contratada é a única responsável por todas as obras executadas pela Subcontratada, pelo faturamento em seu exclusivo nome, e por todos os demais eventos que envolvam o objeto desta Licitação; </w:t>
      </w:r>
    </w:p>
    <w:p w:rsidR="00A938F9" w:rsidRPr="00BE0629" w:rsidRDefault="00A938F9" w:rsidP="00BE0629">
      <w:pPr>
        <w:pStyle w:val="Rodap"/>
        <w:tabs>
          <w:tab w:val="left" w:pos="360"/>
          <w:tab w:val="left" w:pos="567"/>
        </w:tabs>
        <w:ind w:left="1418"/>
        <w:jc w:val="both"/>
        <w:rPr>
          <w:rFonts w:asciiTheme="minorHAnsi" w:hAnsiTheme="minorHAnsi" w:cstheme="minorHAnsi"/>
          <w:sz w:val="20"/>
          <w:szCs w:val="20"/>
        </w:rPr>
      </w:pPr>
      <w:r w:rsidRPr="00BE0629">
        <w:rPr>
          <w:rFonts w:asciiTheme="minorHAnsi" w:hAnsiTheme="minorHAnsi" w:cstheme="minorHAnsi"/>
          <w:sz w:val="20"/>
          <w:szCs w:val="20"/>
        </w:rPr>
        <w:t xml:space="preserve">b) Cláusula especificando as parcelas das obras/serviços subcontratados discriminando suas quantidades e cronograma; </w:t>
      </w:r>
    </w:p>
    <w:p w:rsidR="00A938F9" w:rsidRDefault="00A938F9" w:rsidP="00BE0629">
      <w:pPr>
        <w:pStyle w:val="Rodap"/>
        <w:tabs>
          <w:tab w:val="left" w:pos="360"/>
          <w:tab w:val="left" w:pos="567"/>
        </w:tabs>
        <w:ind w:left="1418"/>
        <w:jc w:val="both"/>
        <w:rPr>
          <w:rFonts w:asciiTheme="minorHAnsi" w:hAnsiTheme="minorHAnsi" w:cstheme="minorHAnsi"/>
          <w:sz w:val="20"/>
          <w:szCs w:val="20"/>
        </w:rPr>
      </w:pPr>
      <w:r w:rsidRPr="00BE0629">
        <w:rPr>
          <w:rFonts w:asciiTheme="minorHAnsi" w:hAnsiTheme="minorHAnsi" w:cstheme="minorHAnsi"/>
          <w:sz w:val="20"/>
          <w:szCs w:val="20"/>
        </w:rPr>
        <w:t>c) Cláusula explicitando que as partes concordam com a emissão, pela fiscalização do Município ora contratante, de atestado técnico em documento único, contemplando as parcelas das obras efetiva</w:t>
      </w:r>
      <w:r w:rsidR="00BE0629">
        <w:rPr>
          <w:rFonts w:asciiTheme="minorHAnsi" w:hAnsiTheme="minorHAnsi" w:cstheme="minorHAnsi"/>
          <w:sz w:val="20"/>
          <w:szCs w:val="20"/>
        </w:rPr>
        <w:t>mente executadas pelas empresas;</w:t>
      </w:r>
    </w:p>
    <w:p w:rsidR="00BE0629" w:rsidRPr="00BE0629" w:rsidRDefault="00BE0629" w:rsidP="00BE0629">
      <w:pPr>
        <w:pStyle w:val="Rodap"/>
        <w:tabs>
          <w:tab w:val="left" w:pos="360"/>
          <w:tab w:val="left" w:pos="567"/>
        </w:tabs>
        <w:ind w:left="1418"/>
        <w:jc w:val="both"/>
        <w:rPr>
          <w:rFonts w:asciiTheme="minorHAnsi" w:hAnsiTheme="minorHAnsi" w:cstheme="minorHAnsi"/>
          <w:sz w:val="20"/>
          <w:szCs w:val="20"/>
        </w:rPr>
      </w:pPr>
    </w:p>
    <w:p w:rsidR="00A938F9" w:rsidRPr="00BE0629" w:rsidRDefault="00183C8F" w:rsidP="00BE0629">
      <w:pPr>
        <w:pStyle w:val="Rodap"/>
        <w:tabs>
          <w:tab w:val="left" w:pos="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r>
      <w:r w:rsidR="00A938F9" w:rsidRPr="00BE0629">
        <w:rPr>
          <w:rFonts w:asciiTheme="minorHAnsi" w:hAnsiTheme="minorHAnsi" w:cstheme="minorHAnsi"/>
          <w:b/>
          <w:sz w:val="20"/>
          <w:szCs w:val="20"/>
        </w:rPr>
        <w:t>1</w:t>
      </w:r>
      <w:r w:rsidR="003B2EDE">
        <w:rPr>
          <w:rFonts w:asciiTheme="minorHAnsi" w:hAnsiTheme="minorHAnsi" w:cstheme="minorHAnsi"/>
          <w:b/>
          <w:sz w:val="20"/>
          <w:szCs w:val="20"/>
        </w:rPr>
        <w:t>7</w:t>
      </w:r>
      <w:r w:rsidR="00A938F9" w:rsidRPr="00BE0629">
        <w:rPr>
          <w:rFonts w:asciiTheme="minorHAnsi" w:hAnsiTheme="minorHAnsi" w:cstheme="minorHAnsi"/>
          <w:b/>
          <w:sz w:val="20"/>
          <w:szCs w:val="20"/>
        </w:rPr>
        <w:t xml:space="preserve">.9. </w:t>
      </w:r>
      <w:r w:rsidR="00A938F9" w:rsidRPr="00BE0629">
        <w:rPr>
          <w:rFonts w:asciiTheme="minorHAnsi" w:hAnsiTheme="minorHAnsi" w:cstheme="minorHAnsi"/>
          <w:sz w:val="20"/>
          <w:szCs w:val="20"/>
        </w:rPr>
        <w:t>O contrato a ser firmado entre a Contratada e a Subcontratada será apresentado à fiscalização do Contratante, que poderá objetar relativamente às cláusulas que possam vir em seu desfavor ou ensejar responsabilidades e encargos de qualquer natureza;</w:t>
      </w:r>
    </w:p>
    <w:p w:rsidR="00A938F9" w:rsidRPr="00BE0629" w:rsidRDefault="00183C8F" w:rsidP="00BE0629">
      <w:pPr>
        <w:pStyle w:val="Rodap"/>
        <w:tabs>
          <w:tab w:val="left" w:pos="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r>
      <w:r w:rsidR="00A938F9" w:rsidRPr="00BE0629">
        <w:rPr>
          <w:rFonts w:asciiTheme="minorHAnsi" w:hAnsiTheme="minorHAnsi" w:cstheme="minorHAnsi"/>
          <w:b/>
          <w:sz w:val="20"/>
          <w:szCs w:val="20"/>
        </w:rPr>
        <w:t>1</w:t>
      </w:r>
      <w:r w:rsidR="003B2EDE">
        <w:rPr>
          <w:rFonts w:asciiTheme="minorHAnsi" w:hAnsiTheme="minorHAnsi" w:cstheme="minorHAnsi"/>
          <w:b/>
          <w:sz w:val="20"/>
          <w:szCs w:val="20"/>
        </w:rPr>
        <w:t>7</w:t>
      </w:r>
      <w:r w:rsidR="00A938F9" w:rsidRPr="00BE0629">
        <w:rPr>
          <w:rFonts w:asciiTheme="minorHAnsi" w:hAnsiTheme="minorHAnsi" w:cstheme="minorHAnsi"/>
          <w:b/>
          <w:sz w:val="20"/>
          <w:szCs w:val="20"/>
        </w:rPr>
        <w:t>.10.</w:t>
      </w:r>
      <w:r w:rsidR="00A938F9" w:rsidRPr="00BE0629">
        <w:rPr>
          <w:rFonts w:asciiTheme="minorHAnsi" w:hAnsiTheme="minorHAnsi" w:cstheme="minorHAnsi"/>
          <w:sz w:val="20"/>
          <w:szCs w:val="20"/>
        </w:rPr>
        <w:t xml:space="preserve"> É causa de rescisão contratual e aplicação de penalidades, a subcontratação sem a ciência escrita do Contratante; </w:t>
      </w:r>
    </w:p>
    <w:p w:rsidR="00A938F9" w:rsidRPr="00BE0629" w:rsidRDefault="00183C8F" w:rsidP="00BE0629">
      <w:pPr>
        <w:pStyle w:val="Rodap"/>
        <w:tabs>
          <w:tab w:val="left" w:pos="36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r>
      <w:r w:rsidR="00A938F9" w:rsidRPr="00BE0629">
        <w:rPr>
          <w:rFonts w:asciiTheme="minorHAnsi" w:hAnsiTheme="minorHAnsi" w:cstheme="minorHAnsi"/>
          <w:b/>
          <w:sz w:val="20"/>
          <w:szCs w:val="20"/>
        </w:rPr>
        <w:t>1</w:t>
      </w:r>
      <w:r w:rsidR="003B2EDE">
        <w:rPr>
          <w:rFonts w:asciiTheme="minorHAnsi" w:hAnsiTheme="minorHAnsi" w:cstheme="minorHAnsi"/>
          <w:b/>
          <w:sz w:val="20"/>
          <w:szCs w:val="20"/>
        </w:rPr>
        <w:t>7</w:t>
      </w:r>
      <w:r w:rsidR="00A938F9" w:rsidRPr="00BE0629">
        <w:rPr>
          <w:rFonts w:asciiTheme="minorHAnsi" w:hAnsiTheme="minorHAnsi" w:cstheme="minorHAnsi"/>
          <w:b/>
          <w:sz w:val="20"/>
          <w:szCs w:val="20"/>
        </w:rPr>
        <w:t>.11.</w:t>
      </w:r>
      <w:r w:rsidR="00A938F9" w:rsidRPr="00BE0629">
        <w:rPr>
          <w:rFonts w:asciiTheme="minorHAnsi" w:hAnsiTheme="minorHAnsi" w:cstheme="minorHAnsi"/>
          <w:sz w:val="20"/>
          <w:szCs w:val="20"/>
        </w:rPr>
        <w:t xml:space="preserve"> A Subcontratada estará sujeita às exigências relativas a Encargos Sociais e Trabalhistas - EST e Segurança e Medicina do Trabalho, conforme disposto no presente Edital e normas técnicas;</w:t>
      </w:r>
    </w:p>
    <w:p w:rsidR="00A938F9" w:rsidRPr="00BE0629" w:rsidRDefault="00183C8F" w:rsidP="00BE0629">
      <w:pPr>
        <w:pStyle w:val="Rodap"/>
        <w:tabs>
          <w:tab w:val="left" w:pos="36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r>
      <w:r w:rsidR="00BA4E98" w:rsidRPr="00BE0629">
        <w:rPr>
          <w:rFonts w:asciiTheme="minorHAnsi" w:hAnsiTheme="minorHAnsi" w:cstheme="minorHAnsi"/>
          <w:b/>
          <w:sz w:val="20"/>
          <w:szCs w:val="20"/>
        </w:rPr>
        <w:t>1</w:t>
      </w:r>
      <w:r w:rsidR="003B2EDE">
        <w:rPr>
          <w:rFonts w:asciiTheme="minorHAnsi" w:hAnsiTheme="minorHAnsi" w:cstheme="minorHAnsi"/>
          <w:b/>
          <w:sz w:val="20"/>
          <w:szCs w:val="20"/>
        </w:rPr>
        <w:t>7</w:t>
      </w:r>
      <w:r w:rsidR="00A938F9" w:rsidRPr="00BE0629">
        <w:rPr>
          <w:rFonts w:asciiTheme="minorHAnsi" w:hAnsiTheme="minorHAnsi" w:cstheme="minorHAnsi"/>
          <w:b/>
          <w:sz w:val="20"/>
          <w:szCs w:val="20"/>
        </w:rPr>
        <w:t xml:space="preserve">.12. </w:t>
      </w:r>
      <w:r w:rsidR="00A938F9" w:rsidRPr="00BE0629">
        <w:rPr>
          <w:rFonts w:asciiTheme="minorHAnsi" w:hAnsiTheme="minorHAnsi" w:cstheme="minorHAnsi"/>
          <w:sz w:val="20"/>
          <w:szCs w:val="20"/>
        </w:rPr>
        <w:t xml:space="preserve"> A empresa subcontratada deverá apresentar o comprovante de recolhimento da Anotação de Responsabilidade Técnica - ART no CREA,</w:t>
      </w:r>
      <w:r w:rsidR="00A938F9" w:rsidRPr="00BE0629">
        <w:rPr>
          <w:rFonts w:asciiTheme="minorHAnsi" w:hAnsiTheme="minorHAnsi" w:cstheme="minorHAnsi"/>
          <w:color w:val="FF0000"/>
          <w:sz w:val="20"/>
          <w:szCs w:val="20"/>
        </w:rPr>
        <w:t xml:space="preserve"> </w:t>
      </w:r>
      <w:r w:rsidR="00A938F9" w:rsidRPr="00BE0629">
        <w:rPr>
          <w:rFonts w:asciiTheme="minorHAnsi" w:hAnsiTheme="minorHAnsi" w:cstheme="minorHAnsi"/>
          <w:sz w:val="20"/>
          <w:szCs w:val="20"/>
        </w:rPr>
        <w:t>conforme condições estabelecidas para a empresa contratada constantes deste edital e seus anexos;</w:t>
      </w:r>
    </w:p>
    <w:p w:rsidR="00A938F9" w:rsidRPr="00BE0629" w:rsidRDefault="00183C8F" w:rsidP="00BE0629">
      <w:pPr>
        <w:pStyle w:val="Rodap"/>
        <w:tabs>
          <w:tab w:val="left" w:pos="36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r>
      <w:r w:rsidR="00BA4E98" w:rsidRPr="00BE0629">
        <w:rPr>
          <w:rFonts w:asciiTheme="minorHAnsi" w:hAnsiTheme="minorHAnsi" w:cstheme="minorHAnsi"/>
          <w:b/>
          <w:sz w:val="20"/>
          <w:szCs w:val="20"/>
        </w:rPr>
        <w:t>1</w:t>
      </w:r>
      <w:r w:rsidR="003B2EDE">
        <w:rPr>
          <w:rFonts w:asciiTheme="minorHAnsi" w:hAnsiTheme="minorHAnsi" w:cstheme="minorHAnsi"/>
          <w:b/>
          <w:sz w:val="20"/>
          <w:szCs w:val="20"/>
        </w:rPr>
        <w:t>7</w:t>
      </w:r>
      <w:r w:rsidR="00A938F9" w:rsidRPr="00BE0629">
        <w:rPr>
          <w:rFonts w:asciiTheme="minorHAnsi" w:hAnsiTheme="minorHAnsi" w:cstheme="minorHAnsi"/>
          <w:b/>
          <w:sz w:val="20"/>
          <w:szCs w:val="20"/>
        </w:rPr>
        <w:t>.13.</w:t>
      </w:r>
      <w:r w:rsidR="00A938F9" w:rsidRPr="00BE0629">
        <w:rPr>
          <w:rFonts w:asciiTheme="minorHAnsi" w:hAnsiTheme="minorHAnsi" w:cstheme="minorHAnsi"/>
          <w:sz w:val="20"/>
          <w:szCs w:val="20"/>
        </w:rPr>
        <w:t xml:space="preserve"> Caso a Subcontratada não atenda as exigências de qualidade e segurança na execução das obras subcontratadas, o MUNICÍPIO poderá</w:t>
      </w:r>
      <w:r w:rsidR="005B26D6" w:rsidRPr="00BE0629">
        <w:rPr>
          <w:rFonts w:asciiTheme="minorHAnsi" w:hAnsiTheme="minorHAnsi" w:cstheme="minorHAnsi"/>
          <w:sz w:val="20"/>
          <w:szCs w:val="20"/>
        </w:rPr>
        <w:t xml:space="preserve"> desautorizar a subcontratação;</w:t>
      </w:r>
    </w:p>
    <w:p w:rsidR="00A938F9" w:rsidRPr="00BE0629" w:rsidRDefault="00183C8F" w:rsidP="00BE0629">
      <w:pPr>
        <w:pStyle w:val="Rodap"/>
        <w:tabs>
          <w:tab w:val="left" w:pos="36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lastRenderedPageBreak/>
        <w:tab/>
      </w:r>
      <w:r w:rsidR="00BA4E98" w:rsidRPr="00BE0629">
        <w:rPr>
          <w:rFonts w:asciiTheme="minorHAnsi" w:hAnsiTheme="minorHAnsi" w:cstheme="minorHAnsi"/>
          <w:b/>
          <w:sz w:val="20"/>
          <w:szCs w:val="20"/>
        </w:rPr>
        <w:t>1</w:t>
      </w:r>
      <w:r w:rsidR="003B2EDE">
        <w:rPr>
          <w:rFonts w:asciiTheme="minorHAnsi" w:hAnsiTheme="minorHAnsi" w:cstheme="minorHAnsi"/>
          <w:b/>
          <w:sz w:val="20"/>
          <w:szCs w:val="20"/>
        </w:rPr>
        <w:t>7</w:t>
      </w:r>
      <w:r w:rsidR="00A938F9" w:rsidRPr="00BE0629">
        <w:rPr>
          <w:rFonts w:asciiTheme="minorHAnsi" w:hAnsiTheme="minorHAnsi" w:cstheme="minorHAnsi"/>
          <w:b/>
          <w:sz w:val="20"/>
          <w:szCs w:val="20"/>
        </w:rPr>
        <w:t>.14.</w:t>
      </w:r>
      <w:r w:rsidR="00A938F9" w:rsidRPr="00BE0629">
        <w:rPr>
          <w:rFonts w:asciiTheme="minorHAnsi" w:hAnsiTheme="minorHAnsi" w:cstheme="minorHAnsi"/>
          <w:sz w:val="20"/>
          <w:szCs w:val="20"/>
        </w:rPr>
        <w:t xml:space="preserve"> O Contratante se reserva no direito de, após a contratação dos serviços, solicitar que a contratada forneça a lista de pessoal técnico e auxiliar da empresa, bem como de suas subcontratadas, para fins de comprovação de suficiência por ele realizada e de determinar a substituição de membros da equipe que não esteja apresentando a qualificação e o rendimento desejado;</w:t>
      </w:r>
    </w:p>
    <w:p w:rsidR="00A938F9" w:rsidRPr="00BE0629" w:rsidRDefault="00183C8F" w:rsidP="00BE0629">
      <w:pPr>
        <w:pStyle w:val="Rodap"/>
        <w:tabs>
          <w:tab w:val="left" w:pos="36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r>
      <w:r w:rsidR="00A938F9" w:rsidRPr="00BE0629">
        <w:rPr>
          <w:rFonts w:asciiTheme="minorHAnsi" w:hAnsiTheme="minorHAnsi" w:cstheme="minorHAnsi"/>
          <w:b/>
          <w:sz w:val="20"/>
          <w:szCs w:val="20"/>
        </w:rPr>
        <w:t>1</w:t>
      </w:r>
      <w:r w:rsidR="003B2EDE">
        <w:rPr>
          <w:rFonts w:asciiTheme="minorHAnsi" w:hAnsiTheme="minorHAnsi" w:cstheme="minorHAnsi"/>
          <w:b/>
          <w:sz w:val="20"/>
          <w:szCs w:val="20"/>
        </w:rPr>
        <w:t>7</w:t>
      </w:r>
      <w:r w:rsidR="00A938F9" w:rsidRPr="00BE0629">
        <w:rPr>
          <w:rFonts w:asciiTheme="minorHAnsi" w:hAnsiTheme="minorHAnsi" w:cstheme="minorHAnsi"/>
          <w:b/>
          <w:sz w:val="20"/>
          <w:szCs w:val="20"/>
        </w:rPr>
        <w:t>.15.</w:t>
      </w:r>
      <w:r w:rsidR="00A938F9" w:rsidRPr="00BE0629">
        <w:rPr>
          <w:rFonts w:asciiTheme="minorHAnsi" w:hAnsiTheme="minorHAnsi" w:cstheme="minorHAnsi"/>
          <w:sz w:val="20"/>
          <w:szCs w:val="20"/>
        </w:rPr>
        <w:t xml:space="preserve"> O Contratante se exime de quaisquer responsabilidades relativas à subcontratação, referentes a eventuais ações trabalhistas, decorrentes da subcontratação, inclusive caberá à Contratada assumir tal encargo;</w:t>
      </w:r>
    </w:p>
    <w:p w:rsidR="00A938F9" w:rsidRPr="00BE0629" w:rsidRDefault="00183C8F" w:rsidP="00BE0629">
      <w:pPr>
        <w:pStyle w:val="Rodap"/>
        <w:tabs>
          <w:tab w:val="left" w:pos="36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r>
      <w:r w:rsidR="00CA5D6B">
        <w:rPr>
          <w:rFonts w:asciiTheme="minorHAnsi" w:hAnsiTheme="minorHAnsi" w:cstheme="minorHAnsi"/>
          <w:b/>
          <w:sz w:val="20"/>
          <w:szCs w:val="20"/>
        </w:rPr>
        <w:t>1</w:t>
      </w:r>
      <w:r w:rsidR="003B2EDE">
        <w:rPr>
          <w:rFonts w:asciiTheme="minorHAnsi" w:hAnsiTheme="minorHAnsi" w:cstheme="minorHAnsi"/>
          <w:b/>
          <w:sz w:val="20"/>
          <w:szCs w:val="20"/>
        </w:rPr>
        <w:t>7</w:t>
      </w:r>
      <w:r w:rsidR="00A938F9" w:rsidRPr="00BE0629">
        <w:rPr>
          <w:rFonts w:asciiTheme="minorHAnsi" w:hAnsiTheme="minorHAnsi" w:cstheme="minorHAnsi"/>
          <w:b/>
          <w:sz w:val="20"/>
          <w:szCs w:val="20"/>
        </w:rPr>
        <w:t>.16.</w:t>
      </w:r>
      <w:r w:rsidR="00A938F9" w:rsidRPr="00BE0629">
        <w:rPr>
          <w:rFonts w:asciiTheme="minorHAnsi" w:hAnsiTheme="minorHAnsi" w:cstheme="minorHAnsi"/>
          <w:sz w:val="20"/>
          <w:szCs w:val="20"/>
        </w:rPr>
        <w:t xml:space="preserve"> A Contratada se compromete substituir a subcontratada, no prazo máximo de 15 (quinze) dias, na hipótese de extinção da subcontratação, mantendo-se o percentual originalmente contratado até a sua execução total, notificando o órgão ou entidade contratante, sob pena de rescisão, sem prejuízo das sanções cabíveis, ou demonstrar a inviabilidade da substituição, em que ficará responsável pela execução da parcela originalmente subcontratada;</w:t>
      </w:r>
    </w:p>
    <w:p w:rsidR="00A938F9" w:rsidRPr="00BE0629" w:rsidRDefault="00183C8F" w:rsidP="00BE0629">
      <w:pPr>
        <w:pStyle w:val="Rodap"/>
        <w:tabs>
          <w:tab w:val="left" w:pos="360"/>
          <w:tab w:val="left" w:pos="567"/>
        </w:tabs>
        <w:ind w:left="567"/>
        <w:jc w:val="both"/>
        <w:rPr>
          <w:rFonts w:asciiTheme="minorHAnsi" w:hAnsiTheme="minorHAnsi" w:cstheme="minorHAnsi"/>
          <w:sz w:val="20"/>
          <w:szCs w:val="20"/>
        </w:rPr>
      </w:pPr>
      <w:r w:rsidRPr="00BE0629">
        <w:rPr>
          <w:rFonts w:asciiTheme="minorHAnsi" w:hAnsiTheme="minorHAnsi" w:cstheme="minorHAnsi"/>
          <w:b/>
          <w:sz w:val="20"/>
          <w:szCs w:val="20"/>
        </w:rPr>
        <w:tab/>
      </w:r>
      <w:r w:rsidR="00BA4E98" w:rsidRPr="00BE0629">
        <w:rPr>
          <w:rFonts w:asciiTheme="minorHAnsi" w:hAnsiTheme="minorHAnsi" w:cstheme="minorHAnsi"/>
          <w:b/>
          <w:sz w:val="20"/>
          <w:szCs w:val="20"/>
        </w:rPr>
        <w:t>1</w:t>
      </w:r>
      <w:r w:rsidR="003B2EDE">
        <w:rPr>
          <w:rFonts w:asciiTheme="minorHAnsi" w:hAnsiTheme="minorHAnsi" w:cstheme="minorHAnsi"/>
          <w:b/>
          <w:sz w:val="20"/>
          <w:szCs w:val="20"/>
        </w:rPr>
        <w:t>7</w:t>
      </w:r>
      <w:r w:rsidR="00A938F9" w:rsidRPr="00BE0629">
        <w:rPr>
          <w:rFonts w:asciiTheme="minorHAnsi" w:hAnsiTheme="minorHAnsi" w:cstheme="minorHAnsi"/>
          <w:b/>
          <w:sz w:val="20"/>
          <w:szCs w:val="20"/>
        </w:rPr>
        <w:t>.17.</w:t>
      </w:r>
      <w:r w:rsidR="00A938F9" w:rsidRPr="00BE0629">
        <w:rPr>
          <w:rFonts w:asciiTheme="minorHAnsi" w:hAnsiTheme="minorHAnsi" w:cstheme="minorHAnsi"/>
          <w:sz w:val="20"/>
          <w:szCs w:val="20"/>
        </w:rPr>
        <w:t xml:space="preserve"> A Contratada é responsável pela padronização, compatibilidade, pelo gerenciamento centralizado e pela qualidade de todos os serviços subcontratados para execução da obra;</w:t>
      </w:r>
    </w:p>
    <w:p w:rsidR="00A938F9" w:rsidRPr="00BE0629" w:rsidRDefault="00A938F9" w:rsidP="00BE0629">
      <w:pPr>
        <w:pStyle w:val="Rodap"/>
        <w:tabs>
          <w:tab w:val="left" w:pos="360"/>
          <w:tab w:val="left" w:pos="567"/>
        </w:tabs>
        <w:jc w:val="both"/>
        <w:rPr>
          <w:rFonts w:asciiTheme="minorHAnsi" w:hAnsiTheme="minorHAnsi" w:cstheme="minorHAnsi"/>
          <w:sz w:val="20"/>
          <w:szCs w:val="20"/>
        </w:rPr>
      </w:pPr>
      <w:r w:rsidRPr="00BE0629">
        <w:rPr>
          <w:rFonts w:asciiTheme="minorHAnsi" w:hAnsiTheme="minorHAnsi" w:cstheme="minorHAnsi"/>
          <w:b/>
          <w:sz w:val="20"/>
          <w:szCs w:val="20"/>
        </w:rPr>
        <w:tab/>
      </w:r>
      <w:r w:rsidR="00183C8F" w:rsidRPr="00BE0629">
        <w:rPr>
          <w:rFonts w:asciiTheme="minorHAnsi" w:hAnsiTheme="minorHAnsi" w:cstheme="minorHAnsi"/>
          <w:b/>
          <w:sz w:val="20"/>
          <w:szCs w:val="20"/>
        </w:rPr>
        <w:tab/>
      </w:r>
      <w:r w:rsidRPr="00BE0629">
        <w:rPr>
          <w:rFonts w:asciiTheme="minorHAnsi" w:hAnsiTheme="minorHAnsi" w:cstheme="minorHAnsi"/>
          <w:b/>
          <w:sz w:val="20"/>
          <w:szCs w:val="20"/>
        </w:rPr>
        <w:t>1</w:t>
      </w:r>
      <w:r w:rsidR="003B2EDE">
        <w:rPr>
          <w:rFonts w:asciiTheme="minorHAnsi" w:hAnsiTheme="minorHAnsi" w:cstheme="minorHAnsi"/>
          <w:b/>
          <w:sz w:val="20"/>
          <w:szCs w:val="20"/>
        </w:rPr>
        <w:t>7</w:t>
      </w:r>
      <w:r w:rsidRPr="00BE0629">
        <w:rPr>
          <w:rFonts w:asciiTheme="minorHAnsi" w:hAnsiTheme="minorHAnsi" w:cstheme="minorHAnsi"/>
          <w:b/>
          <w:sz w:val="20"/>
          <w:szCs w:val="20"/>
        </w:rPr>
        <w:t>.18</w:t>
      </w:r>
      <w:r w:rsidRPr="00BE0629">
        <w:rPr>
          <w:rFonts w:asciiTheme="minorHAnsi" w:hAnsiTheme="minorHAnsi" w:cstheme="minorHAnsi"/>
          <w:sz w:val="20"/>
          <w:szCs w:val="20"/>
        </w:rPr>
        <w:t>. Não será admitida a cessão do contrato, salvo a hipótese de subcontratação cientificada.</w:t>
      </w:r>
    </w:p>
    <w:p w:rsidR="00A938F9" w:rsidRPr="00BE0629" w:rsidRDefault="00A938F9" w:rsidP="00BE0629">
      <w:pPr>
        <w:pStyle w:val="Rodap"/>
        <w:tabs>
          <w:tab w:val="left" w:pos="360"/>
          <w:tab w:val="left" w:pos="567"/>
        </w:tabs>
        <w:jc w:val="both"/>
        <w:rPr>
          <w:rFonts w:asciiTheme="minorHAnsi" w:eastAsia="Arial Unicode MS" w:hAnsiTheme="minorHAnsi" w:cstheme="minorHAnsi"/>
          <w:b/>
          <w:bCs/>
          <w:sz w:val="20"/>
          <w:szCs w:val="20"/>
        </w:rPr>
      </w:pPr>
    </w:p>
    <w:p w:rsidR="00A938F9" w:rsidRPr="00CD3DA4" w:rsidRDefault="00A938F9" w:rsidP="00BE0629">
      <w:pPr>
        <w:pStyle w:val="western"/>
        <w:spacing w:before="0"/>
        <w:rPr>
          <w:rFonts w:asciiTheme="minorHAnsi" w:hAnsiTheme="minorHAnsi" w:cstheme="minorHAnsi"/>
          <w:b/>
          <w:bCs/>
          <w:sz w:val="22"/>
          <w:szCs w:val="22"/>
        </w:rPr>
      </w:pPr>
      <w:r w:rsidRPr="00CD3DA4">
        <w:rPr>
          <w:rFonts w:asciiTheme="minorHAnsi" w:hAnsiTheme="minorHAnsi" w:cstheme="minorHAnsi"/>
          <w:b/>
          <w:sz w:val="22"/>
          <w:szCs w:val="22"/>
        </w:rPr>
        <w:t>1</w:t>
      </w:r>
      <w:r w:rsidR="003B2EDE">
        <w:rPr>
          <w:rFonts w:asciiTheme="minorHAnsi" w:hAnsiTheme="minorHAnsi" w:cstheme="minorHAnsi"/>
          <w:b/>
          <w:sz w:val="22"/>
          <w:szCs w:val="22"/>
        </w:rPr>
        <w:t>8</w:t>
      </w:r>
      <w:r w:rsidRPr="00CD3DA4">
        <w:rPr>
          <w:rFonts w:asciiTheme="minorHAnsi" w:hAnsiTheme="minorHAnsi" w:cstheme="minorHAnsi"/>
          <w:b/>
          <w:bCs/>
          <w:sz w:val="22"/>
          <w:szCs w:val="22"/>
        </w:rPr>
        <w:t>.</w:t>
      </w:r>
      <w:r w:rsidR="0061193E" w:rsidRPr="00CD3DA4">
        <w:rPr>
          <w:rFonts w:asciiTheme="minorHAnsi" w:hAnsiTheme="minorHAnsi" w:cstheme="minorHAnsi"/>
          <w:b/>
          <w:bCs/>
          <w:sz w:val="22"/>
          <w:szCs w:val="22"/>
        </w:rPr>
        <w:t>0</w:t>
      </w:r>
      <w:r w:rsidR="005A21F3" w:rsidRPr="00CD3DA4">
        <w:rPr>
          <w:rFonts w:asciiTheme="minorHAnsi" w:hAnsiTheme="minorHAnsi" w:cstheme="minorHAnsi"/>
          <w:b/>
          <w:bCs/>
          <w:sz w:val="22"/>
          <w:szCs w:val="22"/>
        </w:rPr>
        <w:t>.</w:t>
      </w:r>
      <w:r w:rsidR="0061193E" w:rsidRPr="00CD3DA4">
        <w:rPr>
          <w:rFonts w:asciiTheme="minorHAnsi" w:hAnsiTheme="minorHAnsi" w:cstheme="minorHAnsi"/>
          <w:b/>
          <w:bCs/>
          <w:sz w:val="22"/>
          <w:szCs w:val="22"/>
        </w:rPr>
        <w:t xml:space="preserve"> </w:t>
      </w:r>
      <w:r w:rsidRPr="00CD3DA4">
        <w:rPr>
          <w:rFonts w:asciiTheme="minorHAnsi" w:hAnsiTheme="minorHAnsi" w:cstheme="minorHAnsi"/>
          <w:b/>
          <w:bCs/>
          <w:sz w:val="22"/>
          <w:szCs w:val="22"/>
        </w:rPr>
        <w:t>EXIGÊNCIAS DA CONTRATANTE:</w:t>
      </w:r>
    </w:p>
    <w:p w:rsidR="00A938F9" w:rsidRPr="00CD3DA4" w:rsidRDefault="003B2EDE" w:rsidP="00CD3DA4">
      <w:pPr>
        <w:ind w:left="570"/>
        <w:rPr>
          <w:rFonts w:asciiTheme="minorHAnsi" w:hAnsiTheme="minorHAnsi" w:cstheme="minorHAnsi"/>
          <w:sz w:val="20"/>
          <w:szCs w:val="20"/>
        </w:rPr>
      </w:pPr>
      <w:r>
        <w:rPr>
          <w:rFonts w:asciiTheme="minorHAnsi" w:hAnsiTheme="minorHAnsi" w:cstheme="minorHAnsi"/>
          <w:b/>
          <w:bCs/>
          <w:sz w:val="20"/>
          <w:szCs w:val="20"/>
        </w:rPr>
        <w:t>18</w:t>
      </w:r>
      <w:r w:rsidR="00A938F9" w:rsidRPr="00CD3DA4">
        <w:rPr>
          <w:rFonts w:asciiTheme="minorHAnsi" w:hAnsiTheme="minorHAnsi" w:cstheme="minorHAnsi"/>
          <w:b/>
          <w:bCs/>
          <w:sz w:val="20"/>
          <w:szCs w:val="20"/>
        </w:rPr>
        <w:t xml:space="preserve">.1. </w:t>
      </w:r>
      <w:r w:rsidR="00A938F9" w:rsidRPr="00CD3DA4">
        <w:rPr>
          <w:rFonts w:asciiTheme="minorHAnsi" w:hAnsiTheme="minorHAnsi" w:cstheme="minorHAnsi"/>
          <w:sz w:val="20"/>
          <w:szCs w:val="20"/>
        </w:rPr>
        <w:t>Todos os serviços serão determinados, orientados e fiscalizados pela SMVO/Várzea Grande, através do</w:t>
      </w:r>
      <w:r w:rsidR="005B26D6" w:rsidRPr="00CD3DA4">
        <w:rPr>
          <w:rFonts w:asciiTheme="minorHAnsi" w:hAnsiTheme="minorHAnsi" w:cstheme="minorHAnsi"/>
          <w:sz w:val="20"/>
          <w:szCs w:val="20"/>
        </w:rPr>
        <w:t xml:space="preserve"> fiscal</w:t>
      </w:r>
      <w:r w:rsidR="00A938F9" w:rsidRPr="00CD3DA4">
        <w:rPr>
          <w:rFonts w:asciiTheme="minorHAnsi" w:hAnsiTheme="minorHAnsi" w:cstheme="minorHAnsi"/>
          <w:sz w:val="20"/>
          <w:szCs w:val="20"/>
        </w:rPr>
        <w:t xml:space="preserve"> da obra por ela indicados; </w:t>
      </w:r>
    </w:p>
    <w:p w:rsidR="00A938F9" w:rsidRPr="00CD3DA4" w:rsidRDefault="003B2EDE" w:rsidP="00CD3DA4">
      <w:pPr>
        <w:ind w:firstLine="570"/>
        <w:rPr>
          <w:rFonts w:asciiTheme="minorHAnsi" w:hAnsiTheme="minorHAnsi" w:cstheme="minorHAnsi"/>
          <w:sz w:val="20"/>
          <w:szCs w:val="20"/>
        </w:rPr>
      </w:pPr>
      <w:r>
        <w:rPr>
          <w:rFonts w:asciiTheme="minorHAnsi" w:hAnsiTheme="minorHAnsi" w:cstheme="minorHAnsi"/>
          <w:b/>
          <w:bCs/>
          <w:sz w:val="20"/>
          <w:szCs w:val="20"/>
        </w:rPr>
        <w:t>18</w:t>
      </w:r>
      <w:r w:rsidR="00A938F9" w:rsidRPr="00CD3DA4">
        <w:rPr>
          <w:rFonts w:asciiTheme="minorHAnsi" w:hAnsiTheme="minorHAnsi" w:cstheme="minorHAnsi"/>
          <w:b/>
          <w:bCs/>
          <w:sz w:val="20"/>
          <w:szCs w:val="20"/>
        </w:rPr>
        <w:t xml:space="preserve">.2. </w:t>
      </w:r>
      <w:r w:rsidR="00A938F9" w:rsidRPr="00CD3DA4">
        <w:rPr>
          <w:rFonts w:asciiTheme="minorHAnsi" w:hAnsiTheme="minorHAnsi" w:cstheme="minorHAnsi"/>
          <w:sz w:val="20"/>
          <w:szCs w:val="20"/>
        </w:rPr>
        <w:t>Não será permitida abertura de frentes de serviços sem a prévia autorização da fiscalização;</w:t>
      </w:r>
    </w:p>
    <w:p w:rsidR="00A938F9" w:rsidRPr="00CD3DA4" w:rsidRDefault="00A938F9" w:rsidP="00CD3DA4">
      <w:pPr>
        <w:ind w:firstLine="570"/>
        <w:rPr>
          <w:rFonts w:asciiTheme="minorHAnsi" w:hAnsiTheme="minorHAnsi" w:cstheme="minorHAnsi"/>
          <w:sz w:val="20"/>
          <w:szCs w:val="20"/>
        </w:rPr>
      </w:pPr>
      <w:r w:rsidRPr="00CD3DA4">
        <w:rPr>
          <w:rFonts w:asciiTheme="minorHAnsi" w:hAnsiTheme="minorHAnsi" w:cstheme="minorHAnsi"/>
          <w:b/>
          <w:bCs/>
          <w:sz w:val="20"/>
          <w:szCs w:val="20"/>
        </w:rPr>
        <w:t>1</w:t>
      </w:r>
      <w:r w:rsidR="003B2EDE">
        <w:rPr>
          <w:rFonts w:asciiTheme="minorHAnsi" w:hAnsiTheme="minorHAnsi" w:cstheme="minorHAnsi"/>
          <w:b/>
          <w:bCs/>
          <w:sz w:val="20"/>
          <w:szCs w:val="20"/>
        </w:rPr>
        <w:t>8</w:t>
      </w:r>
      <w:r w:rsidRPr="00CD3DA4">
        <w:rPr>
          <w:rFonts w:asciiTheme="minorHAnsi" w:hAnsiTheme="minorHAnsi" w:cstheme="minorHAnsi"/>
          <w:b/>
          <w:bCs/>
          <w:sz w:val="20"/>
          <w:szCs w:val="20"/>
        </w:rPr>
        <w:t xml:space="preserve">.3. </w:t>
      </w:r>
      <w:r w:rsidRPr="00CD3DA4">
        <w:rPr>
          <w:rFonts w:asciiTheme="minorHAnsi" w:hAnsiTheme="minorHAnsi" w:cstheme="minorHAnsi"/>
          <w:sz w:val="20"/>
          <w:szCs w:val="20"/>
        </w:rPr>
        <w:t>Os serviços serão executados conforme programação e indicação estabelecidas pelos fiscais/SMVO/VG;</w:t>
      </w:r>
    </w:p>
    <w:p w:rsidR="00A938F9" w:rsidRPr="00CD3DA4" w:rsidRDefault="003B2EDE" w:rsidP="00CD3DA4">
      <w:pPr>
        <w:ind w:left="570"/>
        <w:rPr>
          <w:rFonts w:asciiTheme="minorHAnsi" w:hAnsiTheme="minorHAnsi" w:cstheme="minorHAnsi"/>
          <w:sz w:val="20"/>
          <w:szCs w:val="20"/>
        </w:rPr>
      </w:pPr>
      <w:r>
        <w:rPr>
          <w:rFonts w:asciiTheme="minorHAnsi" w:hAnsiTheme="minorHAnsi" w:cstheme="minorHAnsi"/>
          <w:b/>
          <w:bCs/>
          <w:sz w:val="20"/>
          <w:szCs w:val="20"/>
        </w:rPr>
        <w:t>18</w:t>
      </w:r>
      <w:r w:rsidR="00A938F9" w:rsidRPr="00CD3DA4">
        <w:rPr>
          <w:rFonts w:asciiTheme="minorHAnsi" w:hAnsiTheme="minorHAnsi" w:cstheme="minorHAnsi"/>
          <w:b/>
          <w:bCs/>
          <w:sz w:val="20"/>
          <w:szCs w:val="20"/>
        </w:rPr>
        <w:t xml:space="preserve">.4. </w:t>
      </w:r>
      <w:r w:rsidR="00A938F9" w:rsidRPr="00CD3DA4">
        <w:rPr>
          <w:rFonts w:asciiTheme="minorHAnsi" w:hAnsiTheme="minorHAnsi" w:cstheme="minorHAnsi"/>
          <w:sz w:val="20"/>
          <w:szCs w:val="20"/>
        </w:rPr>
        <w:t>Os serviços a serem executados, serão definidos conforme apresentação em notas de serviços, devidamente homologados pela SMVO/VG;</w:t>
      </w:r>
    </w:p>
    <w:p w:rsidR="00A938F9" w:rsidRPr="00CD3DA4" w:rsidRDefault="00A938F9" w:rsidP="00CD3DA4">
      <w:pPr>
        <w:ind w:left="570"/>
        <w:rPr>
          <w:rFonts w:asciiTheme="minorHAnsi" w:hAnsiTheme="minorHAnsi" w:cstheme="minorHAnsi"/>
          <w:b/>
          <w:bCs/>
          <w:sz w:val="20"/>
          <w:szCs w:val="20"/>
        </w:rPr>
      </w:pPr>
      <w:r w:rsidRPr="00CD3DA4">
        <w:rPr>
          <w:rFonts w:asciiTheme="minorHAnsi" w:hAnsiTheme="minorHAnsi" w:cstheme="minorHAnsi"/>
          <w:b/>
          <w:bCs/>
          <w:sz w:val="20"/>
          <w:szCs w:val="20"/>
        </w:rPr>
        <w:t>1</w:t>
      </w:r>
      <w:r w:rsidR="003B2EDE">
        <w:rPr>
          <w:rFonts w:asciiTheme="minorHAnsi" w:hAnsiTheme="minorHAnsi" w:cstheme="minorHAnsi"/>
          <w:b/>
          <w:bCs/>
          <w:sz w:val="20"/>
          <w:szCs w:val="20"/>
        </w:rPr>
        <w:t>8</w:t>
      </w:r>
      <w:r w:rsidRPr="00CD3DA4">
        <w:rPr>
          <w:rFonts w:asciiTheme="minorHAnsi" w:hAnsiTheme="minorHAnsi" w:cstheme="minorHAnsi"/>
          <w:b/>
          <w:bCs/>
          <w:sz w:val="20"/>
          <w:szCs w:val="20"/>
        </w:rPr>
        <w:t xml:space="preserve">.5. </w:t>
      </w:r>
      <w:r w:rsidRPr="00CD3DA4">
        <w:rPr>
          <w:rFonts w:asciiTheme="minorHAnsi" w:hAnsiTheme="minorHAnsi" w:cstheme="minorHAnsi"/>
          <w:sz w:val="20"/>
          <w:szCs w:val="20"/>
        </w:rPr>
        <w:t>Os serviços executados em conformidade com as práticas de engenharia serão indicados pelos engenheiros fiscais e a Contratada deverá refazê-los de imediato e sem ônus a Contratante;</w:t>
      </w:r>
    </w:p>
    <w:p w:rsidR="00A938F9" w:rsidRPr="00CD3DA4" w:rsidRDefault="00A938F9" w:rsidP="00CD3DA4">
      <w:pPr>
        <w:ind w:left="570"/>
        <w:rPr>
          <w:rFonts w:asciiTheme="minorHAnsi" w:hAnsiTheme="minorHAnsi" w:cstheme="minorHAnsi"/>
          <w:b/>
          <w:bCs/>
          <w:sz w:val="20"/>
          <w:szCs w:val="20"/>
        </w:rPr>
      </w:pPr>
      <w:r w:rsidRPr="00CD3DA4">
        <w:rPr>
          <w:rFonts w:asciiTheme="minorHAnsi" w:hAnsiTheme="minorHAnsi" w:cstheme="minorHAnsi"/>
          <w:b/>
          <w:bCs/>
          <w:sz w:val="20"/>
          <w:szCs w:val="20"/>
        </w:rPr>
        <w:t>1</w:t>
      </w:r>
      <w:r w:rsidR="003B2EDE">
        <w:rPr>
          <w:rFonts w:asciiTheme="minorHAnsi" w:hAnsiTheme="minorHAnsi" w:cstheme="minorHAnsi"/>
          <w:b/>
          <w:bCs/>
          <w:sz w:val="20"/>
          <w:szCs w:val="20"/>
        </w:rPr>
        <w:t>8</w:t>
      </w:r>
      <w:r w:rsidRPr="00CD3DA4">
        <w:rPr>
          <w:rFonts w:asciiTheme="minorHAnsi" w:hAnsiTheme="minorHAnsi" w:cstheme="minorHAnsi"/>
          <w:b/>
          <w:bCs/>
          <w:sz w:val="20"/>
          <w:szCs w:val="20"/>
        </w:rPr>
        <w:t xml:space="preserve">.6. </w:t>
      </w:r>
      <w:r w:rsidRPr="00CD3DA4">
        <w:rPr>
          <w:rFonts w:asciiTheme="minorHAnsi" w:hAnsiTheme="minorHAnsi" w:cstheme="minorHAnsi"/>
          <w:sz w:val="20"/>
          <w:szCs w:val="20"/>
        </w:rPr>
        <w:t>Os materiais considerados com defeito, má qualidade e em não conformidade com as exigências das Normas Técnicas Brasileira serão indicados pela fiscalização e deverão ser retirados do canteiro de obras no prazo máximo de 24 horas;</w:t>
      </w:r>
    </w:p>
    <w:p w:rsidR="00A938F9" w:rsidRPr="00CD3DA4" w:rsidRDefault="00A938F9" w:rsidP="00CD3DA4">
      <w:pPr>
        <w:ind w:left="570"/>
        <w:rPr>
          <w:rFonts w:asciiTheme="minorHAnsi" w:hAnsiTheme="minorHAnsi" w:cstheme="minorHAnsi"/>
          <w:sz w:val="20"/>
          <w:szCs w:val="20"/>
        </w:rPr>
      </w:pPr>
      <w:r w:rsidRPr="00CD3DA4">
        <w:rPr>
          <w:rFonts w:asciiTheme="minorHAnsi" w:hAnsiTheme="minorHAnsi" w:cstheme="minorHAnsi"/>
          <w:b/>
          <w:bCs/>
          <w:sz w:val="20"/>
          <w:szCs w:val="20"/>
        </w:rPr>
        <w:t>1</w:t>
      </w:r>
      <w:r w:rsidR="003B2EDE">
        <w:rPr>
          <w:rFonts w:asciiTheme="minorHAnsi" w:hAnsiTheme="minorHAnsi" w:cstheme="minorHAnsi"/>
          <w:b/>
          <w:bCs/>
          <w:sz w:val="20"/>
          <w:szCs w:val="20"/>
        </w:rPr>
        <w:t>8</w:t>
      </w:r>
      <w:r w:rsidRPr="00CD3DA4">
        <w:rPr>
          <w:rFonts w:asciiTheme="minorHAnsi" w:hAnsiTheme="minorHAnsi" w:cstheme="minorHAnsi"/>
          <w:b/>
          <w:bCs/>
          <w:sz w:val="20"/>
          <w:szCs w:val="20"/>
        </w:rPr>
        <w:t xml:space="preserve">.7. </w:t>
      </w:r>
      <w:r w:rsidRPr="00CD3DA4">
        <w:rPr>
          <w:rFonts w:asciiTheme="minorHAnsi" w:hAnsiTheme="minorHAnsi" w:cstheme="minorHAnsi"/>
          <w:sz w:val="20"/>
          <w:szCs w:val="20"/>
        </w:rPr>
        <w:t>Os serviços realizados após o expediente normal de trabalho (caso ocorram) obedecerão, os mesmos da tabela de preços contratados no processo de licitação, sem alteração dos valores estabelecidos.</w:t>
      </w:r>
    </w:p>
    <w:p w:rsidR="00A938F9" w:rsidRPr="00BE0629" w:rsidRDefault="00A938F9" w:rsidP="00BE0629">
      <w:pPr>
        <w:pStyle w:val="western"/>
        <w:spacing w:before="0"/>
        <w:rPr>
          <w:rFonts w:asciiTheme="minorHAnsi" w:hAnsiTheme="minorHAnsi" w:cstheme="minorHAnsi"/>
          <w:sz w:val="20"/>
          <w:szCs w:val="20"/>
        </w:rPr>
      </w:pPr>
    </w:p>
    <w:p w:rsidR="00A938F9" w:rsidRPr="00CA5D6B" w:rsidRDefault="00BA4E98" w:rsidP="00BE0629">
      <w:pPr>
        <w:pStyle w:val="western"/>
        <w:spacing w:before="0"/>
        <w:rPr>
          <w:rFonts w:asciiTheme="minorHAnsi" w:hAnsiTheme="minorHAnsi" w:cstheme="minorHAnsi"/>
          <w:b/>
          <w:bCs/>
          <w:sz w:val="22"/>
          <w:szCs w:val="22"/>
        </w:rPr>
      </w:pPr>
      <w:r w:rsidRPr="00CA5D6B">
        <w:rPr>
          <w:rFonts w:asciiTheme="minorHAnsi" w:hAnsiTheme="minorHAnsi" w:cstheme="minorHAnsi"/>
          <w:b/>
          <w:bCs/>
          <w:sz w:val="22"/>
          <w:szCs w:val="22"/>
        </w:rPr>
        <w:t>1</w:t>
      </w:r>
      <w:r w:rsidR="003B2EDE">
        <w:rPr>
          <w:rFonts w:asciiTheme="minorHAnsi" w:hAnsiTheme="minorHAnsi" w:cstheme="minorHAnsi"/>
          <w:b/>
          <w:bCs/>
          <w:sz w:val="22"/>
          <w:szCs w:val="22"/>
        </w:rPr>
        <w:t>9</w:t>
      </w:r>
      <w:r w:rsidR="00CA5D6B">
        <w:rPr>
          <w:rFonts w:asciiTheme="minorHAnsi" w:hAnsiTheme="minorHAnsi" w:cstheme="minorHAnsi"/>
          <w:b/>
          <w:bCs/>
          <w:sz w:val="22"/>
          <w:szCs w:val="22"/>
        </w:rPr>
        <w:t>.0.</w:t>
      </w:r>
      <w:r w:rsidR="00A938F9" w:rsidRPr="00CA5D6B">
        <w:rPr>
          <w:rFonts w:asciiTheme="minorHAnsi" w:hAnsiTheme="minorHAnsi" w:cstheme="minorHAnsi"/>
          <w:b/>
          <w:bCs/>
          <w:sz w:val="22"/>
          <w:szCs w:val="22"/>
        </w:rPr>
        <w:t xml:space="preserve"> OBRIGAÇÕES DA CONTRATADA</w:t>
      </w:r>
    </w:p>
    <w:p w:rsidR="00A938F9" w:rsidRPr="00CD3DA4" w:rsidRDefault="00A938F9" w:rsidP="00CD3DA4">
      <w:pPr>
        <w:ind w:firstLine="708"/>
        <w:rPr>
          <w:rFonts w:asciiTheme="minorHAnsi" w:hAnsiTheme="minorHAnsi" w:cstheme="minorHAnsi"/>
          <w:sz w:val="20"/>
          <w:szCs w:val="20"/>
        </w:rPr>
      </w:pPr>
      <w:r w:rsidRPr="00BE0629">
        <w:t xml:space="preserve"> </w:t>
      </w:r>
      <w:r w:rsidRPr="00CD3DA4">
        <w:rPr>
          <w:rFonts w:asciiTheme="minorHAnsi" w:hAnsiTheme="minorHAnsi" w:cstheme="minorHAnsi"/>
          <w:sz w:val="20"/>
          <w:szCs w:val="20"/>
        </w:rPr>
        <w:t>São obrigações da CONTRATADA:</w:t>
      </w:r>
    </w:p>
    <w:p w:rsidR="00A938F9" w:rsidRPr="00CD3DA4" w:rsidRDefault="00CA5D6B" w:rsidP="00CD3DA4">
      <w:pPr>
        <w:pStyle w:val="PargrafodaLista"/>
        <w:jc w:val="both"/>
        <w:rPr>
          <w:rFonts w:asciiTheme="minorHAnsi" w:hAnsiTheme="minorHAnsi" w:cstheme="minorHAnsi"/>
          <w:b/>
          <w:bCs/>
          <w:sz w:val="20"/>
          <w:szCs w:val="20"/>
        </w:rPr>
      </w:pPr>
      <w:r w:rsidRPr="00CD3DA4">
        <w:rPr>
          <w:rFonts w:asciiTheme="minorHAnsi" w:hAnsiTheme="minorHAnsi" w:cstheme="minorHAnsi"/>
          <w:b/>
          <w:bCs/>
          <w:sz w:val="20"/>
          <w:szCs w:val="20"/>
        </w:rPr>
        <w:t>1</w:t>
      </w:r>
      <w:r w:rsidR="00FB1F1D">
        <w:rPr>
          <w:rFonts w:asciiTheme="minorHAnsi" w:hAnsiTheme="minorHAnsi" w:cstheme="minorHAnsi"/>
          <w:b/>
          <w:bCs/>
          <w:sz w:val="20"/>
          <w:szCs w:val="20"/>
        </w:rPr>
        <w:t>9</w:t>
      </w:r>
      <w:r w:rsidR="00A938F9" w:rsidRPr="00CD3DA4">
        <w:rPr>
          <w:rFonts w:asciiTheme="minorHAnsi" w:hAnsiTheme="minorHAnsi" w:cstheme="minorHAnsi"/>
          <w:b/>
          <w:bCs/>
          <w:sz w:val="20"/>
          <w:szCs w:val="20"/>
        </w:rPr>
        <w:t xml:space="preserve">.1. </w:t>
      </w:r>
      <w:r w:rsidR="00A938F9" w:rsidRPr="00CD3DA4">
        <w:rPr>
          <w:rFonts w:asciiTheme="minorHAnsi" w:hAnsiTheme="minorHAnsi" w:cstheme="minorHAnsi"/>
          <w:sz w:val="20"/>
          <w:szCs w:val="20"/>
        </w:rPr>
        <w:t>Apresentar no quadro pessoal, técnicos capacitados e qualificados para exe</w:t>
      </w:r>
      <w:r w:rsidR="00183C8F" w:rsidRPr="00CD3DA4">
        <w:rPr>
          <w:rFonts w:asciiTheme="minorHAnsi" w:hAnsiTheme="minorHAnsi" w:cstheme="minorHAnsi"/>
          <w:sz w:val="20"/>
          <w:szCs w:val="20"/>
        </w:rPr>
        <w:t>cução dos serviços previstos no</w:t>
      </w:r>
      <w:r w:rsidR="005B26D6" w:rsidRPr="00CD3DA4">
        <w:rPr>
          <w:rFonts w:asciiTheme="minorHAnsi" w:hAnsiTheme="minorHAnsi" w:cstheme="minorHAnsi"/>
          <w:sz w:val="20"/>
          <w:szCs w:val="20"/>
        </w:rPr>
        <w:t xml:space="preserve"> </w:t>
      </w:r>
      <w:r w:rsidR="00A938F9" w:rsidRPr="00CD3DA4">
        <w:rPr>
          <w:rFonts w:asciiTheme="minorHAnsi" w:hAnsiTheme="minorHAnsi" w:cstheme="minorHAnsi"/>
          <w:sz w:val="20"/>
          <w:szCs w:val="20"/>
        </w:rPr>
        <w:t>objeto desta licitação;</w:t>
      </w:r>
    </w:p>
    <w:p w:rsidR="00A938F9" w:rsidRPr="00CD3DA4" w:rsidRDefault="00A938F9" w:rsidP="00CD3DA4">
      <w:pPr>
        <w:pStyle w:val="PargrafodaLista"/>
        <w:jc w:val="both"/>
        <w:rPr>
          <w:rFonts w:asciiTheme="minorHAnsi" w:hAnsiTheme="minorHAnsi" w:cstheme="minorHAnsi"/>
          <w:b/>
          <w:bCs/>
          <w:sz w:val="20"/>
          <w:szCs w:val="20"/>
        </w:rPr>
      </w:pPr>
      <w:r w:rsidRPr="00CD3DA4">
        <w:rPr>
          <w:rFonts w:asciiTheme="minorHAnsi" w:hAnsiTheme="minorHAnsi" w:cstheme="minorHAnsi"/>
          <w:b/>
          <w:bCs/>
          <w:sz w:val="20"/>
          <w:szCs w:val="20"/>
        </w:rPr>
        <w:t>1</w:t>
      </w:r>
      <w:r w:rsidR="00FB1F1D">
        <w:rPr>
          <w:rFonts w:asciiTheme="minorHAnsi" w:hAnsiTheme="minorHAnsi" w:cstheme="minorHAnsi"/>
          <w:b/>
          <w:bCs/>
          <w:sz w:val="20"/>
          <w:szCs w:val="20"/>
        </w:rPr>
        <w:t>9</w:t>
      </w:r>
      <w:r w:rsidRPr="00CD3DA4">
        <w:rPr>
          <w:rFonts w:asciiTheme="minorHAnsi" w:hAnsiTheme="minorHAnsi" w:cstheme="minorHAnsi"/>
          <w:b/>
          <w:bCs/>
          <w:sz w:val="20"/>
          <w:szCs w:val="20"/>
        </w:rPr>
        <w:t xml:space="preserve">.2. </w:t>
      </w:r>
      <w:r w:rsidRPr="00CD3DA4">
        <w:rPr>
          <w:rFonts w:asciiTheme="minorHAnsi" w:hAnsiTheme="minorHAnsi" w:cstheme="minorHAnsi"/>
          <w:sz w:val="20"/>
          <w:szCs w:val="20"/>
        </w:rPr>
        <w:t>Dar condições aos colaboradores e técnicos designados para executarem os serviços supramencionados, obrigatoriamente: Equipamento para Proteção Individual (EPI), crachás e uniformes com logomarca da CONTRATADA identificando os mesmos no local de trabalho, bem como a visualização para a população local, transeuntes e engenheiros fiscais;</w:t>
      </w:r>
    </w:p>
    <w:p w:rsidR="00A938F9" w:rsidRPr="00CD3DA4" w:rsidRDefault="00A938F9" w:rsidP="00CD3DA4">
      <w:pPr>
        <w:pStyle w:val="PargrafodaLista"/>
        <w:jc w:val="both"/>
        <w:rPr>
          <w:rFonts w:asciiTheme="minorHAnsi" w:hAnsiTheme="minorHAnsi" w:cstheme="minorHAnsi"/>
          <w:b/>
          <w:bCs/>
          <w:sz w:val="20"/>
          <w:szCs w:val="20"/>
        </w:rPr>
      </w:pPr>
      <w:r w:rsidRPr="00CD3DA4">
        <w:rPr>
          <w:rFonts w:asciiTheme="minorHAnsi" w:hAnsiTheme="minorHAnsi" w:cstheme="minorHAnsi"/>
          <w:b/>
          <w:bCs/>
          <w:sz w:val="20"/>
          <w:szCs w:val="20"/>
        </w:rPr>
        <w:t>1</w:t>
      </w:r>
      <w:r w:rsidR="00FB1F1D">
        <w:rPr>
          <w:rFonts w:asciiTheme="minorHAnsi" w:hAnsiTheme="minorHAnsi" w:cstheme="minorHAnsi"/>
          <w:b/>
          <w:bCs/>
          <w:sz w:val="20"/>
          <w:szCs w:val="20"/>
        </w:rPr>
        <w:t>9</w:t>
      </w:r>
      <w:r w:rsidRPr="00CD3DA4">
        <w:rPr>
          <w:rFonts w:asciiTheme="minorHAnsi" w:hAnsiTheme="minorHAnsi" w:cstheme="minorHAnsi"/>
          <w:b/>
          <w:bCs/>
          <w:sz w:val="20"/>
          <w:szCs w:val="20"/>
        </w:rPr>
        <w:t xml:space="preserve">.3. </w:t>
      </w:r>
      <w:r w:rsidRPr="00CD3DA4">
        <w:rPr>
          <w:rFonts w:asciiTheme="minorHAnsi" w:hAnsiTheme="minorHAnsi" w:cstheme="minorHAnsi"/>
          <w:sz w:val="20"/>
          <w:szCs w:val="20"/>
        </w:rPr>
        <w:t>Prestar esclarecimentos concernentes ao objeto desta licitação, quando solicitados pela CONTRATANTE e demais órgãos contratadores;</w:t>
      </w:r>
    </w:p>
    <w:p w:rsidR="00A938F9" w:rsidRPr="00CD3DA4" w:rsidRDefault="00A938F9" w:rsidP="00CD3DA4">
      <w:pPr>
        <w:pStyle w:val="PargrafodaLista"/>
        <w:jc w:val="both"/>
        <w:rPr>
          <w:rFonts w:asciiTheme="minorHAnsi" w:hAnsiTheme="minorHAnsi" w:cstheme="minorHAnsi"/>
          <w:b/>
          <w:bCs/>
          <w:sz w:val="20"/>
          <w:szCs w:val="20"/>
        </w:rPr>
      </w:pPr>
      <w:r w:rsidRPr="00CD3DA4">
        <w:rPr>
          <w:rFonts w:asciiTheme="minorHAnsi" w:hAnsiTheme="minorHAnsi" w:cstheme="minorHAnsi"/>
          <w:b/>
          <w:bCs/>
          <w:sz w:val="20"/>
          <w:szCs w:val="20"/>
        </w:rPr>
        <w:t>1</w:t>
      </w:r>
      <w:r w:rsidR="00FB1F1D">
        <w:rPr>
          <w:rFonts w:asciiTheme="minorHAnsi" w:hAnsiTheme="minorHAnsi" w:cstheme="minorHAnsi"/>
          <w:b/>
          <w:bCs/>
          <w:sz w:val="20"/>
          <w:szCs w:val="20"/>
        </w:rPr>
        <w:t>9</w:t>
      </w:r>
      <w:r w:rsidRPr="00CD3DA4">
        <w:rPr>
          <w:rFonts w:asciiTheme="minorHAnsi" w:hAnsiTheme="minorHAnsi" w:cstheme="minorHAnsi"/>
          <w:b/>
          <w:bCs/>
          <w:sz w:val="20"/>
          <w:szCs w:val="20"/>
        </w:rPr>
        <w:t xml:space="preserve">.4. </w:t>
      </w:r>
      <w:r w:rsidRPr="00CD3DA4">
        <w:rPr>
          <w:rFonts w:asciiTheme="minorHAnsi" w:hAnsiTheme="minorHAnsi" w:cstheme="minorHAnsi"/>
          <w:sz w:val="20"/>
          <w:szCs w:val="20"/>
        </w:rPr>
        <w:t>Assumir responsabilidade e ônus pelo recolhimento de todos os impostos bem como: taxas, tarifas, contribuições, emolumentos e demais tributos que incidam ou venham a incidir sobre o objeto desta licitação;</w:t>
      </w:r>
    </w:p>
    <w:p w:rsidR="00A938F9" w:rsidRPr="00CD3DA4" w:rsidRDefault="00A938F9" w:rsidP="00CD3DA4">
      <w:pPr>
        <w:pStyle w:val="PargrafodaLista"/>
        <w:jc w:val="both"/>
        <w:rPr>
          <w:rFonts w:asciiTheme="minorHAnsi" w:hAnsiTheme="minorHAnsi" w:cstheme="minorHAnsi"/>
          <w:b/>
          <w:bCs/>
          <w:sz w:val="20"/>
          <w:szCs w:val="20"/>
        </w:rPr>
      </w:pPr>
      <w:r w:rsidRPr="00CD3DA4">
        <w:rPr>
          <w:rFonts w:asciiTheme="minorHAnsi" w:hAnsiTheme="minorHAnsi" w:cstheme="minorHAnsi"/>
          <w:b/>
          <w:bCs/>
          <w:sz w:val="20"/>
          <w:szCs w:val="20"/>
        </w:rPr>
        <w:t>1</w:t>
      </w:r>
      <w:r w:rsidR="00FB1F1D">
        <w:rPr>
          <w:rFonts w:asciiTheme="minorHAnsi" w:hAnsiTheme="minorHAnsi" w:cstheme="minorHAnsi"/>
          <w:b/>
          <w:bCs/>
          <w:sz w:val="20"/>
          <w:szCs w:val="20"/>
        </w:rPr>
        <w:t>9</w:t>
      </w:r>
      <w:r w:rsidRPr="00CD3DA4">
        <w:rPr>
          <w:rFonts w:asciiTheme="minorHAnsi" w:hAnsiTheme="minorHAnsi" w:cstheme="minorHAnsi"/>
          <w:b/>
          <w:bCs/>
          <w:sz w:val="20"/>
          <w:szCs w:val="20"/>
        </w:rPr>
        <w:t xml:space="preserve">.5. </w:t>
      </w:r>
      <w:r w:rsidRPr="00CD3DA4">
        <w:rPr>
          <w:rFonts w:asciiTheme="minorHAnsi" w:hAnsiTheme="minorHAnsi" w:cstheme="minorHAnsi"/>
          <w:sz w:val="20"/>
          <w:szCs w:val="20"/>
        </w:rPr>
        <w:t xml:space="preserve">Permitir e assegurar </w:t>
      </w:r>
      <w:r w:rsidR="0046248C" w:rsidRPr="00CD3DA4">
        <w:rPr>
          <w:rFonts w:asciiTheme="minorHAnsi" w:hAnsiTheme="minorHAnsi" w:cstheme="minorHAnsi"/>
          <w:sz w:val="20"/>
          <w:szCs w:val="20"/>
        </w:rPr>
        <w:t>a</w:t>
      </w:r>
      <w:r w:rsidRPr="00CD3DA4">
        <w:rPr>
          <w:rFonts w:asciiTheme="minorHAnsi" w:hAnsiTheme="minorHAnsi" w:cstheme="minorHAnsi"/>
          <w:sz w:val="20"/>
          <w:szCs w:val="20"/>
        </w:rPr>
        <w:t xml:space="preserve"> CONTRATANTE o direito de fiscalizar os serviços objeto desta licitação;</w:t>
      </w:r>
    </w:p>
    <w:p w:rsidR="00A938F9" w:rsidRPr="00FB1F1D" w:rsidRDefault="00A938F9" w:rsidP="00FB1F1D">
      <w:pPr>
        <w:ind w:left="708" w:firstLine="45"/>
        <w:jc w:val="both"/>
        <w:rPr>
          <w:rFonts w:asciiTheme="minorHAnsi" w:hAnsiTheme="minorHAnsi" w:cstheme="minorHAnsi"/>
          <w:b/>
          <w:bCs/>
          <w:sz w:val="20"/>
          <w:szCs w:val="20"/>
        </w:rPr>
      </w:pPr>
      <w:r w:rsidRPr="00FB1F1D">
        <w:rPr>
          <w:rFonts w:asciiTheme="minorHAnsi" w:hAnsiTheme="minorHAnsi" w:cstheme="minorHAnsi"/>
          <w:b/>
          <w:bCs/>
          <w:sz w:val="20"/>
          <w:szCs w:val="20"/>
        </w:rPr>
        <w:t>1</w:t>
      </w:r>
      <w:r w:rsidR="00FB1F1D" w:rsidRPr="00FB1F1D">
        <w:rPr>
          <w:rFonts w:asciiTheme="minorHAnsi" w:hAnsiTheme="minorHAnsi" w:cstheme="minorHAnsi"/>
          <w:b/>
          <w:bCs/>
          <w:sz w:val="20"/>
          <w:szCs w:val="20"/>
        </w:rPr>
        <w:t>9</w:t>
      </w:r>
      <w:r w:rsidRPr="00FB1F1D">
        <w:rPr>
          <w:rFonts w:asciiTheme="minorHAnsi" w:hAnsiTheme="minorHAnsi" w:cstheme="minorHAnsi"/>
          <w:b/>
          <w:bCs/>
          <w:sz w:val="20"/>
          <w:szCs w:val="20"/>
        </w:rPr>
        <w:t xml:space="preserve">.6. </w:t>
      </w:r>
      <w:r w:rsidRPr="00FB1F1D">
        <w:rPr>
          <w:rFonts w:asciiTheme="minorHAnsi" w:hAnsiTheme="minorHAnsi" w:cstheme="minorHAnsi"/>
          <w:sz w:val="20"/>
          <w:szCs w:val="20"/>
        </w:rPr>
        <w:t>Responder por danos materiais ou físicos, causados por seus colaboradores, diretamente à SMVO/PMVG ou a terceiros, decorrentes de sua culpa ou dolo;</w:t>
      </w:r>
    </w:p>
    <w:p w:rsidR="00A938F9" w:rsidRPr="00CD3DA4" w:rsidRDefault="00A938F9" w:rsidP="00CD3DA4">
      <w:pPr>
        <w:pStyle w:val="PargrafodaLista"/>
        <w:jc w:val="both"/>
        <w:rPr>
          <w:rFonts w:asciiTheme="minorHAnsi" w:hAnsiTheme="minorHAnsi" w:cstheme="minorHAnsi"/>
          <w:sz w:val="20"/>
          <w:szCs w:val="20"/>
        </w:rPr>
      </w:pPr>
      <w:r w:rsidRPr="00CD3DA4">
        <w:rPr>
          <w:rFonts w:asciiTheme="minorHAnsi" w:hAnsiTheme="minorHAnsi" w:cstheme="minorHAnsi"/>
          <w:b/>
          <w:bCs/>
          <w:sz w:val="20"/>
          <w:szCs w:val="20"/>
        </w:rPr>
        <w:t>1</w:t>
      </w:r>
      <w:r w:rsidR="00FB1F1D">
        <w:rPr>
          <w:rFonts w:asciiTheme="minorHAnsi" w:hAnsiTheme="minorHAnsi" w:cstheme="minorHAnsi"/>
          <w:b/>
          <w:bCs/>
          <w:sz w:val="20"/>
          <w:szCs w:val="20"/>
        </w:rPr>
        <w:t>9</w:t>
      </w:r>
      <w:r w:rsidRPr="00CD3DA4">
        <w:rPr>
          <w:rFonts w:asciiTheme="minorHAnsi" w:hAnsiTheme="minorHAnsi" w:cstheme="minorHAnsi"/>
          <w:b/>
          <w:bCs/>
          <w:sz w:val="20"/>
          <w:szCs w:val="20"/>
        </w:rPr>
        <w:t xml:space="preserve">.7. </w:t>
      </w:r>
      <w:r w:rsidRPr="00CD3DA4">
        <w:rPr>
          <w:rFonts w:asciiTheme="minorHAnsi" w:hAnsiTheme="minorHAnsi" w:cstheme="minorHAnsi"/>
          <w:sz w:val="20"/>
          <w:szCs w:val="20"/>
        </w:rPr>
        <w:t>Em nenhuma hipótese veicular publicidade ou qualquer outra informação acerca das atividades objeto desta licitação, sem prévia autorização da SMVO/PMVG;</w:t>
      </w:r>
    </w:p>
    <w:p w:rsidR="005B26D6" w:rsidRPr="00CD3DA4" w:rsidRDefault="00FB1F1D" w:rsidP="00CD3DA4">
      <w:pPr>
        <w:pStyle w:val="PargrafodaLista"/>
        <w:jc w:val="both"/>
        <w:rPr>
          <w:rFonts w:asciiTheme="minorHAnsi" w:hAnsiTheme="minorHAnsi" w:cstheme="minorHAnsi"/>
          <w:sz w:val="20"/>
          <w:szCs w:val="20"/>
        </w:rPr>
      </w:pPr>
      <w:r>
        <w:rPr>
          <w:rFonts w:asciiTheme="minorHAnsi" w:hAnsiTheme="minorHAnsi" w:cstheme="minorHAnsi"/>
          <w:b/>
          <w:bCs/>
          <w:sz w:val="20"/>
          <w:szCs w:val="20"/>
        </w:rPr>
        <w:t>19</w:t>
      </w:r>
      <w:r w:rsidR="00A938F9" w:rsidRPr="00CD3DA4">
        <w:rPr>
          <w:rFonts w:asciiTheme="minorHAnsi" w:hAnsiTheme="minorHAnsi" w:cstheme="minorHAnsi"/>
          <w:b/>
          <w:bCs/>
          <w:sz w:val="20"/>
          <w:szCs w:val="20"/>
        </w:rPr>
        <w:t xml:space="preserve">8. </w:t>
      </w:r>
      <w:r w:rsidR="00A938F9" w:rsidRPr="00CD3DA4">
        <w:rPr>
          <w:rFonts w:asciiTheme="minorHAnsi" w:hAnsiTheme="minorHAnsi" w:cstheme="minorHAnsi"/>
          <w:sz w:val="20"/>
          <w:szCs w:val="20"/>
        </w:rPr>
        <w:t>Responder integralmente por perdas e danos que vier a causar à SMVO/PMVG ou a terceiros em razão de ação ou omissão dolosa ou culposa,</w:t>
      </w:r>
      <w:r w:rsidR="00A938F9" w:rsidRPr="00CD3DA4">
        <w:rPr>
          <w:rFonts w:asciiTheme="minorHAnsi" w:hAnsiTheme="minorHAnsi" w:cstheme="minorHAnsi"/>
          <w:color w:val="FF0000"/>
          <w:sz w:val="20"/>
          <w:szCs w:val="20"/>
        </w:rPr>
        <w:t xml:space="preserve"> </w:t>
      </w:r>
      <w:r w:rsidR="00A938F9" w:rsidRPr="00CD3DA4">
        <w:rPr>
          <w:rFonts w:asciiTheme="minorHAnsi" w:hAnsiTheme="minorHAnsi" w:cstheme="minorHAnsi"/>
          <w:sz w:val="20"/>
          <w:szCs w:val="20"/>
        </w:rPr>
        <w:t>sua ou dos seus prepostos, independentemente de outras cominações contratuais ou legais a que estiver sujeita;</w:t>
      </w:r>
    </w:p>
    <w:p w:rsidR="00A938F9" w:rsidRPr="00CD3DA4" w:rsidRDefault="00A938F9" w:rsidP="00CD3DA4">
      <w:pPr>
        <w:pStyle w:val="PargrafodaLista"/>
        <w:jc w:val="both"/>
        <w:rPr>
          <w:rFonts w:asciiTheme="minorHAnsi" w:hAnsiTheme="minorHAnsi" w:cstheme="minorHAnsi"/>
          <w:sz w:val="20"/>
          <w:szCs w:val="20"/>
        </w:rPr>
      </w:pPr>
      <w:r w:rsidRPr="00CD3DA4">
        <w:rPr>
          <w:rFonts w:asciiTheme="minorHAnsi" w:hAnsiTheme="minorHAnsi" w:cstheme="minorHAnsi"/>
          <w:b/>
          <w:bCs/>
          <w:sz w:val="20"/>
          <w:szCs w:val="20"/>
        </w:rPr>
        <w:lastRenderedPageBreak/>
        <w:t>1</w:t>
      </w:r>
      <w:r w:rsidR="00FB1F1D">
        <w:rPr>
          <w:rFonts w:asciiTheme="minorHAnsi" w:hAnsiTheme="minorHAnsi" w:cstheme="minorHAnsi"/>
          <w:b/>
          <w:bCs/>
          <w:sz w:val="20"/>
          <w:szCs w:val="20"/>
        </w:rPr>
        <w:t>9</w:t>
      </w:r>
      <w:r w:rsidRPr="00CD3DA4">
        <w:rPr>
          <w:rFonts w:asciiTheme="minorHAnsi" w:hAnsiTheme="minorHAnsi" w:cstheme="minorHAnsi"/>
          <w:b/>
          <w:bCs/>
          <w:sz w:val="20"/>
          <w:szCs w:val="20"/>
        </w:rPr>
        <w:t xml:space="preserve">.9. </w:t>
      </w:r>
      <w:r w:rsidRPr="00CD3DA4">
        <w:rPr>
          <w:rFonts w:asciiTheme="minorHAnsi" w:hAnsiTheme="minorHAnsi" w:cstheme="minorHAnsi"/>
          <w:sz w:val="20"/>
          <w:szCs w:val="20"/>
        </w:rPr>
        <w:t>Responsabilizarem-se pelo ônus resultante de quaisquer ações, demandas, custos e despesas decorrentes de danos, inclusive acidentes que possam vir a acontecer no local e em função da obra, aos contratados pela empresa, transeuntes e outros, ocorridos por sua culpa ou dolo, ou de qualquer de seus empregados e prepostos, obrigando-se, igualmente, por quaisquer responsabilidades decorrentes de ações judiciais movidas por terceiros, que lhe venham a ser exigidas por força da Lei, ligadas ao cumprimento deste Projeto Básico e do Edital;</w:t>
      </w:r>
    </w:p>
    <w:p w:rsidR="00A938F9" w:rsidRPr="00CD3DA4" w:rsidRDefault="00A938F9" w:rsidP="00CD3DA4">
      <w:pPr>
        <w:pStyle w:val="PargrafodaLista"/>
        <w:jc w:val="both"/>
        <w:rPr>
          <w:rFonts w:asciiTheme="minorHAnsi" w:hAnsiTheme="minorHAnsi" w:cstheme="minorHAnsi"/>
          <w:sz w:val="20"/>
          <w:szCs w:val="20"/>
        </w:rPr>
      </w:pPr>
      <w:r w:rsidRPr="00CD3DA4">
        <w:rPr>
          <w:rFonts w:asciiTheme="minorHAnsi" w:hAnsiTheme="minorHAnsi" w:cstheme="minorHAnsi"/>
          <w:b/>
          <w:bCs/>
          <w:sz w:val="20"/>
          <w:szCs w:val="20"/>
        </w:rPr>
        <w:t>1</w:t>
      </w:r>
      <w:r w:rsidR="00CA5D6B" w:rsidRPr="00CD3DA4">
        <w:rPr>
          <w:rFonts w:asciiTheme="minorHAnsi" w:hAnsiTheme="minorHAnsi" w:cstheme="minorHAnsi"/>
          <w:b/>
          <w:bCs/>
          <w:sz w:val="20"/>
          <w:szCs w:val="20"/>
        </w:rPr>
        <w:t>8</w:t>
      </w:r>
      <w:r w:rsidRPr="00CD3DA4">
        <w:rPr>
          <w:rFonts w:asciiTheme="minorHAnsi" w:hAnsiTheme="minorHAnsi" w:cstheme="minorHAnsi"/>
          <w:b/>
          <w:bCs/>
          <w:sz w:val="20"/>
          <w:szCs w:val="20"/>
        </w:rPr>
        <w:t xml:space="preserve">.10. </w:t>
      </w:r>
      <w:r w:rsidRPr="00CD3DA4">
        <w:rPr>
          <w:rFonts w:asciiTheme="minorHAnsi" w:hAnsiTheme="minorHAnsi" w:cstheme="minorHAnsi"/>
          <w:sz w:val="20"/>
          <w:szCs w:val="20"/>
        </w:rPr>
        <w:t>Manter, durante toda a execução do contrato, as condições de habilitação e qualificação exigidas neste Projeto Básico e no Edital.</w:t>
      </w:r>
    </w:p>
    <w:p w:rsidR="00A938F9" w:rsidRPr="00CD3DA4" w:rsidRDefault="00A938F9" w:rsidP="00CD3DA4">
      <w:pPr>
        <w:pStyle w:val="PargrafodaLista"/>
        <w:jc w:val="both"/>
        <w:rPr>
          <w:rFonts w:asciiTheme="minorHAnsi" w:hAnsiTheme="minorHAnsi" w:cstheme="minorHAnsi"/>
          <w:sz w:val="20"/>
          <w:szCs w:val="20"/>
        </w:rPr>
      </w:pPr>
      <w:r w:rsidRPr="00CD3DA4">
        <w:rPr>
          <w:rFonts w:asciiTheme="minorHAnsi" w:hAnsiTheme="minorHAnsi" w:cstheme="minorHAnsi"/>
          <w:b/>
          <w:sz w:val="20"/>
          <w:szCs w:val="20"/>
        </w:rPr>
        <w:t>1</w:t>
      </w:r>
      <w:r w:rsidR="00CA5D6B" w:rsidRPr="00CD3DA4">
        <w:rPr>
          <w:rFonts w:asciiTheme="minorHAnsi" w:hAnsiTheme="minorHAnsi" w:cstheme="minorHAnsi"/>
          <w:b/>
          <w:sz w:val="20"/>
          <w:szCs w:val="20"/>
        </w:rPr>
        <w:t>8</w:t>
      </w:r>
      <w:r w:rsidRPr="00CD3DA4">
        <w:rPr>
          <w:rFonts w:asciiTheme="minorHAnsi" w:hAnsiTheme="minorHAnsi" w:cstheme="minorHAnsi"/>
          <w:b/>
          <w:sz w:val="20"/>
          <w:szCs w:val="20"/>
        </w:rPr>
        <w:t xml:space="preserve">.11. </w:t>
      </w:r>
      <w:r w:rsidRPr="00CD3DA4">
        <w:rPr>
          <w:rFonts w:asciiTheme="minorHAnsi" w:hAnsiTheme="minorHAnsi" w:cstheme="minorHAnsi"/>
          <w:sz w:val="20"/>
          <w:szCs w:val="20"/>
        </w:rPr>
        <w:t>Manter durante a execução da obra Técnica em segurança do trabalho obedecendo aos critérios e normas do ministério do trabalho e da legislação vigente.</w:t>
      </w:r>
    </w:p>
    <w:p w:rsidR="00A938F9" w:rsidRPr="00CD3DA4" w:rsidRDefault="00A938F9" w:rsidP="00CD3DA4">
      <w:pPr>
        <w:pStyle w:val="PargrafodaLista"/>
        <w:jc w:val="both"/>
        <w:rPr>
          <w:rFonts w:asciiTheme="minorHAnsi" w:hAnsiTheme="minorHAnsi" w:cstheme="minorHAnsi"/>
          <w:sz w:val="20"/>
          <w:szCs w:val="20"/>
        </w:rPr>
      </w:pPr>
      <w:r w:rsidRPr="00CD3DA4">
        <w:rPr>
          <w:rFonts w:asciiTheme="minorHAnsi" w:hAnsiTheme="minorHAnsi" w:cstheme="minorHAnsi"/>
          <w:b/>
          <w:sz w:val="20"/>
          <w:szCs w:val="20"/>
        </w:rPr>
        <w:t>1</w:t>
      </w:r>
      <w:r w:rsidR="00CA5D6B" w:rsidRPr="00CD3DA4">
        <w:rPr>
          <w:rFonts w:asciiTheme="minorHAnsi" w:hAnsiTheme="minorHAnsi" w:cstheme="minorHAnsi"/>
          <w:b/>
          <w:sz w:val="20"/>
          <w:szCs w:val="20"/>
        </w:rPr>
        <w:t>8</w:t>
      </w:r>
      <w:r w:rsidRPr="00CD3DA4">
        <w:rPr>
          <w:rFonts w:asciiTheme="minorHAnsi" w:hAnsiTheme="minorHAnsi" w:cstheme="minorHAnsi"/>
          <w:b/>
          <w:sz w:val="20"/>
          <w:szCs w:val="20"/>
        </w:rPr>
        <w:t xml:space="preserve">.12. </w:t>
      </w:r>
      <w:r w:rsidRPr="00CD3DA4">
        <w:rPr>
          <w:rFonts w:asciiTheme="minorHAnsi" w:hAnsiTheme="minorHAnsi" w:cstheme="minorHAnsi"/>
          <w:sz w:val="20"/>
          <w:szCs w:val="20"/>
        </w:rPr>
        <w:t xml:space="preserve">A contratada deverá ao final da obra entregar o </w:t>
      </w:r>
      <w:proofErr w:type="spellStart"/>
      <w:r w:rsidRPr="00CD3DA4">
        <w:rPr>
          <w:rFonts w:asciiTheme="minorHAnsi" w:hAnsiTheme="minorHAnsi" w:cstheme="minorHAnsi"/>
          <w:sz w:val="20"/>
          <w:szCs w:val="20"/>
        </w:rPr>
        <w:t>Asbuilt</w:t>
      </w:r>
      <w:proofErr w:type="spellEnd"/>
      <w:r w:rsidRPr="00CD3DA4">
        <w:rPr>
          <w:rFonts w:asciiTheme="minorHAnsi" w:hAnsiTheme="minorHAnsi" w:cstheme="minorHAnsi"/>
          <w:sz w:val="20"/>
          <w:szCs w:val="20"/>
        </w:rPr>
        <w:t xml:space="preserve"> para a contratante.</w:t>
      </w:r>
    </w:p>
    <w:p w:rsidR="00A938F9" w:rsidRDefault="00A938F9" w:rsidP="00CD3DA4">
      <w:pPr>
        <w:pStyle w:val="PargrafodaLista"/>
        <w:jc w:val="both"/>
        <w:rPr>
          <w:rFonts w:asciiTheme="minorHAnsi" w:hAnsiTheme="minorHAnsi" w:cstheme="minorHAnsi"/>
          <w:sz w:val="20"/>
          <w:szCs w:val="20"/>
        </w:rPr>
      </w:pPr>
      <w:r w:rsidRPr="00CD3DA4">
        <w:rPr>
          <w:rFonts w:asciiTheme="minorHAnsi" w:hAnsiTheme="minorHAnsi" w:cstheme="minorHAnsi"/>
          <w:b/>
          <w:sz w:val="20"/>
          <w:szCs w:val="20"/>
        </w:rPr>
        <w:t>1</w:t>
      </w:r>
      <w:r w:rsidR="00CA5D6B" w:rsidRPr="00CD3DA4">
        <w:rPr>
          <w:rFonts w:asciiTheme="minorHAnsi" w:hAnsiTheme="minorHAnsi" w:cstheme="minorHAnsi"/>
          <w:b/>
          <w:sz w:val="20"/>
          <w:szCs w:val="20"/>
        </w:rPr>
        <w:t>8</w:t>
      </w:r>
      <w:r w:rsidRPr="00CD3DA4">
        <w:rPr>
          <w:rFonts w:asciiTheme="minorHAnsi" w:hAnsiTheme="minorHAnsi" w:cstheme="minorHAnsi"/>
          <w:b/>
          <w:sz w:val="20"/>
          <w:szCs w:val="20"/>
        </w:rPr>
        <w:t xml:space="preserve">.13. </w:t>
      </w:r>
      <w:r w:rsidRPr="00CD3DA4">
        <w:rPr>
          <w:rFonts w:asciiTheme="minorHAnsi" w:hAnsiTheme="minorHAnsi" w:cstheme="minorHAnsi"/>
          <w:sz w:val="20"/>
          <w:szCs w:val="20"/>
        </w:rPr>
        <w:t>Garantir pelo prazo de 05 anos consoante dispõe o art. 618 do Novo Código Civil Brasileiro, quanto a vícios ocultos ou defeitos da coisa, ficando a CONTRATADA responsável por todos os encargos decorrente disso.</w:t>
      </w:r>
    </w:p>
    <w:p w:rsidR="00705EFB" w:rsidRPr="00CD3DA4" w:rsidRDefault="00705EFB" w:rsidP="00CD3DA4">
      <w:pPr>
        <w:pStyle w:val="PargrafodaLista"/>
        <w:jc w:val="both"/>
        <w:rPr>
          <w:rFonts w:asciiTheme="minorHAnsi" w:hAnsiTheme="minorHAnsi" w:cstheme="minorHAnsi"/>
          <w:sz w:val="20"/>
          <w:szCs w:val="20"/>
        </w:rPr>
      </w:pPr>
    </w:p>
    <w:p w:rsidR="000D6847" w:rsidRDefault="000D6847" w:rsidP="00CD3DA4">
      <w:pPr>
        <w:pStyle w:val="western"/>
        <w:spacing w:before="0"/>
        <w:jc w:val="both"/>
        <w:rPr>
          <w:rFonts w:asciiTheme="minorHAnsi" w:hAnsiTheme="minorHAnsi" w:cstheme="minorHAnsi"/>
          <w:b/>
          <w:bCs/>
          <w:sz w:val="22"/>
          <w:szCs w:val="22"/>
        </w:rPr>
      </w:pPr>
    </w:p>
    <w:p w:rsidR="00A938F9" w:rsidRPr="00CA5D6B" w:rsidRDefault="00A938F9" w:rsidP="00BE0629">
      <w:pPr>
        <w:pStyle w:val="western"/>
        <w:spacing w:before="0"/>
        <w:jc w:val="both"/>
        <w:rPr>
          <w:rFonts w:asciiTheme="minorHAnsi" w:hAnsiTheme="minorHAnsi" w:cstheme="minorHAnsi"/>
          <w:b/>
          <w:bCs/>
          <w:sz w:val="22"/>
          <w:szCs w:val="22"/>
        </w:rPr>
      </w:pPr>
      <w:r w:rsidRPr="00CA5D6B">
        <w:rPr>
          <w:rFonts w:asciiTheme="minorHAnsi" w:hAnsiTheme="minorHAnsi" w:cstheme="minorHAnsi"/>
          <w:b/>
          <w:bCs/>
          <w:sz w:val="22"/>
          <w:szCs w:val="22"/>
        </w:rPr>
        <w:t>1</w:t>
      </w:r>
      <w:r w:rsidR="00CA5D6B" w:rsidRPr="00CA5D6B">
        <w:rPr>
          <w:rFonts w:asciiTheme="minorHAnsi" w:hAnsiTheme="minorHAnsi" w:cstheme="minorHAnsi"/>
          <w:b/>
          <w:bCs/>
          <w:sz w:val="22"/>
          <w:szCs w:val="22"/>
        </w:rPr>
        <w:t>9</w:t>
      </w:r>
      <w:r w:rsidRPr="00CA5D6B">
        <w:rPr>
          <w:rFonts w:asciiTheme="minorHAnsi" w:hAnsiTheme="minorHAnsi" w:cstheme="minorHAnsi"/>
          <w:b/>
          <w:bCs/>
          <w:sz w:val="22"/>
          <w:szCs w:val="22"/>
        </w:rPr>
        <w:t>.</w:t>
      </w:r>
      <w:r w:rsidR="00CA5D6B">
        <w:rPr>
          <w:rFonts w:asciiTheme="minorHAnsi" w:hAnsiTheme="minorHAnsi" w:cstheme="minorHAnsi"/>
          <w:b/>
          <w:bCs/>
          <w:sz w:val="22"/>
          <w:szCs w:val="22"/>
        </w:rPr>
        <w:t>0.</w:t>
      </w:r>
      <w:r w:rsidR="0061193E" w:rsidRPr="00CA5D6B">
        <w:rPr>
          <w:rFonts w:asciiTheme="minorHAnsi" w:hAnsiTheme="minorHAnsi" w:cstheme="minorHAnsi"/>
          <w:b/>
          <w:bCs/>
          <w:sz w:val="22"/>
          <w:szCs w:val="22"/>
        </w:rPr>
        <w:t xml:space="preserve"> </w:t>
      </w:r>
      <w:r w:rsidRPr="00CA5D6B">
        <w:rPr>
          <w:rFonts w:asciiTheme="minorHAnsi" w:hAnsiTheme="minorHAnsi" w:cstheme="minorHAnsi"/>
          <w:b/>
          <w:bCs/>
          <w:sz w:val="22"/>
          <w:szCs w:val="22"/>
        </w:rPr>
        <w:t>OBRIGAÇÕES DA CONTRATANTE:</w:t>
      </w:r>
    </w:p>
    <w:p w:rsidR="00A938F9" w:rsidRPr="00BE0629" w:rsidRDefault="00A938F9" w:rsidP="00BE0629">
      <w:pPr>
        <w:pStyle w:val="western"/>
        <w:spacing w:before="0"/>
        <w:jc w:val="both"/>
        <w:rPr>
          <w:rFonts w:asciiTheme="minorHAnsi" w:hAnsiTheme="minorHAnsi" w:cstheme="minorHAnsi"/>
          <w:sz w:val="20"/>
          <w:szCs w:val="20"/>
        </w:rPr>
      </w:pPr>
      <w:r w:rsidRPr="00BE0629">
        <w:rPr>
          <w:rFonts w:asciiTheme="minorHAnsi" w:hAnsiTheme="minorHAnsi" w:cstheme="minorHAnsi"/>
          <w:sz w:val="20"/>
          <w:szCs w:val="20"/>
        </w:rPr>
        <w:t xml:space="preserve">       </w:t>
      </w:r>
      <w:r w:rsidR="00183C8F" w:rsidRPr="00BE0629">
        <w:rPr>
          <w:rFonts w:asciiTheme="minorHAnsi" w:hAnsiTheme="minorHAnsi" w:cstheme="minorHAnsi"/>
          <w:sz w:val="20"/>
          <w:szCs w:val="20"/>
        </w:rPr>
        <w:tab/>
      </w:r>
      <w:r w:rsidRPr="00BE0629">
        <w:rPr>
          <w:rFonts w:asciiTheme="minorHAnsi" w:hAnsiTheme="minorHAnsi" w:cstheme="minorHAnsi"/>
          <w:sz w:val="20"/>
          <w:szCs w:val="20"/>
        </w:rPr>
        <w:t xml:space="preserve">É obrigações da CONTRATANTE, além das condições estabelecidas no edital e neste </w:t>
      </w:r>
      <w:r w:rsidR="005B26D6" w:rsidRPr="00BE0629">
        <w:rPr>
          <w:rFonts w:asciiTheme="minorHAnsi" w:hAnsiTheme="minorHAnsi" w:cstheme="minorHAnsi"/>
          <w:sz w:val="20"/>
          <w:szCs w:val="20"/>
        </w:rPr>
        <w:t>Termo de Referência</w:t>
      </w:r>
      <w:r w:rsidRPr="00BE0629">
        <w:rPr>
          <w:rFonts w:asciiTheme="minorHAnsi" w:hAnsiTheme="minorHAnsi" w:cstheme="minorHAnsi"/>
          <w:sz w:val="20"/>
          <w:szCs w:val="20"/>
        </w:rPr>
        <w:t>, o seguinte:</w:t>
      </w:r>
    </w:p>
    <w:p w:rsidR="00A938F9" w:rsidRPr="00CD3DA4" w:rsidRDefault="000D6847" w:rsidP="00CD3DA4">
      <w:pPr>
        <w:pStyle w:val="PargrafodaLista"/>
        <w:jc w:val="both"/>
        <w:rPr>
          <w:rFonts w:asciiTheme="minorHAnsi" w:hAnsiTheme="minorHAnsi" w:cstheme="minorHAnsi"/>
          <w:b/>
          <w:bCs/>
          <w:sz w:val="20"/>
          <w:szCs w:val="20"/>
        </w:rPr>
      </w:pPr>
      <w:r w:rsidRPr="00CD3DA4">
        <w:rPr>
          <w:rFonts w:asciiTheme="minorHAnsi" w:hAnsiTheme="minorHAnsi" w:cstheme="minorHAnsi"/>
          <w:b/>
          <w:bCs/>
          <w:sz w:val="20"/>
          <w:szCs w:val="20"/>
        </w:rPr>
        <w:t>19</w:t>
      </w:r>
      <w:r w:rsidR="00A938F9" w:rsidRPr="00CD3DA4">
        <w:rPr>
          <w:rFonts w:asciiTheme="minorHAnsi" w:hAnsiTheme="minorHAnsi" w:cstheme="minorHAnsi"/>
          <w:b/>
          <w:bCs/>
          <w:sz w:val="20"/>
          <w:szCs w:val="20"/>
        </w:rPr>
        <w:t xml:space="preserve">.1. </w:t>
      </w:r>
      <w:r w:rsidR="00A938F9" w:rsidRPr="00CD3DA4">
        <w:rPr>
          <w:rFonts w:asciiTheme="minorHAnsi" w:hAnsiTheme="minorHAnsi" w:cstheme="minorHAnsi"/>
          <w:sz w:val="20"/>
          <w:szCs w:val="20"/>
        </w:rPr>
        <w:t>Proporcionar todas as facilidades necessárias ao bom cumprimento do contrato;</w:t>
      </w:r>
    </w:p>
    <w:p w:rsidR="00CD3DA4" w:rsidRDefault="000D6847" w:rsidP="00CD3DA4">
      <w:pPr>
        <w:pStyle w:val="PargrafodaLista"/>
        <w:jc w:val="both"/>
        <w:rPr>
          <w:rFonts w:asciiTheme="minorHAnsi" w:hAnsiTheme="minorHAnsi" w:cstheme="minorHAnsi"/>
          <w:sz w:val="20"/>
          <w:szCs w:val="20"/>
        </w:rPr>
      </w:pPr>
      <w:r w:rsidRPr="00CD3DA4">
        <w:rPr>
          <w:rFonts w:asciiTheme="minorHAnsi" w:hAnsiTheme="minorHAnsi" w:cstheme="minorHAnsi"/>
          <w:b/>
          <w:bCs/>
          <w:sz w:val="20"/>
          <w:szCs w:val="20"/>
        </w:rPr>
        <w:t>19</w:t>
      </w:r>
      <w:r w:rsidR="00A938F9" w:rsidRPr="00CD3DA4">
        <w:rPr>
          <w:rFonts w:asciiTheme="minorHAnsi" w:hAnsiTheme="minorHAnsi" w:cstheme="minorHAnsi"/>
          <w:b/>
          <w:bCs/>
          <w:sz w:val="20"/>
          <w:szCs w:val="20"/>
        </w:rPr>
        <w:t xml:space="preserve">.2. </w:t>
      </w:r>
      <w:r w:rsidR="00A938F9" w:rsidRPr="00CD3DA4">
        <w:rPr>
          <w:rFonts w:asciiTheme="minorHAnsi" w:hAnsiTheme="minorHAnsi" w:cstheme="minorHAnsi"/>
          <w:sz w:val="20"/>
          <w:szCs w:val="20"/>
        </w:rPr>
        <w:t>Fornecer atestados de capacidade técnica quando solicitado, desde que atendidas às</w:t>
      </w:r>
      <w:r w:rsidR="00714602" w:rsidRPr="00CD3DA4">
        <w:rPr>
          <w:rFonts w:asciiTheme="minorHAnsi" w:hAnsiTheme="minorHAnsi" w:cstheme="minorHAnsi"/>
          <w:sz w:val="20"/>
          <w:szCs w:val="20"/>
        </w:rPr>
        <w:t xml:space="preserve"> </w:t>
      </w:r>
      <w:r w:rsidR="00A938F9" w:rsidRPr="00CD3DA4">
        <w:rPr>
          <w:rFonts w:asciiTheme="minorHAnsi" w:hAnsiTheme="minorHAnsi" w:cstheme="minorHAnsi"/>
          <w:sz w:val="20"/>
          <w:szCs w:val="20"/>
        </w:rPr>
        <w:t>obrigações contratuais;</w:t>
      </w:r>
    </w:p>
    <w:p w:rsidR="00A938F9" w:rsidRPr="00BE0629" w:rsidRDefault="000D6847" w:rsidP="00CD3DA4">
      <w:pPr>
        <w:pStyle w:val="PargrafodaLista"/>
        <w:jc w:val="both"/>
        <w:rPr>
          <w:rFonts w:asciiTheme="minorHAnsi" w:hAnsiTheme="minorHAnsi" w:cstheme="minorHAnsi"/>
          <w:b/>
          <w:bCs/>
          <w:sz w:val="20"/>
          <w:szCs w:val="20"/>
        </w:rPr>
      </w:pPr>
      <w:r>
        <w:rPr>
          <w:rFonts w:asciiTheme="minorHAnsi" w:hAnsiTheme="minorHAnsi" w:cstheme="minorHAnsi"/>
          <w:b/>
          <w:bCs/>
          <w:sz w:val="20"/>
          <w:szCs w:val="20"/>
        </w:rPr>
        <w:t>19</w:t>
      </w:r>
      <w:r w:rsidR="00A938F9" w:rsidRPr="00BE0629">
        <w:rPr>
          <w:rFonts w:asciiTheme="minorHAnsi" w:hAnsiTheme="minorHAnsi" w:cstheme="minorHAnsi"/>
          <w:b/>
          <w:bCs/>
          <w:sz w:val="20"/>
          <w:szCs w:val="20"/>
        </w:rPr>
        <w:t xml:space="preserve">.3. </w:t>
      </w:r>
      <w:r w:rsidR="00A938F9" w:rsidRPr="00BE0629">
        <w:rPr>
          <w:rFonts w:asciiTheme="minorHAnsi" w:hAnsiTheme="minorHAnsi" w:cstheme="minorHAnsi"/>
          <w:sz w:val="20"/>
          <w:szCs w:val="20"/>
        </w:rPr>
        <w:t>Solicitar à licitante vencedora e seus prepostos, ou obter da Administração, tempestivamente, todas as providências necessárias ao bom andamento da execução desta licitação e anexar aos autos do processo correspondente cópia dos documentos escritos que comprovem essas solicitações de providências;</w:t>
      </w:r>
    </w:p>
    <w:p w:rsidR="00A938F9" w:rsidRPr="00CD3DA4" w:rsidRDefault="000D6847" w:rsidP="00CD3DA4">
      <w:pPr>
        <w:pStyle w:val="PargrafodaLista"/>
        <w:jc w:val="both"/>
        <w:rPr>
          <w:rFonts w:asciiTheme="minorHAnsi" w:hAnsiTheme="minorHAnsi" w:cstheme="minorHAnsi"/>
          <w:b/>
          <w:bCs/>
          <w:sz w:val="20"/>
          <w:szCs w:val="20"/>
        </w:rPr>
      </w:pPr>
      <w:r w:rsidRPr="00CD3DA4">
        <w:rPr>
          <w:rFonts w:asciiTheme="minorHAnsi" w:hAnsiTheme="minorHAnsi" w:cstheme="minorHAnsi"/>
          <w:b/>
          <w:bCs/>
          <w:sz w:val="20"/>
          <w:szCs w:val="20"/>
        </w:rPr>
        <w:t>19</w:t>
      </w:r>
      <w:r w:rsidR="00A938F9" w:rsidRPr="00CD3DA4">
        <w:rPr>
          <w:rFonts w:asciiTheme="minorHAnsi" w:hAnsiTheme="minorHAnsi" w:cstheme="minorHAnsi"/>
          <w:b/>
          <w:bCs/>
          <w:sz w:val="20"/>
          <w:szCs w:val="20"/>
        </w:rPr>
        <w:t xml:space="preserve">.4. </w:t>
      </w:r>
      <w:r w:rsidR="00A938F9" w:rsidRPr="00CD3DA4">
        <w:rPr>
          <w:rFonts w:asciiTheme="minorHAnsi" w:hAnsiTheme="minorHAnsi" w:cstheme="minorHAnsi"/>
          <w:sz w:val="20"/>
          <w:szCs w:val="20"/>
        </w:rPr>
        <w:t>Ordenar à licitante vencedora corrigir, refazer ou reconstruir as partes do objeto contratual executadas com erros, imperfeições ou em desacordo com as especificações;</w:t>
      </w:r>
    </w:p>
    <w:p w:rsidR="00A938F9" w:rsidRPr="00CD3DA4" w:rsidRDefault="000D6847" w:rsidP="00CD3DA4">
      <w:pPr>
        <w:pStyle w:val="PargrafodaLista"/>
        <w:jc w:val="both"/>
        <w:rPr>
          <w:rFonts w:asciiTheme="minorHAnsi" w:hAnsiTheme="minorHAnsi" w:cstheme="minorHAnsi"/>
          <w:b/>
          <w:bCs/>
          <w:sz w:val="20"/>
          <w:szCs w:val="20"/>
        </w:rPr>
      </w:pPr>
      <w:r w:rsidRPr="00CD3DA4">
        <w:rPr>
          <w:rFonts w:asciiTheme="minorHAnsi" w:hAnsiTheme="minorHAnsi" w:cstheme="minorHAnsi"/>
          <w:b/>
          <w:bCs/>
          <w:sz w:val="20"/>
          <w:szCs w:val="20"/>
        </w:rPr>
        <w:t>19</w:t>
      </w:r>
      <w:r w:rsidR="00A938F9" w:rsidRPr="00CD3DA4">
        <w:rPr>
          <w:rFonts w:asciiTheme="minorHAnsi" w:hAnsiTheme="minorHAnsi" w:cstheme="minorHAnsi"/>
          <w:b/>
          <w:bCs/>
          <w:sz w:val="20"/>
          <w:szCs w:val="20"/>
        </w:rPr>
        <w:t xml:space="preserve">.5. </w:t>
      </w:r>
      <w:r w:rsidR="00A938F9" w:rsidRPr="00CD3DA4">
        <w:rPr>
          <w:rFonts w:asciiTheme="minorHAnsi" w:hAnsiTheme="minorHAnsi" w:cstheme="minorHAnsi"/>
          <w:sz w:val="20"/>
          <w:szCs w:val="20"/>
        </w:rPr>
        <w:t>Atestar o recebimento p</w:t>
      </w:r>
      <w:r w:rsidR="005B26D6" w:rsidRPr="00CD3DA4">
        <w:rPr>
          <w:rFonts w:asciiTheme="minorHAnsi" w:hAnsiTheme="minorHAnsi" w:cstheme="minorHAnsi"/>
          <w:sz w:val="20"/>
          <w:szCs w:val="20"/>
        </w:rPr>
        <w:t xml:space="preserve">rovisório da execução ao final </w:t>
      </w:r>
      <w:r w:rsidR="00A938F9" w:rsidRPr="00CD3DA4">
        <w:rPr>
          <w:rFonts w:asciiTheme="minorHAnsi" w:hAnsiTheme="minorHAnsi" w:cstheme="minorHAnsi"/>
          <w:sz w:val="20"/>
          <w:szCs w:val="20"/>
        </w:rPr>
        <w:t>dos serviços e aplicação dos materiais objeto desta licitação;</w:t>
      </w:r>
    </w:p>
    <w:p w:rsidR="00A938F9" w:rsidRPr="00CD3DA4" w:rsidRDefault="000D6847" w:rsidP="00CD3DA4">
      <w:pPr>
        <w:pStyle w:val="PargrafodaLista"/>
        <w:jc w:val="both"/>
        <w:rPr>
          <w:rFonts w:asciiTheme="minorHAnsi" w:hAnsiTheme="minorHAnsi" w:cstheme="minorHAnsi"/>
          <w:b/>
          <w:bCs/>
          <w:color w:val="FF0000"/>
          <w:sz w:val="20"/>
          <w:szCs w:val="20"/>
        </w:rPr>
      </w:pPr>
      <w:r w:rsidRPr="00CD3DA4">
        <w:rPr>
          <w:rFonts w:asciiTheme="minorHAnsi" w:hAnsiTheme="minorHAnsi" w:cstheme="minorHAnsi"/>
          <w:b/>
          <w:bCs/>
          <w:sz w:val="20"/>
          <w:szCs w:val="20"/>
        </w:rPr>
        <w:t>19</w:t>
      </w:r>
      <w:r w:rsidR="00A938F9" w:rsidRPr="00CD3DA4">
        <w:rPr>
          <w:rFonts w:asciiTheme="minorHAnsi" w:hAnsiTheme="minorHAnsi" w:cstheme="minorHAnsi"/>
          <w:b/>
          <w:bCs/>
          <w:sz w:val="20"/>
          <w:szCs w:val="20"/>
        </w:rPr>
        <w:t xml:space="preserve">.6. </w:t>
      </w:r>
      <w:r w:rsidR="00A938F9" w:rsidRPr="00CD3DA4">
        <w:rPr>
          <w:rFonts w:asciiTheme="minorHAnsi" w:hAnsiTheme="minorHAnsi" w:cstheme="minorHAnsi"/>
          <w:sz w:val="20"/>
          <w:szCs w:val="20"/>
        </w:rPr>
        <w:t>Efetuar o pagamento à CONTRATADA nas datas estipuladas no instrumento contratual;</w:t>
      </w:r>
    </w:p>
    <w:p w:rsidR="00A938F9" w:rsidRDefault="000D6847" w:rsidP="00CD3DA4">
      <w:pPr>
        <w:pStyle w:val="PargrafodaLista"/>
        <w:jc w:val="both"/>
        <w:rPr>
          <w:rFonts w:asciiTheme="minorHAnsi" w:hAnsiTheme="minorHAnsi" w:cstheme="minorHAnsi"/>
          <w:sz w:val="20"/>
          <w:szCs w:val="20"/>
        </w:rPr>
      </w:pPr>
      <w:r w:rsidRPr="00CD3DA4">
        <w:rPr>
          <w:rFonts w:asciiTheme="minorHAnsi" w:hAnsiTheme="minorHAnsi" w:cstheme="minorHAnsi"/>
          <w:b/>
          <w:bCs/>
          <w:sz w:val="20"/>
          <w:szCs w:val="20"/>
        </w:rPr>
        <w:t>19</w:t>
      </w:r>
      <w:r w:rsidR="00A938F9" w:rsidRPr="00CD3DA4">
        <w:rPr>
          <w:rFonts w:asciiTheme="minorHAnsi" w:hAnsiTheme="minorHAnsi" w:cstheme="minorHAnsi"/>
          <w:b/>
          <w:bCs/>
          <w:sz w:val="20"/>
          <w:szCs w:val="20"/>
        </w:rPr>
        <w:t xml:space="preserve">.7. </w:t>
      </w:r>
      <w:r w:rsidR="00A938F9" w:rsidRPr="00CD3DA4">
        <w:rPr>
          <w:rFonts w:asciiTheme="minorHAnsi" w:hAnsiTheme="minorHAnsi" w:cstheme="minorHAnsi"/>
          <w:sz w:val="20"/>
          <w:szCs w:val="20"/>
        </w:rPr>
        <w:t>Emitir o termo de recebimento definitivo de execução da obra até 90 dias do recebimento provisório.</w:t>
      </w:r>
    </w:p>
    <w:p w:rsidR="00CD3DA4" w:rsidRPr="00CD3DA4" w:rsidRDefault="00CD3DA4" w:rsidP="00CD3DA4">
      <w:pPr>
        <w:pStyle w:val="PargrafodaLista"/>
        <w:jc w:val="both"/>
        <w:rPr>
          <w:rFonts w:asciiTheme="minorHAnsi" w:hAnsiTheme="minorHAnsi" w:cstheme="minorHAnsi"/>
          <w:sz w:val="20"/>
          <w:szCs w:val="20"/>
        </w:rPr>
      </w:pPr>
    </w:p>
    <w:p w:rsidR="00014564" w:rsidRPr="00BE0629" w:rsidRDefault="00014564" w:rsidP="00BE0629">
      <w:pPr>
        <w:jc w:val="both"/>
        <w:rPr>
          <w:rFonts w:asciiTheme="minorHAnsi" w:hAnsiTheme="minorHAnsi" w:cstheme="minorHAnsi"/>
          <w:sz w:val="20"/>
          <w:szCs w:val="20"/>
        </w:rPr>
      </w:pPr>
    </w:p>
    <w:p w:rsidR="00DB65BF" w:rsidRDefault="00BA4E98" w:rsidP="00BE0629">
      <w:pPr>
        <w:jc w:val="both"/>
        <w:rPr>
          <w:rFonts w:asciiTheme="minorHAnsi" w:hAnsiTheme="minorHAnsi" w:cstheme="minorHAnsi"/>
          <w:b/>
          <w:sz w:val="22"/>
          <w:szCs w:val="22"/>
        </w:rPr>
      </w:pPr>
      <w:r w:rsidRPr="000D6847">
        <w:rPr>
          <w:rFonts w:asciiTheme="minorHAnsi" w:hAnsiTheme="minorHAnsi" w:cstheme="minorHAnsi"/>
          <w:b/>
          <w:sz w:val="22"/>
          <w:szCs w:val="22"/>
        </w:rPr>
        <w:t>20</w:t>
      </w:r>
      <w:r w:rsidR="00FE6AF5" w:rsidRPr="000D6847">
        <w:rPr>
          <w:rFonts w:asciiTheme="minorHAnsi" w:hAnsiTheme="minorHAnsi" w:cstheme="minorHAnsi"/>
          <w:b/>
          <w:sz w:val="22"/>
          <w:szCs w:val="22"/>
        </w:rPr>
        <w:t>.</w:t>
      </w:r>
      <w:r w:rsidR="00D257CF" w:rsidRPr="000D6847">
        <w:rPr>
          <w:rFonts w:asciiTheme="minorHAnsi" w:hAnsiTheme="minorHAnsi" w:cstheme="minorHAnsi"/>
          <w:b/>
          <w:sz w:val="22"/>
          <w:szCs w:val="22"/>
        </w:rPr>
        <w:t xml:space="preserve">0 </w:t>
      </w:r>
      <w:r w:rsidR="00FE6AF5" w:rsidRPr="000D6847">
        <w:rPr>
          <w:rFonts w:asciiTheme="minorHAnsi" w:hAnsiTheme="minorHAnsi" w:cstheme="minorHAnsi"/>
          <w:b/>
          <w:sz w:val="22"/>
          <w:szCs w:val="22"/>
        </w:rPr>
        <w:t xml:space="preserve">- </w:t>
      </w:r>
      <w:r w:rsidR="00DB65BF" w:rsidRPr="000D6847">
        <w:rPr>
          <w:rFonts w:asciiTheme="minorHAnsi" w:hAnsiTheme="minorHAnsi" w:cstheme="minorHAnsi"/>
          <w:b/>
          <w:sz w:val="22"/>
          <w:szCs w:val="22"/>
        </w:rPr>
        <w:t>DO ACOMPANHAMENTO E FISCALIZAÇÃO DA EXECUÇÃO DOS CONTRATOS</w:t>
      </w:r>
      <w:r w:rsidR="00684CCD" w:rsidRPr="000D6847">
        <w:rPr>
          <w:rFonts w:asciiTheme="minorHAnsi" w:hAnsiTheme="minorHAnsi" w:cstheme="minorHAnsi"/>
          <w:b/>
          <w:sz w:val="22"/>
          <w:szCs w:val="22"/>
        </w:rPr>
        <w:t>:</w:t>
      </w:r>
    </w:p>
    <w:p w:rsidR="000D6847" w:rsidRPr="000D6847" w:rsidRDefault="000D6847" w:rsidP="00BE0629">
      <w:pPr>
        <w:jc w:val="both"/>
        <w:rPr>
          <w:rFonts w:asciiTheme="minorHAnsi" w:hAnsiTheme="minorHAnsi" w:cstheme="minorHAnsi"/>
          <w:b/>
          <w:sz w:val="22"/>
          <w:szCs w:val="22"/>
        </w:rPr>
      </w:pPr>
    </w:p>
    <w:p w:rsidR="006C2CF4" w:rsidRPr="00BE0629" w:rsidRDefault="005F6883" w:rsidP="00BE0629">
      <w:pPr>
        <w:ind w:left="708" w:firstLine="45"/>
        <w:jc w:val="both"/>
        <w:rPr>
          <w:rFonts w:asciiTheme="minorHAnsi" w:hAnsiTheme="minorHAnsi" w:cstheme="minorHAnsi"/>
          <w:b/>
          <w:sz w:val="20"/>
          <w:szCs w:val="20"/>
          <w:u w:val="single"/>
          <w:shd w:val="clear" w:color="auto" w:fill="FFFFFF" w:themeFill="background1"/>
        </w:rPr>
      </w:pPr>
      <w:r w:rsidRPr="00BE0629">
        <w:rPr>
          <w:rFonts w:asciiTheme="minorHAnsi" w:hAnsiTheme="minorHAnsi" w:cstheme="minorHAnsi"/>
          <w:sz w:val="20"/>
          <w:szCs w:val="20"/>
        </w:rPr>
        <w:t>O acompanhamento e a fisca</w:t>
      </w:r>
      <w:r w:rsidR="004174E5" w:rsidRPr="00BE0629">
        <w:rPr>
          <w:rFonts w:asciiTheme="minorHAnsi" w:hAnsiTheme="minorHAnsi" w:cstheme="minorHAnsi"/>
          <w:sz w:val="20"/>
          <w:szCs w:val="20"/>
        </w:rPr>
        <w:t>lização deste termo contratual,</w:t>
      </w:r>
      <w:r w:rsidR="00DB53E4" w:rsidRPr="00BE0629">
        <w:rPr>
          <w:rFonts w:asciiTheme="minorHAnsi" w:hAnsiTheme="minorHAnsi" w:cstheme="minorHAnsi"/>
          <w:sz w:val="20"/>
          <w:szCs w:val="20"/>
        </w:rPr>
        <w:t xml:space="preserve"> </w:t>
      </w:r>
      <w:r w:rsidRPr="00BE0629">
        <w:rPr>
          <w:rFonts w:asciiTheme="minorHAnsi" w:hAnsiTheme="minorHAnsi" w:cstheme="minorHAnsi"/>
          <w:sz w:val="20"/>
          <w:szCs w:val="20"/>
        </w:rPr>
        <w:t xml:space="preserve">ficará a cargo da </w:t>
      </w:r>
      <w:r w:rsidRPr="00BE0629">
        <w:rPr>
          <w:rFonts w:asciiTheme="minorHAnsi" w:hAnsiTheme="minorHAnsi" w:cstheme="minorHAnsi"/>
          <w:b/>
          <w:sz w:val="20"/>
          <w:szCs w:val="20"/>
        </w:rPr>
        <w:t>CONTRATANTE,</w:t>
      </w:r>
      <w:r w:rsidRPr="00BE0629">
        <w:rPr>
          <w:rFonts w:asciiTheme="minorHAnsi" w:hAnsiTheme="minorHAnsi" w:cstheme="minorHAnsi"/>
          <w:sz w:val="20"/>
          <w:szCs w:val="20"/>
        </w:rPr>
        <w:t xml:space="preserve"> juntamente com a </w:t>
      </w:r>
      <w:r w:rsidR="00686A9B" w:rsidRPr="00BE0629">
        <w:rPr>
          <w:rFonts w:asciiTheme="minorHAnsi" w:hAnsiTheme="minorHAnsi" w:cstheme="minorHAnsi"/>
          <w:b/>
          <w:sz w:val="20"/>
          <w:szCs w:val="20"/>
        </w:rPr>
        <w:t>SECRETARIA MUNICIPAL DE VIAÇÃO E OBRAS DE VÁRZEA GRANDE</w:t>
      </w:r>
      <w:r w:rsidRPr="00BE0629">
        <w:rPr>
          <w:rFonts w:asciiTheme="minorHAnsi" w:hAnsiTheme="minorHAnsi" w:cstheme="minorHAnsi"/>
          <w:b/>
          <w:sz w:val="20"/>
          <w:szCs w:val="20"/>
          <w:u w:val="single"/>
        </w:rPr>
        <w:t>,</w:t>
      </w:r>
      <w:r w:rsidRPr="00BE0629">
        <w:rPr>
          <w:rFonts w:asciiTheme="minorHAnsi" w:hAnsiTheme="minorHAnsi" w:cstheme="minorHAnsi"/>
          <w:sz w:val="20"/>
          <w:szCs w:val="20"/>
          <w:u w:val="single"/>
        </w:rPr>
        <w:t xml:space="preserve"> que, designa para este ato, o servidor</w:t>
      </w:r>
      <w:r w:rsidR="00062736" w:rsidRPr="00BE0629">
        <w:rPr>
          <w:rFonts w:asciiTheme="minorHAnsi" w:hAnsiTheme="minorHAnsi" w:cstheme="minorHAnsi"/>
          <w:sz w:val="20"/>
          <w:szCs w:val="20"/>
          <w:u w:val="single"/>
        </w:rPr>
        <w:t xml:space="preserve"> –</w:t>
      </w:r>
      <w:r w:rsidR="006C2CF4" w:rsidRPr="00BE0629">
        <w:rPr>
          <w:rFonts w:asciiTheme="minorHAnsi" w:hAnsiTheme="minorHAnsi" w:cstheme="minorHAnsi"/>
          <w:sz w:val="20"/>
          <w:szCs w:val="20"/>
          <w:u w:val="single"/>
        </w:rPr>
        <w:t xml:space="preserve"> </w:t>
      </w:r>
      <w:r w:rsidR="006C2CF4" w:rsidRPr="00BE0629">
        <w:rPr>
          <w:rFonts w:asciiTheme="minorHAnsi" w:hAnsiTheme="minorHAnsi" w:cstheme="minorHAnsi"/>
          <w:b/>
          <w:sz w:val="20"/>
          <w:szCs w:val="20"/>
          <w:u w:val="single"/>
        </w:rPr>
        <w:t>Engenheiro Civil</w:t>
      </w:r>
      <w:proofErr w:type="gramStart"/>
      <w:r w:rsidR="006C2CF4" w:rsidRPr="00BE0629">
        <w:rPr>
          <w:rFonts w:asciiTheme="minorHAnsi" w:hAnsiTheme="minorHAnsi" w:cstheme="minorHAnsi"/>
          <w:b/>
          <w:sz w:val="20"/>
          <w:szCs w:val="20"/>
          <w:u w:val="single"/>
        </w:rPr>
        <w:t xml:space="preserve"> </w:t>
      </w:r>
      <w:r w:rsidR="004821DB">
        <w:rPr>
          <w:rFonts w:asciiTheme="minorHAnsi" w:hAnsiTheme="minorHAnsi" w:cstheme="minorHAnsi"/>
          <w:b/>
          <w:sz w:val="20"/>
          <w:szCs w:val="20"/>
          <w:u w:val="single"/>
        </w:rPr>
        <w:t xml:space="preserve"> </w:t>
      </w:r>
      <w:proofErr w:type="gramEnd"/>
      <w:r w:rsidR="006C2CF4" w:rsidRPr="00BE0629">
        <w:rPr>
          <w:rFonts w:asciiTheme="minorHAnsi" w:hAnsiTheme="minorHAnsi" w:cstheme="minorHAnsi"/>
          <w:b/>
          <w:sz w:val="20"/>
          <w:szCs w:val="20"/>
          <w:u w:val="single"/>
        </w:rPr>
        <w:t>Sr.</w:t>
      </w:r>
      <w:r w:rsidR="00DB53E4" w:rsidRPr="00BE0629">
        <w:rPr>
          <w:rFonts w:asciiTheme="minorHAnsi" w:hAnsiTheme="minorHAnsi" w:cstheme="minorHAnsi"/>
          <w:b/>
          <w:sz w:val="20"/>
          <w:szCs w:val="20"/>
          <w:u w:val="single"/>
        </w:rPr>
        <w:t xml:space="preserve"> </w:t>
      </w:r>
      <w:r w:rsidR="00865F21" w:rsidRPr="00BE0629">
        <w:rPr>
          <w:rFonts w:asciiTheme="minorHAnsi" w:hAnsiTheme="minorHAnsi" w:cstheme="minorHAnsi"/>
          <w:b/>
          <w:sz w:val="20"/>
          <w:szCs w:val="20"/>
          <w:u w:val="single"/>
        </w:rPr>
        <w:t>C</w:t>
      </w:r>
      <w:r w:rsidR="006C2CF4" w:rsidRPr="00BE0629">
        <w:rPr>
          <w:rFonts w:asciiTheme="minorHAnsi" w:hAnsiTheme="minorHAnsi" w:cstheme="minorHAnsi"/>
          <w:b/>
          <w:sz w:val="20"/>
          <w:szCs w:val="20"/>
          <w:u w:val="single"/>
        </w:rPr>
        <w:t xml:space="preserve">lóvis Pereira Mendes Filho, brasileiro, portador da Cédula de Identidade nº </w:t>
      </w:r>
      <w:r w:rsidR="006C2CF4" w:rsidRPr="00BE0629">
        <w:rPr>
          <w:rFonts w:asciiTheme="minorHAnsi" w:hAnsiTheme="minorHAnsi" w:cstheme="minorHAnsi"/>
          <w:b/>
          <w:sz w:val="20"/>
          <w:szCs w:val="20"/>
          <w:u w:val="single"/>
          <w:shd w:val="clear" w:color="auto" w:fill="FFFFFF" w:themeFill="background1"/>
        </w:rPr>
        <w:t xml:space="preserve">0261.023 - SSP/MT e inscrito </w:t>
      </w:r>
      <w:r w:rsidR="006C2CF4" w:rsidRPr="00BE0629">
        <w:rPr>
          <w:rFonts w:asciiTheme="minorHAnsi" w:hAnsiTheme="minorHAnsi" w:cstheme="minorHAnsi"/>
          <w:b/>
          <w:sz w:val="20"/>
          <w:szCs w:val="20"/>
          <w:u w:val="single"/>
        </w:rPr>
        <w:t>no CPF sob nº</w:t>
      </w:r>
      <w:r w:rsidR="006C2CF4" w:rsidRPr="00BE0629">
        <w:rPr>
          <w:rFonts w:asciiTheme="minorHAnsi" w:hAnsiTheme="minorHAnsi" w:cstheme="minorHAnsi"/>
          <w:b/>
          <w:sz w:val="20"/>
          <w:szCs w:val="20"/>
          <w:u w:val="single"/>
          <w:shd w:val="clear" w:color="auto" w:fill="FFFFFF" w:themeFill="background1"/>
        </w:rPr>
        <w:t xml:space="preserve"> 175.814.601-00 </w:t>
      </w:r>
      <w:r w:rsidR="006C2CF4" w:rsidRPr="00BE0629">
        <w:rPr>
          <w:rFonts w:asciiTheme="minorHAnsi" w:hAnsiTheme="minorHAnsi" w:cstheme="minorHAnsi"/>
          <w:b/>
          <w:sz w:val="20"/>
          <w:szCs w:val="20"/>
          <w:u w:val="single"/>
        </w:rPr>
        <w:t xml:space="preserve">, CREA nº 02040/D-MT – RN. Nº 129472962-2, </w:t>
      </w:r>
      <w:r w:rsidR="006C2CF4" w:rsidRPr="00BE0629">
        <w:rPr>
          <w:rFonts w:asciiTheme="minorHAnsi" w:hAnsiTheme="minorHAnsi" w:cstheme="minorHAnsi"/>
          <w:sz w:val="20"/>
          <w:szCs w:val="20"/>
          <w:u w:val="single"/>
        </w:rPr>
        <w:t>nos</w:t>
      </w:r>
      <w:proofErr w:type="gramStart"/>
      <w:r w:rsidR="006C2CF4" w:rsidRPr="00BE0629">
        <w:rPr>
          <w:rFonts w:asciiTheme="minorHAnsi" w:hAnsiTheme="minorHAnsi" w:cstheme="minorHAnsi"/>
          <w:b/>
          <w:sz w:val="20"/>
          <w:szCs w:val="20"/>
          <w:u w:val="single"/>
        </w:rPr>
        <w:t xml:space="preserve"> </w:t>
      </w:r>
      <w:r w:rsidR="006C2CF4" w:rsidRPr="00BE0629">
        <w:rPr>
          <w:rFonts w:asciiTheme="minorHAnsi" w:hAnsiTheme="minorHAnsi" w:cstheme="minorHAnsi"/>
          <w:sz w:val="20"/>
          <w:szCs w:val="20"/>
          <w:u w:val="single"/>
          <w:shd w:val="clear" w:color="auto" w:fill="FFFFFF" w:themeFill="background1"/>
        </w:rPr>
        <w:t xml:space="preserve"> </w:t>
      </w:r>
      <w:proofErr w:type="gramEnd"/>
      <w:r w:rsidR="006C2CF4" w:rsidRPr="00BE0629">
        <w:rPr>
          <w:rFonts w:asciiTheme="minorHAnsi" w:hAnsiTheme="minorHAnsi" w:cstheme="minorHAnsi"/>
          <w:sz w:val="20"/>
          <w:szCs w:val="20"/>
          <w:u w:val="single"/>
          <w:shd w:val="clear" w:color="auto" w:fill="FFFFFF" w:themeFill="background1"/>
        </w:rPr>
        <w:t xml:space="preserve">termos do </w:t>
      </w:r>
      <w:r w:rsidR="006C2CF4" w:rsidRPr="00BE0629">
        <w:rPr>
          <w:rFonts w:asciiTheme="minorHAnsi" w:hAnsiTheme="minorHAnsi" w:cstheme="minorHAnsi"/>
          <w:b/>
          <w:sz w:val="20"/>
          <w:szCs w:val="20"/>
          <w:u w:val="single"/>
          <w:shd w:val="clear" w:color="auto" w:fill="FFFFFF" w:themeFill="background1"/>
        </w:rPr>
        <w:t>Artigo 67 da Lei n°. 8.666 de 21 de Junho de 1991</w:t>
      </w:r>
      <w:r w:rsidR="006C2CF4" w:rsidRPr="00BE0629">
        <w:rPr>
          <w:rFonts w:asciiTheme="minorHAnsi" w:hAnsiTheme="minorHAnsi" w:cstheme="minorHAnsi"/>
          <w:b/>
          <w:sz w:val="20"/>
          <w:szCs w:val="20"/>
          <w:u w:val="single"/>
        </w:rPr>
        <w:t xml:space="preserve"> </w:t>
      </w:r>
      <w:r w:rsidR="006C2CF4" w:rsidRPr="00BE0629">
        <w:rPr>
          <w:rFonts w:asciiTheme="minorHAnsi" w:hAnsiTheme="minorHAnsi" w:cstheme="minorHAnsi"/>
          <w:b/>
          <w:sz w:val="20"/>
          <w:szCs w:val="20"/>
          <w:u w:val="single"/>
          <w:shd w:val="clear" w:color="auto" w:fill="FFFFFF" w:themeFill="background1"/>
        </w:rPr>
        <w:t>e suas</w:t>
      </w:r>
      <w:r w:rsidR="006C2CF4" w:rsidRPr="00BE0629">
        <w:rPr>
          <w:rFonts w:asciiTheme="minorHAnsi" w:hAnsiTheme="minorHAnsi" w:cstheme="minorHAnsi"/>
          <w:b/>
          <w:sz w:val="20"/>
          <w:szCs w:val="20"/>
          <w:u w:val="single"/>
        </w:rPr>
        <w:t xml:space="preserve"> </w:t>
      </w:r>
      <w:r w:rsidR="006C2CF4" w:rsidRPr="00BE0629">
        <w:rPr>
          <w:rFonts w:asciiTheme="minorHAnsi" w:hAnsiTheme="minorHAnsi" w:cstheme="minorHAnsi"/>
          <w:b/>
          <w:sz w:val="20"/>
          <w:szCs w:val="20"/>
          <w:u w:val="single"/>
          <w:shd w:val="clear" w:color="auto" w:fill="FFFFFF" w:themeFill="background1"/>
        </w:rPr>
        <w:t>alterações posteriores</w:t>
      </w:r>
      <w:r w:rsidR="00E85157" w:rsidRPr="00BE0629">
        <w:rPr>
          <w:rFonts w:asciiTheme="minorHAnsi" w:hAnsiTheme="minorHAnsi" w:cstheme="minorHAnsi"/>
          <w:b/>
          <w:sz w:val="20"/>
          <w:szCs w:val="20"/>
          <w:u w:val="single"/>
          <w:shd w:val="clear" w:color="auto" w:fill="FFFFFF" w:themeFill="background1"/>
        </w:rPr>
        <w:t>.</w:t>
      </w:r>
    </w:p>
    <w:p w:rsidR="00D446BE" w:rsidRDefault="00D446BE" w:rsidP="00BE0629">
      <w:pPr>
        <w:ind w:left="708" w:firstLine="45"/>
        <w:jc w:val="both"/>
        <w:rPr>
          <w:rFonts w:asciiTheme="minorHAnsi" w:hAnsiTheme="minorHAnsi" w:cstheme="minorHAnsi"/>
          <w:b/>
          <w:sz w:val="20"/>
          <w:szCs w:val="20"/>
          <w:u w:val="single"/>
          <w:shd w:val="clear" w:color="auto" w:fill="FFFFFF" w:themeFill="background1"/>
        </w:rPr>
      </w:pPr>
    </w:p>
    <w:p w:rsidR="00CD3DA4" w:rsidRPr="00BE0629" w:rsidRDefault="00CD3DA4" w:rsidP="00BE0629">
      <w:pPr>
        <w:ind w:left="708" w:firstLine="45"/>
        <w:jc w:val="both"/>
        <w:rPr>
          <w:rFonts w:asciiTheme="minorHAnsi" w:hAnsiTheme="minorHAnsi" w:cstheme="minorHAnsi"/>
          <w:b/>
          <w:sz w:val="20"/>
          <w:szCs w:val="20"/>
          <w:u w:val="single"/>
          <w:shd w:val="clear" w:color="auto" w:fill="FFFFFF" w:themeFill="background1"/>
        </w:rPr>
      </w:pPr>
    </w:p>
    <w:p w:rsidR="00E85157" w:rsidRPr="00BE0629" w:rsidRDefault="00E85157" w:rsidP="00BE0629">
      <w:pPr>
        <w:rPr>
          <w:rStyle w:val="Forte"/>
          <w:rFonts w:asciiTheme="minorHAnsi" w:hAnsiTheme="minorHAnsi" w:cstheme="minorHAnsi"/>
          <w:b w:val="0"/>
          <w:sz w:val="20"/>
          <w:szCs w:val="20"/>
        </w:rPr>
      </w:pPr>
      <w:r w:rsidRPr="00BE0629">
        <w:rPr>
          <w:rStyle w:val="Forte"/>
          <w:rFonts w:asciiTheme="minorHAnsi" w:hAnsiTheme="minorHAnsi" w:cstheme="minorHAnsi"/>
          <w:sz w:val="20"/>
          <w:szCs w:val="20"/>
        </w:rPr>
        <w:t>2</w:t>
      </w:r>
      <w:r w:rsidR="005018AA" w:rsidRPr="00BE0629">
        <w:rPr>
          <w:rStyle w:val="Forte"/>
          <w:rFonts w:asciiTheme="minorHAnsi" w:hAnsiTheme="minorHAnsi" w:cstheme="minorHAnsi"/>
          <w:sz w:val="20"/>
          <w:szCs w:val="20"/>
        </w:rPr>
        <w:t>1</w:t>
      </w:r>
      <w:r w:rsidRPr="00BE0629">
        <w:rPr>
          <w:rStyle w:val="Forte"/>
          <w:rFonts w:asciiTheme="minorHAnsi" w:hAnsiTheme="minorHAnsi" w:cstheme="minorHAnsi"/>
          <w:sz w:val="20"/>
          <w:szCs w:val="20"/>
        </w:rPr>
        <w:t>.0.</w:t>
      </w:r>
      <w:r w:rsidRPr="00BE0629">
        <w:rPr>
          <w:rStyle w:val="Forte"/>
          <w:rFonts w:asciiTheme="minorHAnsi" w:hAnsiTheme="minorHAnsi" w:cstheme="minorHAnsi"/>
          <w:b w:val="0"/>
          <w:sz w:val="20"/>
          <w:szCs w:val="20"/>
        </w:rPr>
        <w:t xml:space="preserve"> </w:t>
      </w:r>
      <w:r w:rsidRPr="00BE0629">
        <w:rPr>
          <w:rStyle w:val="Forte"/>
          <w:rFonts w:asciiTheme="minorHAnsi" w:hAnsiTheme="minorHAnsi" w:cstheme="minorHAnsi"/>
          <w:sz w:val="20"/>
          <w:szCs w:val="20"/>
        </w:rPr>
        <w:t>SUGESTÃO DE MODALIDADE DE LICITAÇÃO</w:t>
      </w:r>
      <w:r w:rsidRPr="00BE0629">
        <w:rPr>
          <w:rStyle w:val="Forte"/>
          <w:rFonts w:asciiTheme="minorHAnsi" w:hAnsiTheme="minorHAnsi" w:cstheme="minorHAnsi"/>
          <w:b w:val="0"/>
          <w:sz w:val="20"/>
          <w:szCs w:val="20"/>
        </w:rPr>
        <w:t xml:space="preserve">: </w:t>
      </w:r>
      <w:r w:rsidRPr="000D6847">
        <w:rPr>
          <w:rStyle w:val="Forte"/>
          <w:rFonts w:asciiTheme="minorHAnsi" w:hAnsiTheme="minorHAnsi" w:cstheme="minorHAnsi"/>
          <w:sz w:val="20"/>
          <w:szCs w:val="20"/>
        </w:rPr>
        <w:t xml:space="preserve">Tomada Preços – </w:t>
      </w:r>
      <w:r w:rsidR="000D6847" w:rsidRPr="000D6847">
        <w:rPr>
          <w:rStyle w:val="Forte"/>
          <w:rFonts w:asciiTheme="minorHAnsi" w:hAnsiTheme="minorHAnsi" w:cstheme="minorHAnsi"/>
          <w:sz w:val="20"/>
          <w:szCs w:val="20"/>
        </w:rPr>
        <w:t>MENOR PREÇO POR LOTE</w:t>
      </w:r>
      <w:r w:rsidRPr="00BE0629">
        <w:rPr>
          <w:rStyle w:val="Forte"/>
          <w:rFonts w:asciiTheme="minorHAnsi" w:hAnsiTheme="minorHAnsi" w:cstheme="minorHAnsi"/>
          <w:b w:val="0"/>
          <w:sz w:val="20"/>
          <w:szCs w:val="20"/>
        </w:rPr>
        <w:t xml:space="preserve">, sob o regime de execução indireta de empreitada por preço </w:t>
      </w:r>
      <w:r w:rsidR="00C51C64">
        <w:rPr>
          <w:rStyle w:val="Forte"/>
          <w:rFonts w:asciiTheme="minorHAnsi" w:hAnsiTheme="minorHAnsi" w:cstheme="minorHAnsi"/>
          <w:b w:val="0"/>
          <w:sz w:val="20"/>
          <w:szCs w:val="20"/>
        </w:rPr>
        <w:t>Lote</w:t>
      </w:r>
      <w:r w:rsidRPr="00BE0629">
        <w:rPr>
          <w:rStyle w:val="Forte"/>
          <w:rFonts w:asciiTheme="minorHAnsi" w:hAnsiTheme="minorHAnsi" w:cstheme="minorHAnsi"/>
          <w:b w:val="0"/>
          <w:sz w:val="20"/>
          <w:szCs w:val="20"/>
        </w:rPr>
        <w:t>.</w:t>
      </w:r>
    </w:p>
    <w:p w:rsidR="00E85157" w:rsidRPr="00BE0629" w:rsidRDefault="00E85157" w:rsidP="00BE0629">
      <w:pPr>
        <w:rPr>
          <w:rStyle w:val="Forte"/>
          <w:rFonts w:asciiTheme="minorHAnsi" w:hAnsiTheme="minorHAnsi" w:cstheme="minorHAnsi"/>
          <w:b w:val="0"/>
          <w:sz w:val="20"/>
          <w:szCs w:val="20"/>
        </w:rPr>
      </w:pPr>
    </w:p>
    <w:p w:rsidR="00E85157" w:rsidRPr="00BE0629" w:rsidRDefault="00E85157" w:rsidP="00BE0629">
      <w:pPr>
        <w:rPr>
          <w:rStyle w:val="Forte"/>
          <w:rFonts w:asciiTheme="minorHAnsi" w:hAnsiTheme="minorHAnsi" w:cstheme="minorHAnsi"/>
          <w:b w:val="0"/>
          <w:sz w:val="20"/>
          <w:szCs w:val="20"/>
        </w:rPr>
      </w:pPr>
      <w:r w:rsidRPr="00BE0629">
        <w:rPr>
          <w:rStyle w:val="Forte"/>
          <w:rFonts w:asciiTheme="minorHAnsi" w:hAnsiTheme="minorHAnsi" w:cstheme="minorHAnsi"/>
          <w:sz w:val="20"/>
          <w:szCs w:val="20"/>
        </w:rPr>
        <w:t>2</w:t>
      </w:r>
      <w:r w:rsidR="005018AA" w:rsidRPr="00BE0629">
        <w:rPr>
          <w:rStyle w:val="Forte"/>
          <w:rFonts w:asciiTheme="minorHAnsi" w:hAnsiTheme="minorHAnsi" w:cstheme="minorHAnsi"/>
          <w:sz w:val="20"/>
          <w:szCs w:val="20"/>
        </w:rPr>
        <w:t>2</w:t>
      </w:r>
      <w:r w:rsidRPr="00BE0629">
        <w:rPr>
          <w:rStyle w:val="Forte"/>
          <w:rFonts w:asciiTheme="minorHAnsi" w:hAnsiTheme="minorHAnsi" w:cstheme="minorHAnsi"/>
          <w:sz w:val="20"/>
          <w:szCs w:val="20"/>
        </w:rPr>
        <w:t>.0.</w:t>
      </w:r>
      <w:r w:rsidRPr="00BE0629">
        <w:rPr>
          <w:rStyle w:val="Forte"/>
          <w:rFonts w:asciiTheme="minorHAnsi" w:hAnsiTheme="minorHAnsi" w:cstheme="minorHAnsi"/>
          <w:b w:val="0"/>
          <w:sz w:val="20"/>
          <w:szCs w:val="20"/>
        </w:rPr>
        <w:t xml:space="preserve"> Caso seja utilizado reajuste, o índice é o INCC Coluna 6º da Fundação Getúlio Vargas.</w:t>
      </w:r>
    </w:p>
    <w:p w:rsidR="00E85157" w:rsidRDefault="00E85157" w:rsidP="00BE0629">
      <w:pPr>
        <w:rPr>
          <w:rStyle w:val="Forte"/>
          <w:rFonts w:asciiTheme="minorHAnsi" w:hAnsiTheme="minorHAnsi" w:cstheme="minorHAnsi"/>
          <w:b w:val="0"/>
          <w:sz w:val="20"/>
          <w:szCs w:val="20"/>
        </w:rPr>
      </w:pPr>
    </w:p>
    <w:p w:rsidR="0046248C" w:rsidRDefault="0046248C" w:rsidP="00BE0629">
      <w:pPr>
        <w:rPr>
          <w:rStyle w:val="Forte"/>
          <w:rFonts w:asciiTheme="minorHAnsi" w:hAnsiTheme="minorHAnsi" w:cstheme="minorHAnsi"/>
          <w:b w:val="0"/>
          <w:sz w:val="20"/>
          <w:szCs w:val="20"/>
        </w:rPr>
      </w:pPr>
    </w:p>
    <w:p w:rsidR="0046248C" w:rsidRDefault="0046248C" w:rsidP="00BE0629">
      <w:pPr>
        <w:rPr>
          <w:rStyle w:val="Forte"/>
          <w:rFonts w:asciiTheme="minorHAnsi" w:hAnsiTheme="minorHAnsi" w:cstheme="minorHAnsi"/>
          <w:b w:val="0"/>
          <w:sz w:val="20"/>
          <w:szCs w:val="20"/>
        </w:rPr>
      </w:pPr>
    </w:p>
    <w:p w:rsidR="0046248C" w:rsidRDefault="0046248C" w:rsidP="00BE0629">
      <w:pPr>
        <w:rPr>
          <w:rStyle w:val="Forte"/>
          <w:rFonts w:asciiTheme="minorHAnsi" w:hAnsiTheme="minorHAnsi" w:cstheme="minorHAnsi"/>
          <w:b w:val="0"/>
          <w:sz w:val="20"/>
          <w:szCs w:val="20"/>
        </w:rPr>
      </w:pPr>
    </w:p>
    <w:p w:rsidR="0046248C" w:rsidRPr="00BE0629" w:rsidRDefault="0046248C" w:rsidP="00BE0629">
      <w:pPr>
        <w:rPr>
          <w:rStyle w:val="Forte"/>
          <w:rFonts w:asciiTheme="minorHAnsi" w:hAnsiTheme="minorHAnsi" w:cstheme="minorHAnsi"/>
          <w:b w:val="0"/>
          <w:sz w:val="20"/>
          <w:szCs w:val="20"/>
        </w:rPr>
      </w:pPr>
    </w:p>
    <w:p w:rsidR="00C00E17" w:rsidRPr="00BE0629" w:rsidRDefault="00E85157" w:rsidP="00BE0629">
      <w:pPr>
        <w:jc w:val="right"/>
        <w:rPr>
          <w:rFonts w:asciiTheme="minorHAnsi" w:hAnsiTheme="minorHAnsi" w:cstheme="minorHAnsi"/>
          <w:sz w:val="20"/>
          <w:szCs w:val="20"/>
        </w:rPr>
      </w:pPr>
      <w:r w:rsidRPr="00BE0629">
        <w:rPr>
          <w:rFonts w:asciiTheme="minorHAnsi" w:hAnsiTheme="minorHAnsi" w:cstheme="minorHAnsi"/>
          <w:sz w:val="20"/>
          <w:szCs w:val="20"/>
        </w:rPr>
        <w:t>Várzea Grande/MT, 10 de fevereiro de 2017.</w:t>
      </w:r>
    </w:p>
    <w:p w:rsidR="00C00E17" w:rsidRPr="00BE0629" w:rsidRDefault="00C00E17" w:rsidP="00BE0629">
      <w:pPr>
        <w:jc w:val="center"/>
        <w:rPr>
          <w:rFonts w:asciiTheme="minorHAnsi" w:hAnsiTheme="minorHAnsi" w:cstheme="minorHAnsi"/>
          <w:b/>
          <w:sz w:val="20"/>
          <w:szCs w:val="20"/>
        </w:rPr>
      </w:pPr>
    </w:p>
    <w:p w:rsidR="00A1039B" w:rsidRDefault="00A1039B" w:rsidP="00BE0629">
      <w:pPr>
        <w:jc w:val="center"/>
        <w:rPr>
          <w:rFonts w:asciiTheme="minorHAnsi" w:hAnsiTheme="minorHAnsi" w:cstheme="minorHAnsi"/>
          <w:b/>
          <w:sz w:val="20"/>
          <w:szCs w:val="20"/>
        </w:rPr>
      </w:pPr>
    </w:p>
    <w:p w:rsidR="00C203DA" w:rsidRDefault="00C203DA" w:rsidP="00BE0629">
      <w:pPr>
        <w:jc w:val="center"/>
        <w:rPr>
          <w:rFonts w:asciiTheme="minorHAnsi" w:hAnsiTheme="minorHAnsi" w:cstheme="minorHAnsi"/>
          <w:b/>
          <w:sz w:val="20"/>
          <w:szCs w:val="20"/>
        </w:rPr>
      </w:pPr>
    </w:p>
    <w:p w:rsidR="0046248C" w:rsidRDefault="0046248C" w:rsidP="00BE0629">
      <w:pPr>
        <w:jc w:val="center"/>
        <w:rPr>
          <w:rFonts w:asciiTheme="minorHAnsi" w:hAnsiTheme="minorHAnsi" w:cstheme="minorHAnsi"/>
          <w:b/>
          <w:sz w:val="20"/>
          <w:szCs w:val="20"/>
        </w:rPr>
      </w:pPr>
    </w:p>
    <w:p w:rsidR="0046248C" w:rsidRDefault="0046248C" w:rsidP="00BE0629">
      <w:pPr>
        <w:jc w:val="center"/>
        <w:rPr>
          <w:rFonts w:asciiTheme="minorHAnsi" w:hAnsiTheme="minorHAnsi" w:cstheme="minorHAnsi"/>
          <w:b/>
          <w:sz w:val="20"/>
          <w:szCs w:val="20"/>
        </w:rPr>
      </w:pPr>
    </w:p>
    <w:p w:rsidR="0046248C" w:rsidRDefault="0046248C" w:rsidP="00BE0629">
      <w:pPr>
        <w:jc w:val="center"/>
        <w:rPr>
          <w:rFonts w:asciiTheme="minorHAnsi" w:hAnsiTheme="minorHAnsi" w:cstheme="minorHAnsi"/>
          <w:b/>
          <w:sz w:val="20"/>
          <w:szCs w:val="20"/>
        </w:rPr>
      </w:pPr>
    </w:p>
    <w:p w:rsidR="0046248C" w:rsidRPr="00BE0629" w:rsidRDefault="0046248C" w:rsidP="00BE0629">
      <w:pPr>
        <w:jc w:val="center"/>
        <w:rPr>
          <w:rFonts w:asciiTheme="minorHAnsi" w:hAnsiTheme="minorHAnsi" w:cstheme="minorHAnsi"/>
          <w:b/>
          <w:sz w:val="20"/>
          <w:szCs w:val="20"/>
        </w:rPr>
      </w:pPr>
    </w:p>
    <w:p w:rsidR="0049223F" w:rsidRPr="00BE0629" w:rsidRDefault="00B244AC" w:rsidP="00BE0629">
      <w:pPr>
        <w:jc w:val="center"/>
        <w:rPr>
          <w:rFonts w:asciiTheme="minorHAnsi" w:hAnsiTheme="minorHAnsi" w:cstheme="minorHAnsi"/>
          <w:b/>
          <w:sz w:val="20"/>
          <w:szCs w:val="20"/>
        </w:rPr>
      </w:pPr>
      <w:r w:rsidRPr="00BE0629">
        <w:rPr>
          <w:rFonts w:asciiTheme="minorHAnsi" w:hAnsiTheme="minorHAnsi" w:cstheme="minorHAnsi"/>
          <w:b/>
          <w:sz w:val="20"/>
          <w:szCs w:val="20"/>
        </w:rPr>
        <w:t>Clovis Pereira Mendes filho</w:t>
      </w:r>
    </w:p>
    <w:p w:rsidR="00DF2829" w:rsidRPr="00BE0629" w:rsidRDefault="00B244AC" w:rsidP="00BE0629">
      <w:pPr>
        <w:jc w:val="center"/>
        <w:rPr>
          <w:rFonts w:asciiTheme="minorHAnsi" w:hAnsiTheme="minorHAnsi" w:cstheme="minorHAnsi"/>
          <w:b/>
          <w:sz w:val="20"/>
          <w:szCs w:val="20"/>
        </w:rPr>
      </w:pPr>
      <w:r w:rsidRPr="00BE0629">
        <w:rPr>
          <w:rFonts w:asciiTheme="minorHAnsi" w:hAnsiTheme="minorHAnsi" w:cstheme="minorHAnsi"/>
          <w:b/>
          <w:sz w:val="20"/>
          <w:szCs w:val="20"/>
        </w:rPr>
        <w:t>Assessor</w:t>
      </w:r>
      <w:r w:rsidR="001544A6" w:rsidRPr="00BE0629">
        <w:rPr>
          <w:rFonts w:asciiTheme="minorHAnsi" w:hAnsiTheme="minorHAnsi" w:cstheme="minorHAnsi"/>
          <w:b/>
          <w:sz w:val="20"/>
          <w:szCs w:val="20"/>
        </w:rPr>
        <w:t xml:space="preserve"> Especial de Engenharia Civil</w:t>
      </w:r>
    </w:p>
    <w:p w:rsidR="001544A6" w:rsidRPr="00BE0629" w:rsidRDefault="001544A6" w:rsidP="00BE0629">
      <w:pPr>
        <w:jc w:val="center"/>
        <w:rPr>
          <w:rFonts w:asciiTheme="minorHAnsi" w:hAnsiTheme="minorHAnsi" w:cstheme="minorHAnsi"/>
          <w:b/>
          <w:sz w:val="20"/>
          <w:szCs w:val="20"/>
        </w:rPr>
      </w:pPr>
      <w:r w:rsidRPr="00BE0629">
        <w:rPr>
          <w:rFonts w:asciiTheme="minorHAnsi" w:hAnsiTheme="minorHAnsi" w:cstheme="minorHAnsi"/>
          <w:b/>
          <w:sz w:val="20"/>
          <w:szCs w:val="20"/>
        </w:rPr>
        <w:t>Secretaria de</w:t>
      </w:r>
      <w:r w:rsidR="00DF2829" w:rsidRPr="00BE0629">
        <w:rPr>
          <w:rFonts w:asciiTheme="minorHAnsi" w:hAnsiTheme="minorHAnsi" w:cstheme="minorHAnsi"/>
          <w:b/>
          <w:sz w:val="20"/>
          <w:szCs w:val="20"/>
        </w:rPr>
        <w:t xml:space="preserve"> Viação e</w:t>
      </w:r>
      <w:r w:rsidRPr="00BE0629">
        <w:rPr>
          <w:rFonts w:asciiTheme="minorHAnsi" w:hAnsiTheme="minorHAnsi" w:cstheme="minorHAnsi"/>
          <w:b/>
          <w:sz w:val="20"/>
          <w:szCs w:val="20"/>
        </w:rPr>
        <w:t xml:space="preserve"> Obras.</w:t>
      </w:r>
    </w:p>
    <w:p w:rsidR="00963A09" w:rsidRPr="00BE0629" w:rsidRDefault="00963A09" w:rsidP="00BE0629">
      <w:pPr>
        <w:jc w:val="center"/>
        <w:rPr>
          <w:rFonts w:asciiTheme="minorHAnsi" w:hAnsiTheme="minorHAnsi" w:cstheme="minorHAnsi"/>
          <w:b/>
          <w:sz w:val="20"/>
          <w:szCs w:val="20"/>
        </w:rPr>
      </w:pPr>
    </w:p>
    <w:p w:rsidR="007D64F5" w:rsidRPr="00BE0629" w:rsidRDefault="007D64F5" w:rsidP="00BE0629">
      <w:pPr>
        <w:jc w:val="center"/>
        <w:rPr>
          <w:rFonts w:asciiTheme="minorHAnsi" w:hAnsiTheme="minorHAnsi" w:cstheme="minorHAnsi"/>
          <w:b/>
          <w:sz w:val="20"/>
          <w:szCs w:val="20"/>
        </w:rPr>
      </w:pPr>
    </w:p>
    <w:p w:rsidR="00E85157" w:rsidRPr="00BE0629" w:rsidRDefault="00E85157" w:rsidP="00BE0629">
      <w:pPr>
        <w:jc w:val="center"/>
        <w:rPr>
          <w:rFonts w:asciiTheme="minorHAnsi" w:hAnsiTheme="minorHAnsi" w:cstheme="minorHAnsi"/>
          <w:b/>
          <w:sz w:val="20"/>
          <w:szCs w:val="20"/>
        </w:rPr>
      </w:pPr>
    </w:p>
    <w:p w:rsidR="004147D0" w:rsidRDefault="004147D0" w:rsidP="00BE0629">
      <w:pPr>
        <w:jc w:val="center"/>
        <w:rPr>
          <w:rFonts w:asciiTheme="minorHAnsi" w:hAnsiTheme="minorHAnsi" w:cstheme="minorHAnsi"/>
          <w:b/>
          <w:sz w:val="20"/>
          <w:szCs w:val="20"/>
        </w:rPr>
      </w:pPr>
    </w:p>
    <w:p w:rsidR="0046248C" w:rsidRDefault="0046248C" w:rsidP="00BE0629">
      <w:pPr>
        <w:jc w:val="center"/>
        <w:rPr>
          <w:rFonts w:asciiTheme="minorHAnsi" w:hAnsiTheme="minorHAnsi" w:cstheme="minorHAnsi"/>
          <w:b/>
          <w:sz w:val="20"/>
          <w:szCs w:val="20"/>
        </w:rPr>
      </w:pPr>
    </w:p>
    <w:p w:rsidR="0046248C" w:rsidRDefault="0046248C" w:rsidP="00BE0629">
      <w:pPr>
        <w:jc w:val="center"/>
        <w:rPr>
          <w:rFonts w:asciiTheme="minorHAnsi" w:hAnsiTheme="minorHAnsi" w:cstheme="minorHAnsi"/>
          <w:b/>
          <w:sz w:val="20"/>
          <w:szCs w:val="20"/>
        </w:rPr>
      </w:pPr>
    </w:p>
    <w:p w:rsidR="00C203DA" w:rsidRPr="00BE0629" w:rsidRDefault="00C203DA" w:rsidP="00BE0629">
      <w:pPr>
        <w:jc w:val="center"/>
        <w:rPr>
          <w:rFonts w:asciiTheme="minorHAnsi" w:hAnsiTheme="minorHAnsi" w:cstheme="minorHAnsi"/>
          <w:b/>
          <w:sz w:val="20"/>
          <w:szCs w:val="20"/>
        </w:rPr>
      </w:pPr>
    </w:p>
    <w:p w:rsidR="00866B90" w:rsidRPr="00BE0629" w:rsidRDefault="00866B90" w:rsidP="00BE0629">
      <w:pPr>
        <w:jc w:val="center"/>
        <w:rPr>
          <w:rFonts w:asciiTheme="minorHAnsi" w:hAnsiTheme="minorHAnsi" w:cstheme="minorHAnsi"/>
          <w:b/>
          <w:sz w:val="20"/>
          <w:szCs w:val="20"/>
        </w:rPr>
      </w:pPr>
      <w:r w:rsidRPr="00BE0629">
        <w:rPr>
          <w:rFonts w:asciiTheme="minorHAnsi" w:hAnsiTheme="minorHAnsi" w:cstheme="minorHAnsi"/>
          <w:b/>
          <w:sz w:val="20"/>
          <w:szCs w:val="20"/>
        </w:rPr>
        <w:t>Luiz</w:t>
      </w:r>
      <w:proofErr w:type="gramStart"/>
      <w:r w:rsidRPr="00BE0629">
        <w:rPr>
          <w:rFonts w:asciiTheme="minorHAnsi" w:hAnsiTheme="minorHAnsi" w:cstheme="minorHAnsi"/>
          <w:b/>
          <w:sz w:val="20"/>
          <w:szCs w:val="20"/>
        </w:rPr>
        <w:t xml:space="preserve"> </w:t>
      </w:r>
      <w:r w:rsidR="00302176">
        <w:rPr>
          <w:rFonts w:asciiTheme="minorHAnsi" w:hAnsiTheme="minorHAnsi" w:cstheme="minorHAnsi"/>
          <w:b/>
          <w:sz w:val="20"/>
          <w:szCs w:val="20"/>
        </w:rPr>
        <w:t xml:space="preserve"> </w:t>
      </w:r>
      <w:proofErr w:type="gramEnd"/>
      <w:r w:rsidR="00302176">
        <w:rPr>
          <w:rFonts w:asciiTheme="minorHAnsi" w:hAnsiTheme="minorHAnsi" w:cstheme="minorHAnsi"/>
          <w:b/>
          <w:sz w:val="20"/>
          <w:szCs w:val="20"/>
        </w:rPr>
        <w:t xml:space="preserve">Carlos </w:t>
      </w:r>
      <w:r w:rsidRPr="00BE0629">
        <w:rPr>
          <w:rFonts w:asciiTheme="minorHAnsi" w:hAnsiTheme="minorHAnsi" w:cstheme="minorHAnsi"/>
          <w:b/>
          <w:sz w:val="20"/>
          <w:szCs w:val="20"/>
        </w:rPr>
        <w:t>Sampaio</w:t>
      </w:r>
    </w:p>
    <w:p w:rsidR="0038315E" w:rsidRPr="00865F21" w:rsidRDefault="00866B90" w:rsidP="00BE0629">
      <w:pPr>
        <w:jc w:val="center"/>
        <w:rPr>
          <w:rFonts w:asciiTheme="minorHAnsi" w:hAnsiTheme="minorHAnsi" w:cstheme="minorHAnsi"/>
          <w:b/>
          <w:sz w:val="20"/>
          <w:szCs w:val="20"/>
        </w:rPr>
      </w:pPr>
      <w:r w:rsidRPr="00BE0629">
        <w:rPr>
          <w:rFonts w:asciiTheme="minorHAnsi" w:hAnsiTheme="minorHAnsi" w:cstheme="minorHAnsi"/>
          <w:b/>
          <w:sz w:val="20"/>
          <w:szCs w:val="20"/>
        </w:rPr>
        <w:t>Subsecretar</w:t>
      </w:r>
      <w:r w:rsidR="00DF2829" w:rsidRPr="00BE0629">
        <w:rPr>
          <w:rFonts w:asciiTheme="minorHAnsi" w:hAnsiTheme="minorHAnsi" w:cstheme="minorHAnsi"/>
          <w:b/>
          <w:sz w:val="20"/>
          <w:szCs w:val="20"/>
        </w:rPr>
        <w:t>ia Municipal de Viação e O</w:t>
      </w:r>
      <w:r w:rsidR="00DF2829" w:rsidRPr="00865F21">
        <w:rPr>
          <w:rFonts w:asciiTheme="minorHAnsi" w:hAnsiTheme="minorHAnsi" w:cstheme="minorHAnsi"/>
          <w:b/>
          <w:sz w:val="20"/>
          <w:szCs w:val="20"/>
        </w:rPr>
        <w:t>bras</w:t>
      </w:r>
    </w:p>
    <w:sectPr w:rsidR="0038315E" w:rsidRPr="00865F21" w:rsidSect="00125F56">
      <w:headerReference w:type="default" r:id="rId10"/>
      <w:footerReference w:type="default" r:id="rId11"/>
      <w:pgSz w:w="11906" w:h="1683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3A9" w:rsidRDefault="004E13A9" w:rsidP="00AE01E2">
      <w:r>
        <w:separator/>
      </w:r>
    </w:p>
  </w:endnote>
  <w:endnote w:type="continuationSeparator" w:id="1">
    <w:p w:rsidR="004E13A9" w:rsidRDefault="004E13A9" w:rsidP="00AE0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Poster Bodoni">
    <w:altName w:val="Bookman Old Style"/>
    <w:charset w:val="00"/>
    <w:family w:val="roman"/>
    <w:pitch w:val="variable"/>
    <w:sig w:usb0="00000007" w:usb1="00000000" w:usb2="00000000" w:usb3="00000000" w:csb0="00000013" w:csb1="00000000"/>
  </w:font>
  <w:font w:name="Comic Sans MS">
    <w:panose1 w:val="030F0702030302020204"/>
    <w:charset w:val="00"/>
    <w:family w:val="script"/>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00000003" w:usb1="1000204A" w:usb2="00000000" w:usb3="00000000" w:csb0="00000001"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3A9" w:rsidRDefault="004E13A9">
    <w:pPr>
      <w:pStyle w:val="Rodap"/>
      <w:pBdr>
        <w:top w:val="thinThickSmallGap" w:sz="24" w:space="1" w:color="622423" w:themeColor="accent2" w:themeShade="7F"/>
      </w:pBdr>
      <w:rPr>
        <w:rFonts w:asciiTheme="majorHAnsi" w:hAnsiTheme="majorHAnsi"/>
      </w:rPr>
    </w:pPr>
    <w:r w:rsidRPr="002F7670">
      <w:rPr>
        <w:rFonts w:asciiTheme="majorHAnsi" w:hAnsiTheme="majorHAnsi"/>
        <w:sz w:val="20"/>
        <w:szCs w:val="20"/>
      </w:rPr>
      <w:t>Avenida Castelo Branco, 2500, Água Limpa, CEP 78.125.700 fone: (65) 3688.8054</w:t>
    </w:r>
    <w:r>
      <w:rPr>
        <w:rFonts w:asciiTheme="majorHAnsi" w:hAnsiTheme="majorHAnsi"/>
      </w:rPr>
      <w:ptab w:relativeTo="margin" w:alignment="right" w:leader="none"/>
    </w:r>
    <w:r>
      <w:rPr>
        <w:rFonts w:asciiTheme="majorHAnsi" w:hAnsiTheme="majorHAnsi"/>
      </w:rPr>
      <w:t xml:space="preserve">Página </w:t>
    </w:r>
    <w:r w:rsidR="00C414FA" w:rsidRPr="00C414FA">
      <w:fldChar w:fldCharType="begin"/>
    </w:r>
    <w:r>
      <w:instrText xml:space="preserve"> PAGE   \* MERGEFORMAT </w:instrText>
    </w:r>
    <w:r w:rsidR="00C414FA" w:rsidRPr="00C414FA">
      <w:fldChar w:fldCharType="separate"/>
    </w:r>
    <w:r w:rsidR="00C51C64" w:rsidRPr="00C51C64">
      <w:rPr>
        <w:rFonts w:asciiTheme="majorHAnsi" w:hAnsiTheme="majorHAnsi"/>
        <w:noProof/>
      </w:rPr>
      <w:t>1</w:t>
    </w:r>
    <w:r w:rsidR="00C414FA">
      <w:rPr>
        <w:rFonts w:asciiTheme="majorHAnsi" w:hAnsiTheme="majorHAnsi"/>
        <w:noProof/>
      </w:rPr>
      <w:fldChar w:fldCharType="end"/>
    </w:r>
  </w:p>
  <w:p w:rsidR="004E13A9" w:rsidRDefault="004E13A9" w:rsidP="00AE01E2">
    <w:pPr>
      <w:pStyle w:val="Rodap"/>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3A9" w:rsidRDefault="004E13A9" w:rsidP="00AE01E2">
      <w:r>
        <w:separator/>
      </w:r>
    </w:p>
  </w:footnote>
  <w:footnote w:type="continuationSeparator" w:id="1">
    <w:p w:rsidR="004E13A9" w:rsidRDefault="004E13A9" w:rsidP="00AE0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3A9" w:rsidRPr="001B1EED" w:rsidRDefault="004E13A9" w:rsidP="006A0A00">
    <w:pPr>
      <w:pStyle w:val="Cabealho"/>
      <w:tabs>
        <w:tab w:val="clear" w:pos="4419"/>
        <w:tab w:val="clear" w:pos="8838"/>
        <w:tab w:val="left" w:pos="3075"/>
        <w:tab w:val="right" w:pos="8931"/>
      </w:tabs>
      <w:jc w:val="center"/>
      <w:rPr>
        <w:noProof/>
      </w:rPr>
    </w:pPr>
    <w:r w:rsidRPr="001B1EED">
      <w:rPr>
        <w:noProof/>
      </w:rPr>
      <w:drawing>
        <wp:inline distT="0" distB="0" distL="0" distR="0">
          <wp:extent cx="2162175" cy="762000"/>
          <wp:effectExtent l="19050" t="0" r="9525" b="0"/>
          <wp:docPr id="1" name="Imagem 1" descr="E:\logomar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marca.png"/>
                  <pic:cNvPicPr>
                    <a:picLocks noChangeAspect="1" noChangeArrowheads="1"/>
                  </pic:cNvPicPr>
                </pic:nvPicPr>
                <pic:blipFill>
                  <a:blip r:embed="rId1"/>
                  <a:srcRect r="44363" b="73770"/>
                  <a:stretch>
                    <a:fillRect/>
                  </a:stretch>
                </pic:blipFill>
                <pic:spPr bwMode="auto">
                  <a:xfrm>
                    <a:off x="0" y="0"/>
                    <a:ext cx="2162175" cy="762000"/>
                  </a:xfrm>
                  <a:prstGeom prst="rect">
                    <a:avLst/>
                  </a:prstGeom>
                  <a:noFill/>
                  <a:ln w="9525">
                    <a:noFill/>
                    <a:miter lim="800000"/>
                    <a:headEnd/>
                    <a:tailEnd/>
                  </a:ln>
                </pic:spPr>
              </pic:pic>
            </a:graphicData>
          </a:graphic>
        </wp:inline>
      </w:drawing>
    </w:r>
  </w:p>
  <w:p w:rsidR="004E13A9" w:rsidRDefault="004E13A9" w:rsidP="006A0A00">
    <w:pPr>
      <w:pStyle w:val="Cabealho"/>
      <w:jc w:val="center"/>
      <w:rPr>
        <w:rFonts w:ascii="Verdana" w:hAnsi="Verdana"/>
        <w:b/>
      </w:rPr>
    </w:pPr>
    <w:bookmarkStart w:id="0" w:name="OLE_LINK1"/>
    <w:r>
      <w:rPr>
        <w:rFonts w:ascii="Verdana" w:hAnsi="Verdana"/>
        <w:b/>
      </w:rPr>
      <w:t>ESTADO DE MATO GROSSO</w:t>
    </w:r>
  </w:p>
  <w:p w:rsidR="004E13A9" w:rsidRDefault="004E13A9" w:rsidP="006A0A00">
    <w:pPr>
      <w:pStyle w:val="Cabealho"/>
      <w:pBdr>
        <w:bottom w:val="single" w:sz="12" w:space="0" w:color="auto"/>
      </w:pBdr>
      <w:jc w:val="center"/>
      <w:rPr>
        <w:rFonts w:ascii="Verdana" w:hAnsi="Verdana"/>
        <w:b/>
      </w:rPr>
    </w:pPr>
    <w:r>
      <w:rPr>
        <w:rFonts w:ascii="Verdana" w:hAnsi="Verdana"/>
        <w:b/>
      </w:rPr>
      <w:t>PREFEITURA DE VÁRZEA GRANDE</w:t>
    </w:r>
    <w:bookmarkEnd w:id="0"/>
  </w:p>
  <w:p w:rsidR="004E13A9" w:rsidRDefault="004E13A9" w:rsidP="006A0A00">
    <w:pPr>
      <w:pStyle w:val="Cabealho"/>
      <w:pBdr>
        <w:bottom w:val="single" w:sz="12" w:space="0" w:color="auto"/>
      </w:pBdr>
      <w:jc w:val="center"/>
      <w:rPr>
        <w:rFonts w:ascii="Verdana" w:hAnsi="Verdana"/>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8"/>
    <w:multiLevelType w:val="singleLevel"/>
    <w:tmpl w:val="00000008"/>
    <w:name w:val="WW8Num8"/>
    <w:lvl w:ilvl="0">
      <w:start w:val="1"/>
      <w:numFmt w:val="lowerLetter"/>
      <w:lvlText w:val="%1)"/>
      <w:lvlJc w:val="left"/>
      <w:pPr>
        <w:tabs>
          <w:tab w:val="num" w:pos="1080"/>
        </w:tabs>
        <w:ind w:left="1080" w:hanging="360"/>
      </w:pPr>
      <w:rPr>
        <w:rFonts w:cs="Times New Roman"/>
      </w:rPr>
    </w:lvl>
  </w:abstractNum>
  <w:abstractNum w:abstractNumId="2">
    <w:nsid w:val="0000000B"/>
    <w:multiLevelType w:val="multilevel"/>
    <w:tmpl w:val="0000000B"/>
    <w:name w:val="WW8Num13"/>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C"/>
    <w:multiLevelType w:val="singleLevel"/>
    <w:tmpl w:val="0000000C"/>
    <w:name w:val="WW8Num12"/>
    <w:lvl w:ilvl="0">
      <w:start w:val="1"/>
      <w:numFmt w:val="upperRoman"/>
      <w:lvlText w:val="%1."/>
      <w:lvlJc w:val="left"/>
      <w:pPr>
        <w:tabs>
          <w:tab w:val="num" w:pos="0"/>
        </w:tabs>
        <w:ind w:left="720" w:hanging="360"/>
      </w:pPr>
      <w:rPr>
        <w:rFonts w:cs="Times New Roman"/>
        <w:b/>
      </w:rPr>
    </w:lvl>
  </w:abstractNum>
  <w:abstractNum w:abstractNumId="4">
    <w:nsid w:val="023B2D3B"/>
    <w:multiLevelType w:val="multilevel"/>
    <w:tmpl w:val="FA82FC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367654"/>
    <w:multiLevelType w:val="hybridMultilevel"/>
    <w:tmpl w:val="9F4CBADE"/>
    <w:lvl w:ilvl="0" w:tplc="83B8A904">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6">
    <w:nsid w:val="0833445A"/>
    <w:multiLevelType w:val="multilevel"/>
    <w:tmpl w:val="4D2E762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FB70879"/>
    <w:multiLevelType w:val="multilevel"/>
    <w:tmpl w:val="6B5634A4"/>
    <w:lvl w:ilvl="0">
      <w:start w:val="9"/>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Zero"/>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8010B99"/>
    <w:multiLevelType w:val="hybridMultilevel"/>
    <w:tmpl w:val="1B3059F0"/>
    <w:lvl w:ilvl="0" w:tplc="04160001">
      <w:start w:val="1"/>
      <w:numFmt w:val="bullet"/>
      <w:lvlText w:val=""/>
      <w:lvlJc w:val="left"/>
      <w:pPr>
        <w:ind w:left="2138"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nsid w:val="1AC51FA9"/>
    <w:multiLevelType w:val="multilevel"/>
    <w:tmpl w:val="6D6679A8"/>
    <w:lvl w:ilvl="0">
      <w:start w:val="4"/>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0870222"/>
    <w:multiLevelType w:val="multilevel"/>
    <w:tmpl w:val="F66C4796"/>
    <w:lvl w:ilvl="0">
      <w:start w:val="10"/>
      <w:numFmt w:val="decimal"/>
      <w:lvlText w:val="%1.0"/>
      <w:lvlJc w:val="left"/>
      <w:pPr>
        <w:ind w:left="659"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Zero"/>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1">
    <w:nsid w:val="2B440C47"/>
    <w:multiLevelType w:val="multilevel"/>
    <w:tmpl w:val="6AE417D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E094A72"/>
    <w:multiLevelType w:val="hybridMultilevel"/>
    <w:tmpl w:val="94F277FA"/>
    <w:lvl w:ilvl="0" w:tplc="B90A2346">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3">
    <w:nsid w:val="2FAB00A0"/>
    <w:multiLevelType w:val="multilevel"/>
    <w:tmpl w:val="630AF066"/>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Zero"/>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nsid w:val="33224DA2"/>
    <w:multiLevelType w:val="hybridMultilevel"/>
    <w:tmpl w:val="2E82A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3AE571E"/>
    <w:multiLevelType w:val="hybridMultilevel"/>
    <w:tmpl w:val="F3C0A4A8"/>
    <w:lvl w:ilvl="0" w:tplc="3F2858E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62D0F03"/>
    <w:multiLevelType w:val="hybridMultilevel"/>
    <w:tmpl w:val="DE1C986A"/>
    <w:lvl w:ilvl="0" w:tplc="5358ECEC">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C28006D"/>
    <w:multiLevelType w:val="multilevel"/>
    <w:tmpl w:val="29B2F370"/>
    <w:lvl w:ilvl="0">
      <w:start w:val="7"/>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Zero"/>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8">
    <w:nsid w:val="3EA21667"/>
    <w:multiLevelType w:val="multilevel"/>
    <w:tmpl w:val="E1AC2182"/>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color w:val="auto"/>
        <w:sz w:val="20"/>
        <w:szCs w:val="20"/>
      </w:rPr>
    </w:lvl>
    <w:lvl w:ilvl="2">
      <w:start w:val="1"/>
      <w:numFmt w:val="decimal"/>
      <w:lvlText w:val="%1.%2.%3."/>
      <w:lvlJc w:val="left"/>
      <w:pPr>
        <w:tabs>
          <w:tab w:val="num" w:pos="9651"/>
        </w:tabs>
        <w:ind w:left="567" w:firstLine="56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41396867"/>
    <w:multiLevelType w:val="hybridMultilevel"/>
    <w:tmpl w:val="68C019A8"/>
    <w:lvl w:ilvl="0" w:tplc="A10A731C">
      <w:start w:val="1"/>
      <w:numFmt w:val="lowerLetter"/>
      <w:lvlText w:val="%1)"/>
      <w:lvlJc w:val="left"/>
      <w:pPr>
        <w:ind w:left="2607" w:hanging="480"/>
      </w:pPr>
      <w:rPr>
        <w:b/>
      </w:rPr>
    </w:lvl>
    <w:lvl w:ilvl="1" w:tplc="04160019">
      <w:start w:val="1"/>
      <w:numFmt w:val="lowerLetter"/>
      <w:lvlText w:val="%2."/>
      <w:lvlJc w:val="left"/>
      <w:pPr>
        <w:ind w:left="3207"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nsid w:val="419D6E03"/>
    <w:multiLevelType w:val="multilevel"/>
    <w:tmpl w:val="5DC8527C"/>
    <w:lvl w:ilvl="0">
      <w:start w:val="5"/>
      <w:numFmt w:val="decimal"/>
      <w:lvlText w:val="%1."/>
      <w:lvlJc w:val="left"/>
      <w:pPr>
        <w:ind w:left="540" w:hanging="540"/>
      </w:pPr>
      <w:rPr>
        <w:rFonts w:hint="default"/>
        <w:b/>
      </w:rPr>
    </w:lvl>
    <w:lvl w:ilvl="1">
      <w:start w:val="6"/>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Zero"/>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21">
    <w:nsid w:val="45FC0C24"/>
    <w:multiLevelType w:val="multilevel"/>
    <w:tmpl w:val="06381606"/>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636436E"/>
    <w:multiLevelType w:val="multilevel"/>
    <w:tmpl w:val="088E9400"/>
    <w:lvl w:ilvl="0">
      <w:start w:val="5"/>
      <w:numFmt w:val="decimal"/>
      <w:lvlText w:val="%1."/>
      <w:lvlJc w:val="left"/>
      <w:pPr>
        <w:ind w:left="540" w:hanging="540"/>
      </w:pPr>
      <w:rPr>
        <w:rFonts w:hint="default"/>
        <w:b/>
      </w:rPr>
    </w:lvl>
    <w:lvl w:ilvl="1">
      <w:start w:val="6"/>
      <w:numFmt w:val="decimal"/>
      <w:lvlText w:val="%1.%2."/>
      <w:lvlJc w:val="left"/>
      <w:pPr>
        <w:ind w:left="1162" w:hanging="720"/>
      </w:pPr>
      <w:rPr>
        <w:rFonts w:hint="default"/>
        <w:b/>
      </w:rPr>
    </w:lvl>
    <w:lvl w:ilvl="2">
      <w:start w:val="2"/>
      <w:numFmt w:val="decimal"/>
      <w:lvlText w:val="%1.%2.%3."/>
      <w:lvlJc w:val="left"/>
      <w:pPr>
        <w:ind w:left="1604" w:hanging="720"/>
      </w:pPr>
      <w:rPr>
        <w:rFonts w:hint="default"/>
        <w:b/>
      </w:rPr>
    </w:lvl>
    <w:lvl w:ilvl="3">
      <w:start w:val="1"/>
      <w:numFmt w:val="decimal"/>
      <w:lvlText w:val="%1.%2.%3.%4."/>
      <w:lvlJc w:val="left"/>
      <w:pPr>
        <w:ind w:left="2406" w:hanging="1080"/>
      </w:pPr>
      <w:rPr>
        <w:rFonts w:hint="default"/>
        <w:b/>
      </w:rPr>
    </w:lvl>
    <w:lvl w:ilvl="4">
      <w:start w:val="1"/>
      <w:numFmt w:val="decimalZero"/>
      <w:lvlText w:val="%1.%2.%3.%4.%5."/>
      <w:lvlJc w:val="left"/>
      <w:pPr>
        <w:ind w:left="2848" w:hanging="1080"/>
      </w:pPr>
      <w:rPr>
        <w:rFonts w:hint="default"/>
        <w:b/>
      </w:rPr>
    </w:lvl>
    <w:lvl w:ilvl="5">
      <w:start w:val="1"/>
      <w:numFmt w:val="decimal"/>
      <w:lvlText w:val="%1.%2.%3.%4.%5.%6."/>
      <w:lvlJc w:val="left"/>
      <w:pPr>
        <w:ind w:left="3650" w:hanging="1440"/>
      </w:pPr>
      <w:rPr>
        <w:rFonts w:hint="default"/>
        <w:b/>
      </w:rPr>
    </w:lvl>
    <w:lvl w:ilvl="6">
      <w:start w:val="1"/>
      <w:numFmt w:val="decimal"/>
      <w:lvlText w:val="%1.%2.%3.%4.%5.%6.%7."/>
      <w:lvlJc w:val="left"/>
      <w:pPr>
        <w:ind w:left="4092" w:hanging="1440"/>
      </w:pPr>
      <w:rPr>
        <w:rFonts w:hint="default"/>
        <w:b/>
      </w:rPr>
    </w:lvl>
    <w:lvl w:ilvl="7">
      <w:start w:val="1"/>
      <w:numFmt w:val="decimal"/>
      <w:lvlText w:val="%1.%2.%3.%4.%5.%6.%7.%8."/>
      <w:lvlJc w:val="left"/>
      <w:pPr>
        <w:ind w:left="4894" w:hanging="1800"/>
      </w:pPr>
      <w:rPr>
        <w:rFonts w:hint="default"/>
        <w:b/>
      </w:rPr>
    </w:lvl>
    <w:lvl w:ilvl="8">
      <w:start w:val="1"/>
      <w:numFmt w:val="decimal"/>
      <w:lvlText w:val="%1.%2.%3.%4.%5.%6.%7.%8.%9."/>
      <w:lvlJc w:val="left"/>
      <w:pPr>
        <w:ind w:left="5336" w:hanging="1800"/>
      </w:pPr>
      <w:rPr>
        <w:rFonts w:hint="default"/>
        <w:b/>
      </w:rPr>
    </w:lvl>
  </w:abstractNum>
  <w:abstractNum w:abstractNumId="23">
    <w:nsid w:val="549A527C"/>
    <w:multiLevelType w:val="hybridMultilevel"/>
    <w:tmpl w:val="4BF0A66C"/>
    <w:lvl w:ilvl="0" w:tplc="2C38D03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6A7140F"/>
    <w:multiLevelType w:val="multilevel"/>
    <w:tmpl w:val="52527B86"/>
    <w:lvl w:ilvl="0">
      <w:start w:val="5"/>
      <w:numFmt w:val="decimal"/>
      <w:lvlText w:val="%1."/>
      <w:lvlJc w:val="left"/>
      <w:pPr>
        <w:ind w:left="540" w:hanging="540"/>
      </w:pPr>
      <w:rPr>
        <w:rFonts w:hint="default"/>
        <w:b/>
      </w:rPr>
    </w:lvl>
    <w:lvl w:ilvl="1">
      <w:start w:val="6"/>
      <w:numFmt w:val="decimal"/>
      <w:lvlText w:val="%1.%2."/>
      <w:lvlJc w:val="left"/>
      <w:pPr>
        <w:ind w:left="1005" w:hanging="720"/>
      </w:pPr>
      <w:rPr>
        <w:rFonts w:hint="default"/>
        <w:b/>
      </w:rPr>
    </w:lvl>
    <w:lvl w:ilvl="2">
      <w:start w:val="2"/>
      <w:numFmt w:val="decimal"/>
      <w:lvlText w:val="%1.%2.%3."/>
      <w:lvlJc w:val="left"/>
      <w:pPr>
        <w:ind w:left="1290" w:hanging="720"/>
      </w:pPr>
      <w:rPr>
        <w:rFonts w:hint="default"/>
        <w:b/>
      </w:rPr>
    </w:lvl>
    <w:lvl w:ilvl="3">
      <w:start w:val="1"/>
      <w:numFmt w:val="decimal"/>
      <w:lvlText w:val="%1.%2.%3.%4."/>
      <w:lvlJc w:val="left"/>
      <w:pPr>
        <w:ind w:left="1935" w:hanging="1080"/>
      </w:pPr>
      <w:rPr>
        <w:rFonts w:hint="default"/>
        <w:b/>
      </w:rPr>
    </w:lvl>
    <w:lvl w:ilvl="4">
      <w:start w:val="1"/>
      <w:numFmt w:val="decimalZero"/>
      <w:lvlText w:val="%1.%2.%3.%4.%5."/>
      <w:lvlJc w:val="left"/>
      <w:pPr>
        <w:ind w:left="2220" w:hanging="1080"/>
      </w:pPr>
      <w:rPr>
        <w:rFonts w:hint="default"/>
        <w:b/>
      </w:rPr>
    </w:lvl>
    <w:lvl w:ilvl="5">
      <w:start w:val="1"/>
      <w:numFmt w:val="decimal"/>
      <w:lvlText w:val="%1.%2.%3.%4.%5.%6."/>
      <w:lvlJc w:val="left"/>
      <w:pPr>
        <w:ind w:left="2865" w:hanging="144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795" w:hanging="1800"/>
      </w:pPr>
      <w:rPr>
        <w:rFonts w:hint="default"/>
        <w:b/>
      </w:rPr>
    </w:lvl>
    <w:lvl w:ilvl="8">
      <w:start w:val="1"/>
      <w:numFmt w:val="decimal"/>
      <w:lvlText w:val="%1.%2.%3.%4.%5.%6.%7.%8.%9."/>
      <w:lvlJc w:val="left"/>
      <w:pPr>
        <w:ind w:left="4080" w:hanging="1800"/>
      </w:pPr>
      <w:rPr>
        <w:rFonts w:hint="default"/>
        <w:b/>
      </w:rPr>
    </w:lvl>
  </w:abstractNum>
  <w:abstractNum w:abstractNumId="25">
    <w:nsid w:val="59E6138D"/>
    <w:multiLevelType w:val="multilevel"/>
    <w:tmpl w:val="53C4D88A"/>
    <w:lvl w:ilvl="0">
      <w:start w:val="4"/>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5BE779CC"/>
    <w:multiLevelType w:val="hybridMultilevel"/>
    <w:tmpl w:val="EA3EE7FA"/>
    <w:lvl w:ilvl="0" w:tplc="04160001">
      <w:start w:val="1"/>
      <w:numFmt w:val="bullet"/>
      <w:lvlText w:val=""/>
      <w:lvlJc w:val="left"/>
      <w:pPr>
        <w:ind w:left="2138"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7">
    <w:nsid w:val="5EBE6FDF"/>
    <w:multiLevelType w:val="multilevel"/>
    <w:tmpl w:val="37841FB2"/>
    <w:lvl w:ilvl="0">
      <w:start w:val="1"/>
      <w:numFmt w:val="decimal"/>
      <w:lvlText w:val="%1.0"/>
      <w:lvlJc w:val="left"/>
      <w:pPr>
        <w:ind w:left="360" w:hanging="360"/>
      </w:pPr>
      <w:rPr>
        <w:rFonts w:hint="default"/>
        <w:b/>
        <w:sz w:val="22"/>
        <w:szCs w:val="22"/>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8">
    <w:nsid w:val="698C6FE4"/>
    <w:multiLevelType w:val="hybridMultilevel"/>
    <w:tmpl w:val="8968BE44"/>
    <w:lvl w:ilvl="0" w:tplc="04160003">
      <w:start w:val="1"/>
      <w:numFmt w:val="bullet"/>
      <w:lvlText w:val="o"/>
      <w:lvlJc w:val="left"/>
      <w:pPr>
        <w:ind w:left="2487" w:hanging="360"/>
      </w:pPr>
      <w:rPr>
        <w:rFonts w:ascii="Courier New" w:hAnsi="Courier New" w:cs="Courier New"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nsid w:val="6A0048E3"/>
    <w:multiLevelType w:val="hybridMultilevel"/>
    <w:tmpl w:val="1D7C792A"/>
    <w:lvl w:ilvl="0" w:tplc="510836E4">
      <w:start w:val="1"/>
      <w:numFmt w:val="lowerLetter"/>
      <w:lvlText w:val="%1)"/>
      <w:lvlJc w:val="left"/>
      <w:pPr>
        <w:ind w:left="2346" w:hanging="360"/>
      </w:pPr>
      <w:rPr>
        <w:rFonts w:hint="default"/>
      </w:rPr>
    </w:lvl>
    <w:lvl w:ilvl="1" w:tplc="04160019" w:tentative="1">
      <w:start w:val="1"/>
      <w:numFmt w:val="lowerLetter"/>
      <w:lvlText w:val="%2."/>
      <w:lvlJc w:val="left"/>
      <w:pPr>
        <w:ind w:left="3066" w:hanging="360"/>
      </w:pPr>
    </w:lvl>
    <w:lvl w:ilvl="2" w:tplc="0416001B" w:tentative="1">
      <w:start w:val="1"/>
      <w:numFmt w:val="lowerRoman"/>
      <w:lvlText w:val="%3."/>
      <w:lvlJc w:val="right"/>
      <w:pPr>
        <w:ind w:left="3786" w:hanging="180"/>
      </w:pPr>
    </w:lvl>
    <w:lvl w:ilvl="3" w:tplc="0416000F" w:tentative="1">
      <w:start w:val="1"/>
      <w:numFmt w:val="decimal"/>
      <w:lvlText w:val="%4."/>
      <w:lvlJc w:val="left"/>
      <w:pPr>
        <w:ind w:left="4506" w:hanging="360"/>
      </w:pPr>
    </w:lvl>
    <w:lvl w:ilvl="4" w:tplc="04160019" w:tentative="1">
      <w:start w:val="1"/>
      <w:numFmt w:val="lowerLetter"/>
      <w:lvlText w:val="%5."/>
      <w:lvlJc w:val="left"/>
      <w:pPr>
        <w:ind w:left="5226" w:hanging="360"/>
      </w:pPr>
    </w:lvl>
    <w:lvl w:ilvl="5" w:tplc="0416001B" w:tentative="1">
      <w:start w:val="1"/>
      <w:numFmt w:val="lowerRoman"/>
      <w:lvlText w:val="%6."/>
      <w:lvlJc w:val="right"/>
      <w:pPr>
        <w:ind w:left="5946" w:hanging="180"/>
      </w:pPr>
    </w:lvl>
    <w:lvl w:ilvl="6" w:tplc="0416000F" w:tentative="1">
      <w:start w:val="1"/>
      <w:numFmt w:val="decimal"/>
      <w:lvlText w:val="%7."/>
      <w:lvlJc w:val="left"/>
      <w:pPr>
        <w:ind w:left="6666" w:hanging="360"/>
      </w:pPr>
    </w:lvl>
    <w:lvl w:ilvl="7" w:tplc="04160019" w:tentative="1">
      <w:start w:val="1"/>
      <w:numFmt w:val="lowerLetter"/>
      <w:lvlText w:val="%8."/>
      <w:lvlJc w:val="left"/>
      <w:pPr>
        <w:ind w:left="7386" w:hanging="360"/>
      </w:pPr>
    </w:lvl>
    <w:lvl w:ilvl="8" w:tplc="0416001B" w:tentative="1">
      <w:start w:val="1"/>
      <w:numFmt w:val="lowerRoman"/>
      <w:lvlText w:val="%9."/>
      <w:lvlJc w:val="right"/>
      <w:pPr>
        <w:ind w:left="8106" w:hanging="180"/>
      </w:pPr>
    </w:lvl>
  </w:abstractNum>
  <w:abstractNum w:abstractNumId="30">
    <w:nsid w:val="6A1B61A3"/>
    <w:multiLevelType w:val="multilevel"/>
    <w:tmpl w:val="F22C301A"/>
    <w:lvl w:ilvl="0">
      <w:start w:val="4"/>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nsid w:val="6F4B542F"/>
    <w:multiLevelType w:val="hybridMultilevel"/>
    <w:tmpl w:val="8E7257B6"/>
    <w:lvl w:ilvl="0" w:tplc="01ACA078">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2">
    <w:nsid w:val="7B584303"/>
    <w:multiLevelType w:val="multilevel"/>
    <w:tmpl w:val="1A5A3710"/>
    <w:lvl w:ilvl="0">
      <w:start w:val="10"/>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Zero"/>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nsid w:val="7E294CC6"/>
    <w:multiLevelType w:val="hybridMultilevel"/>
    <w:tmpl w:val="355C7AE4"/>
    <w:lvl w:ilvl="0" w:tplc="4E64AABA">
      <w:start w:val="1"/>
      <w:numFmt w:val="lowerLetter"/>
      <w:lvlText w:val="%1)"/>
      <w:lvlJc w:val="left"/>
      <w:pPr>
        <w:tabs>
          <w:tab w:val="num" w:pos="1428"/>
        </w:tabs>
        <w:ind w:left="1428" w:hanging="360"/>
      </w:pPr>
      <w:rPr>
        <w:rFonts w:hint="default"/>
        <w:b/>
      </w:r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num w:numId="1">
    <w:abstractNumId w:val="18"/>
  </w:num>
  <w:num w:numId="2">
    <w:abstractNumId w:val="6"/>
  </w:num>
  <w:num w:numId="3">
    <w:abstractNumId w:val="29"/>
  </w:num>
  <w:num w:numId="4">
    <w:abstractNumId w:val="33"/>
  </w:num>
  <w:num w:numId="5">
    <w:abstractNumId w:val="9"/>
  </w:num>
  <w:num w:numId="6">
    <w:abstractNumId w:val="30"/>
  </w:num>
  <w:num w:numId="7">
    <w:abstractNumId w:val="21"/>
  </w:num>
  <w:num w:numId="8">
    <w:abstractNumId w:val="11"/>
  </w:num>
  <w:num w:numId="9">
    <w:abstractNumId w:val="25"/>
  </w:num>
  <w:num w:numId="10">
    <w:abstractNumId w:val="15"/>
  </w:num>
  <w:num w:numId="11">
    <w:abstractNumId w:val="16"/>
  </w:num>
  <w:num w:numId="12">
    <w:abstractNumId w:val="23"/>
  </w:num>
  <w:num w:numId="13">
    <w:abstractNumId w:val="20"/>
  </w:num>
  <w:num w:numId="14">
    <w:abstractNumId w:val="24"/>
  </w:num>
  <w:num w:numId="15">
    <w:abstractNumId w:val="22"/>
  </w:num>
  <w:num w:numId="16">
    <w:abstractNumId w:val="7"/>
  </w:num>
  <w:num w:numId="17">
    <w:abstractNumId w:val="32"/>
  </w:num>
  <w:num w:numId="18">
    <w:abstractNumId w:val="17"/>
  </w:num>
  <w:num w:numId="19">
    <w:abstractNumId w:val="13"/>
  </w:num>
  <w:num w:numId="20">
    <w:abstractNumId w:val="10"/>
  </w:num>
  <w:num w:numId="21">
    <w:abstractNumId w:val="27"/>
  </w:num>
  <w:num w:numId="22">
    <w:abstractNumId w:val="4"/>
  </w:num>
  <w:num w:numId="23">
    <w:abstractNumId w:val="14"/>
  </w:num>
  <w:num w:numId="24">
    <w:abstractNumId w:val="31"/>
  </w:num>
  <w:num w:numId="25">
    <w:abstractNumId w:val="12"/>
  </w:num>
  <w:num w:numId="26">
    <w:abstractNumId w:val="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222209"/>
  </w:hdrShapeDefaults>
  <w:footnotePr>
    <w:footnote w:id="0"/>
    <w:footnote w:id="1"/>
  </w:footnotePr>
  <w:endnotePr>
    <w:endnote w:id="0"/>
    <w:endnote w:id="1"/>
  </w:endnotePr>
  <w:compat/>
  <w:rsids>
    <w:rsidRoot w:val="00AE01E2"/>
    <w:rsid w:val="00000CBC"/>
    <w:rsid w:val="0000105D"/>
    <w:rsid w:val="00004B94"/>
    <w:rsid w:val="00007BB7"/>
    <w:rsid w:val="00007D1F"/>
    <w:rsid w:val="00010EB1"/>
    <w:rsid w:val="000127D6"/>
    <w:rsid w:val="00014564"/>
    <w:rsid w:val="00014FA8"/>
    <w:rsid w:val="000151B3"/>
    <w:rsid w:val="00015558"/>
    <w:rsid w:val="000169B6"/>
    <w:rsid w:val="00020B06"/>
    <w:rsid w:val="00021512"/>
    <w:rsid w:val="00022C2E"/>
    <w:rsid w:val="00026ABE"/>
    <w:rsid w:val="00030B24"/>
    <w:rsid w:val="00030E40"/>
    <w:rsid w:val="0003122C"/>
    <w:rsid w:val="00031628"/>
    <w:rsid w:val="00031E3F"/>
    <w:rsid w:val="00032805"/>
    <w:rsid w:val="00035CF9"/>
    <w:rsid w:val="000411BA"/>
    <w:rsid w:val="00041FCF"/>
    <w:rsid w:val="00044396"/>
    <w:rsid w:val="0004639E"/>
    <w:rsid w:val="00046B5A"/>
    <w:rsid w:val="0005054B"/>
    <w:rsid w:val="00050832"/>
    <w:rsid w:val="00051F93"/>
    <w:rsid w:val="00053306"/>
    <w:rsid w:val="000538E0"/>
    <w:rsid w:val="000553E1"/>
    <w:rsid w:val="00055F33"/>
    <w:rsid w:val="00057EE4"/>
    <w:rsid w:val="00061620"/>
    <w:rsid w:val="00062736"/>
    <w:rsid w:val="00062BE4"/>
    <w:rsid w:val="00067D8D"/>
    <w:rsid w:val="00072742"/>
    <w:rsid w:val="00072DDF"/>
    <w:rsid w:val="00072FA9"/>
    <w:rsid w:val="0007420E"/>
    <w:rsid w:val="000744FC"/>
    <w:rsid w:val="00074C5B"/>
    <w:rsid w:val="00075821"/>
    <w:rsid w:val="000762AA"/>
    <w:rsid w:val="00077D1F"/>
    <w:rsid w:val="0008086E"/>
    <w:rsid w:val="00080E0E"/>
    <w:rsid w:val="00081747"/>
    <w:rsid w:val="000825DD"/>
    <w:rsid w:val="0008590B"/>
    <w:rsid w:val="00086A8C"/>
    <w:rsid w:val="000878BA"/>
    <w:rsid w:val="00090808"/>
    <w:rsid w:val="000922A8"/>
    <w:rsid w:val="00092857"/>
    <w:rsid w:val="00092B45"/>
    <w:rsid w:val="00093095"/>
    <w:rsid w:val="00093ECC"/>
    <w:rsid w:val="00094285"/>
    <w:rsid w:val="00096353"/>
    <w:rsid w:val="00096955"/>
    <w:rsid w:val="00096F75"/>
    <w:rsid w:val="000A03D4"/>
    <w:rsid w:val="000A0D00"/>
    <w:rsid w:val="000A166E"/>
    <w:rsid w:val="000A2E96"/>
    <w:rsid w:val="000A33C9"/>
    <w:rsid w:val="000A36DD"/>
    <w:rsid w:val="000A4615"/>
    <w:rsid w:val="000A6088"/>
    <w:rsid w:val="000A6EA3"/>
    <w:rsid w:val="000A771D"/>
    <w:rsid w:val="000B0697"/>
    <w:rsid w:val="000B0BB9"/>
    <w:rsid w:val="000B2DCB"/>
    <w:rsid w:val="000B3448"/>
    <w:rsid w:val="000B3B29"/>
    <w:rsid w:val="000B3D50"/>
    <w:rsid w:val="000B3F1A"/>
    <w:rsid w:val="000C23E6"/>
    <w:rsid w:val="000C2845"/>
    <w:rsid w:val="000C3D3C"/>
    <w:rsid w:val="000C49BD"/>
    <w:rsid w:val="000C5C0C"/>
    <w:rsid w:val="000C6D39"/>
    <w:rsid w:val="000D3AA8"/>
    <w:rsid w:val="000D3CC3"/>
    <w:rsid w:val="000D4525"/>
    <w:rsid w:val="000D6847"/>
    <w:rsid w:val="000D7506"/>
    <w:rsid w:val="000D79B2"/>
    <w:rsid w:val="000D7F89"/>
    <w:rsid w:val="000E1765"/>
    <w:rsid w:val="000E1F16"/>
    <w:rsid w:val="000E48D1"/>
    <w:rsid w:val="000E54CB"/>
    <w:rsid w:val="000E5CD6"/>
    <w:rsid w:val="000E5D2C"/>
    <w:rsid w:val="000E6DBD"/>
    <w:rsid w:val="000E77DD"/>
    <w:rsid w:val="000F00BA"/>
    <w:rsid w:val="000F17FC"/>
    <w:rsid w:val="000F21C5"/>
    <w:rsid w:val="000F5DF3"/>
    <w:rsid w:val="000F6418"/>
    <w:rsid w:val="000F7C77"/>
    <w:rsid w:val="00100FE0"/>
    <w:rsid w:val="00101DA8"/>
    <w:rsid w:val="00102B4D"/>
    <w:rsid w:val="00103F08"/>
    <w:rsid w:val="00104496"/>
    <w:rsid w:val="001067B9"/>
    <w:rsid w:val="001072CE"/>
    <w:rsid w:val="00110AC1"/>
    <w:rsid w:val="00112982"/>
    <w:rsid w:val="00112FAF"/>
    <w:rsid w:val="00116B57"/>
    <w:rsid w:val="00117675"/>
    <w:rsid w:val="00125A50"/>
    <w:rsid w:val="00125F56"/>
    <w:rsid w:val="00126B5B"/>
    <w:rsid w:val="0012719F"/>
    <w:rsid w:val="0013059E"/>
    <w:rsid w:val="00130F60"/>
    <w:rsid w:val="00131EBB"/>
    <w:rsid w:val="001338A7"/>
    <w:rsid w:val="00133CB7"/>
    <w:rsid w:val="00136E72"/>
    <w:rsid w:val="00145753"/>
    <w:rsid w:val="0015144B"/>
    <w:rsid w:val="00151D55"/>
    <w:rsid w:val="00151D6F"/>
    <w:rsid w:val="0015246C"/>
    <w:rsid w:val="00153CE3"/>
    <w:rsid w:val="001544A6"/>
    <w:rsid w:val="00155C6E"/>
    <w:rsid w:val="00156623"/>
    <w:rsid w:val="001574D5"/>
    <w:rsid w:val="00161823"/>
    <w:rsid w:val="001632E7"/>
    <w:rsid w:val="00164B00"/>
    <w:rsid w:val="0016526A"/>
    <w:rsid w:val="00166604"/>
    <w:rsid w:val="001669B5"/>
    <w:rsid w:val="00167340"/>
    <w:rsid w:val="00170B93"/>
    <w:rsid w:val="001721A5"/>
    <w:rsid w:val="00173D85"/>
    <w:rsid w:val="00175EBD"/>
    <w:rsid w:val="001762A9"/>
    <w:rsid w:val="00177689"/>
    <w:rsid w:val="00177BCD"/>
    <w:rsid w:val="0018118C"/>
    <w:rsid w:val="001834DD"/>
    <w:rsid w:val="001839C6"/>
    <w:rsid w:val="00183C8F"/>
    <w:rsid w:val="0018437A"/>
    <w:rsid w:val="001848B7"/>
    <w:rsid w:val="0018531B"/>
    <w:rsid w:val="0018545A"/>
    <w:rsid w:val="001854D9"/>
    <w:rsid w:val="001867BC"/>
    <w:rsid w:val="0018738F"/>
    <w:rsid w:val="00187DF8"/>
    <w:rsid w:val="00190BF6"/>
    <w:rsid w:val="00190D69"/>
    <w:rsid w:val="00195816"/>
    <w:rsid w:val="001A3123"/>
    <w:rsid w:val="001B0F29"/>
    <w:rsid w:val="001B0F8E"/>
    <w:rsid w:val="001B135C"/>
    <w:rsid w:val="001B1EED"/>
    <w:rsid w:val="001B4054"/>
    <w:rsid w:val="001B496E"/>
    <w:rsid w:val="001C2D5F"/>
    <w:rsid w:val="001C47E2"/>
    <w:rsid w:val="001C6358"/>
    <w:rsid w:val="001D1637"/>
    <w:rsid w:val="001D31FA"/>
    <w:rsid w:val="001D345E"/>
    <w:rsid w:val="001D443B"/>
    <w:rsid w:val="001D47A1"/>
    <w:rsid w:val="001D5A52"/>
    <w:rsid w:val="001D662F"/>
    <w:rsid w:val="001D6F21"/>
    <w:rsid w:val="001E0669"/>
    <w:rsid w:val="001E211E"/>
    <w:rsid w:val="001E2A8E"/>
    <w:rsid w:val="001E2C8E"/>
    <w:rsid w:val="001E5E91"/>
    <w:rsid w:val="001E6231"/>
    <w:rsid w:val="001E6E40"/>
    <w:rsid w:val="001F26DD"/>
    <w:rsid w:val="001F45B4"/>
    <w:rsid w:val="00206536"/>
    <w:rsid w:val="002123AD"/>
    <w:rsid w:val="00213D95"/>
    <w:rsid w:val="0021554E"/>
    <w:rsid w:val="0022076A"/>
    <w:rsid w:val="002216F9"/>
    <w:rsid w:val="00222193"/>
    <w:rsid w:val="00222B02"/>
    <w:rsid w:val="00223D89"/>
    <w:rsid w:val="002244B2"/>
    <w:rsid w:val="00225363"/>
    <w:rsid w:val="00225B75"/>
    <w:rsid w:val="00226657"/>
    <w:rsid w:val="002277F3"/>
    <w:rsid w:val="002316D3"/>
    <w:rsid w:val="002326A2"/>
    <w:rsid w:val="00233DA4"/>
    <w:rsid w:val="00233FA6"/>
    <w:rsid w:val="00234635"/>
    <w:rsid w:val="00234A84"/>
    <w:rsid w:val="0023663C"/>
    <w:rsid w:val="002368E6"/>
    <w:rsid w:val="00236A20"/>
    <w:rsid w:val="00237440"/>
    <w:rsid w:val="00240C62"/>
    <w:rsid w:val="00243566"/>
    <w:rsid w:val="00245A8E"/>
    <w:rsid w:val="00247774"/>
    <w:rsid w:val="00247AC4"/>
    <w:rsid w:val="0025081B"/>
    <w:rsid w:val="0025124D"/>
    <w:rsid w:val="002516B2"/>
    <w:rsid w:val="00254814"/>
    <w:rsid w:val="00256B33"/>
    <w:rsid w:val="00256D18"/>
    <w:rsid w:val="002577BB"/>
    <w:rsid w:val="00260334"/>
    <w:rsid w:val="00265012"/>
    <w:rsid w:val="0026768F"/>
    <w:rsid w:val="00270515"/>
    <w:rsid w:val="002728BE"/>
    <w:rsid w:val="00272F6D"/>
    <w:rsid w:val="002738A4"/>
    <w:rsid w:val="00273F57"/>
    <w:rsid w:val="00275170"/>
    <w:rsid w:val="00277877"/>
    <w:rsid w:val="00281E3D"/>
    <w:rsid w:val="00282C66"/>
    <w:rsid w:val="00284CE3"/>
    <w:rsid w:val="00286D58"/>
    <w:rsid w:val="002910BA"/>
    <w:rsid w:val="002911DF"/>
    <w:rsid w:val="002939AD"/>
    <w:rsid w:val="00295016"/>
    <w:rsid w:val="0029510C"/>
    <w:rsid w:val="002A01F1"/>
    <w:rsid w:val="002A074B"/>
    <w:rsid w:val="002A085A"/>
    <w:rsid w:val="002A2B4F"/>
    <w:rsid w:val="002A2D29"/>
    <w:rsid w:val="002A5613"/>
    <w:rsid w:val="002A6646"/>
    <w:rsid w:val="002A74DF"/>
    <w:rsid w:val="002B0CB2"/>
    <w:rsid w:val="002B49DB"/>
    <w:rsid w:val="002B5CB0"/>
    <w:rsid w:val="002B5DF2"/>
    <w:rsid w:val="002B6E55"/>
    <w:rsid w:val="002B7C01"/>
    <w:rsid w:val="002C0D65"/>
    <w:rsid w:val="002C2498"/>
    <w:rsid w:val="002C7B76"/>
    <w:rsid w:val="002D1509"/>
    <w:rsid w:val="002D1B11"/>
    <w:rsid w:val="002D27E1"/>
    <w:rsid w:val="002D2E62"/>
    <w:rsid w:val="002D4C18"/>
    <w:rsid w:val="002D4CB7"/>
    <w:rsid w:val="002D5EE9"/>
    <w:rsid w:val="002D60E6"/>
    <w:rsid w:val="002D637D"/>
    <w:rsid w:val="002D65C1"/>
    <w:rsid w:val="002D726F"/>
    <w:rsid w:val="002E2008"/>
    <w:rsid w:val="002E3C4E"/>
    <w:rsid w:val="002E4AE3"/>
    <w:rsid w:val="002E5853"/>
    <w:rsid w:val="002E645F"/>
    <w:rsid w:val="002F0C49"/>
    <w:rsid w:val="002F13C3"/>
    <w:rsid w:val="002F2982"/>
    <w:rsid w:val="002F3E6C"/>
    <w:rsid w:val="002F4674"/>
    <w:rsid w:val="002F68B7"/>
    <w:rsid w:val="002F7670"/>
    <w:rsid w:val="00300DA5"/>
    <w:rsid w:val="00301100"/>
    <w:rsid w:val="00301D79"/>
    <w:rsid w:val="00302176"/>
    <w:rsid w:val="003058AA"/>
    <w:rsid w:val="00305C7E"/>
    <w:rsid w:val="003067AE"/>
    <w:rsid w:val="00307F59"/>
    <w:rsid w:val="003103F8"/>
    <w:rsid w:val="0031569B"/>
    <w:rsid w:val="00316116"/>
    <w:rsid w:val="00320189"/>
    <w:rsid w:val="0032072F"/>
    <w:rsid w:val="003209E5"/>
    <w:rsid w:val="00324F89"/>
    <w:rsid w:val="003251E0"/>
    <w:rsid w:val="00325B79"/>
    <w:rsid w:val="00326809"/>
    <w:rsid w:val="003347B3"/>
    <w:rsid w:val="00334F2D"/>
    <w:rsid w:val="00335256"/>
    <w:rsid w:val="003355F3"/>
    <w:rsid w:val="00337937"/>
    <w:rsid w:val="003418BA"/>
    <w:rsid w:val="0034314E"/>
    <w:rsid w:val="00344DF3"/>
    <w:rsid w:val="00347029"/>
    <w:rsid w:val="00347369"/>
    <w:rsid w:val="00353656"/>
    <w:rsid w:val="00353C58"/>
    <w:rsid w:val="003576C1"/>
    <w:rsid w:val="00357BC0"/>
    <w:rsid w:val="003646A3"/>
    <w:rsid w:val="00364C85"/>
    <w:rsid w:val="003673A7"/>
    <w:rsid w:val="00367C07"/>
    <w:rsid w:val="00370192"/>
    <w:rsid w:val="0037126A"/>
    <w:rsid w:val="00374FDC"/>
    <w:rsid w:val="00375AE5"/>
    <w:rsid w:val="00376778"/>
    <w:rsid w:val="00380855"/>
    <w:rsid w:val="00380B1C"/>
    <w:rsid w:val="00381F3C"/>
    <w:rsid w:val="0038315E"/>
    <w:rsid w:val="00384AD1"/>
    <w:rsid w:val="00385AFD"/>
    <w:rsid w:val="003878DA"/>
    <w:rsid w:val="00387BF2"/>
    <w:rsid w:val="00390DE8"/>
    <w:rsid w:val="00391820"/>
    <w:rsid w:val="00391A36"/>
    <w:rsid w:val="00394B1A"/>
    <w:rsid w:val="00397C44"/>
    <w:rsid w:val="003A0344"/>
    <w:rsid w:val="003A08C8"/>
    <w:rsid w:val="003A221F"/>
    <w:rsid w:val="003A34AE"/>
    <w:rsid w:val="003A5E8B"/>
    <w:rsid w:val="003A7EAC"/>
    <w:rsid w:val="003B27FF"/>
    <w:rsid w:val="003B2EDE"/>
    <w:rsid w:val="003B594C"/>
    <w:rsid w:val="003C0AB8"/>
    <w:rsid w:val="003C218E"/>
    <w:rsid w:val="003C239F"/>
    <w:rsid w:val="003C2C0E"/>
    <w:rsid w:val="003D47CD"/>
    <w:rsid w:val="003D5720"/>
    <w:rsid w:val="003E10A3"/>
    <w:rsid w:val="003E522E"/>
    <w:rsid w:val="003E7EC0"/>
    <w:rsid w:val="003F1BFB"/>
    <w:rsid w:val="003F248A"/>
    <w:rsid w:val="003F4E73"/>
    <w:rsid w:val="003F532D"/>
    <w:rsid w:val="003F546A"/>
    <w:rsid w:val="003F5EC7"/>
    <w:rsid w:val="003F660C"/>
    <w:rsid w:val="003F6618"/>
    <w:rsid w:val="003F6E1D"/>
    <w:rsid w:val="00401860"/>
    <w:rsid w:val="00403FEC"/>
    <w:rsid w:val="004055BE"/>
    <w:rsid w:val="00405BF8"/>
    <w:rsid w:val="004073F9"/>
    <w:rsid w:val="00410F71"/>
    <w:rsid w:val="00411693"/>
    <w:rsid w:val="004121AD"/>
    <w:rsid w:val="00413B8E"/>
    <w:rsid w:val="004147D0"/>
    <w:rsid w:val="004159D7"/>
    <w:rsid w:val="00416B2C"/>
    <w:rsid w:val="0041719B"/>
    <w:rsid w:val="004174E5"/>
    <w:rsid w:val="004218E0"/>
    <w:rsid w:val="00422C50"/>
    <w:rsid w:val="00424196"/>
    <w:rsid w:val="00424258"/>
    <w:rsid w:val="00424F2D"/>
    <w:rsid w:val="00427B8E"/>
    <w:rsid w:val="004328D7"/>
    <w:rsid w:val="004335B0"/>
    <w:rsid w:val="004337E3"/>
    <w:rsid w:val="004340E1"/>
    <w:rsid w:val="00434A3B"/>
    <w:rsid w:val="00440CCA"/>
    <w:rsid w:val="00444106"/>
    <w:rsid w:val="00445489"/>
    <w:rsid w:val="0044548D"/>
    <w:rsid w:val="0044560C"/>
    <w:rsid w:val="00446609"/>
    <w:rsid w:val="00447E4D"/>
    <w:rsid w:val="0045278A"/>
    <w:rsid w:val="00453B6A"/>
    <w:rsid w:val="004557F7"/>
    <w:rsid w:val="0045759F"/>
    <w:rsid w:val="00461E6E"/>
    <w:rsid w:val="0046248C"/>
    <w:rsid w:val="00463D02"/>
    <w:rsid w:val="00463DA6"/>
    <w:rsid w:val="00463DC2"/>
    <w:rsid w:val="004650FA"/>
    <w:rsid w:val="00465D4B"/>
    <w:rsid w:val="00467596"/>
    <w:rsid w:val="00470FC3"/>
    <w:rsid w:val="00471B0C"/>
    <w:rsid w:val="00475DBE"/>
    <w:rsid w:val="004821DB"/>
    <w:rsid w:val="004823B2"/>
    <w:rsid w:val="00483A9F"/>
    <w:rsid w:val="004858D0"/>
    <w:rsid w:val="00486DCB"/>
    <w:rsid w:val="0049002A"/>
    <w:rsid w:val="004903AF"/>
    <w:rsid w:val="00491EC8"/>
    <w:rsid w:val="0049223F"/>
    <w:rsid w:val="0049447E"/>
    <w:rsid w:val="004A177C"/>
    <w:rsid w:val="004A1DE1"/>
    <w:rsid w:val="004A26D7"/>
    <w:rsid w:val="004B02DF"/>
    <w:rsid w:val="004B0845"/>
    <w:rsid w:val="004B10E6"/>
    <w:rsid w:val="004B1E5D"/>
    <w:rsid w:val="004B3A5E"/>
    <w:rsid w:val="004B3BCB"/>
    <w:rsid w:val="004B5AFC"/>
    <w:rsid w:val="004C21F6"/>
    <w:rsid w:val="004C3F4A"/>
    <w:rsid w:val="004C49B3"/>
    <w:rsid w:val="004C4B89"/>
    <w:rsid w:val="004C4F27"/>
    <w:rsid w:val="004C5E46"/>
    <w:rsid w:val="004C6020"/>
    <w:rsid w:val="004C64FF"/>
    <w:rsid w:val="004C6905"/>
    <w:rsid w:val="004C6E21"/>
    <w:rsid w:val="004C7387"/>
    <w:rsid w:val="004C7417"/>
    <w:rsid w:val="004C7DCA"/>
    <w:rsid w:val="004D1863"/>
    <w:rsid w:val="004D4AE6"/>
    <w:rsid w:val="004D5E8A"/>
    <w:rsid w:val="004E13A9"/>
    <w:rsid w:val="004E2F09"/>
    <w:rsid w:val="004E3586"/>
    <w:rsid w:val="004E513C"/>
    <w:rsid w:val="004E5D9E"/>
    <w:rsid w:val="004E77A7"/>
    <w:rsid w:val="004E7977"/>
    <w:rsid w:val="004F10E0"/>
    <w:rsid w:val="004F1F70"/>
    <w:rsid w:val="004F2358"/>
    <w:rsid w:val="004F3DAB"/>
    <w:rsid w:val="004F7E4F"/>
    <w:rsid w:val="005006CA"/>
    <w:rsid w:val="0050189C"/>
    <w:rsid w:val="005018AA"/>
    <w:rsid w:val="005048C7"/>
    <w:rsid w:val="00506EEA"/>
    <w:rsid w:val="00511F45"/>
    <w:rsid w:val="0051356A"/>
    <w:rsid w:val="005147E5"/>
    <w:rsid w:val="00516061"/>
    <w:rsid w:val="00516500"/>
    <w:rsid w:val="00516B73"/>
    <w:rsid w:val="00517B31"/>
    <w:rsid w:val="005205C2"/>
    <w:rsid w:val="00521CDC"/>
    <w:rsid w:val="00522769"/>
    <w:rsid w:val="00523C2D"/>
    <w:rsid w:val="00524054"/>
    <w:rsid w:val="00524B95"/>
    <w:rsid w:val="00527DBC"/>
    <w:rsid w:val="0053449D"/>
    <w:rsid w:val="00534B82"/>
    <w:rsid w:val="00534CED"/>
    <w:rsid w:val="00537530"/>
    <w:rsid w:val="0053764C"/>
    <w:rsid w:val="005410C5"/>
    <w:rsid w:val="00542B1E"/>
    <w:rsid w:val="0054335E"/>
    <w:rsid w:val="005435CF"/>
    <w:rsid w:val="00543F4B"/>
    <w:rsid w:val="00545058"/>
    <w:rsid w:val="00547487"/>
    <w:rsid w:val="00550634"/>
    <w:rsid w:val="00554F6A"/>
    <w:rsid w:val="00560681"/>
    <w:rsid w:val="00563909"/>
    <w:rsid w:val="00563F14"/>
    <w:rsid w:val="00564098"/>
    <w:rsid w:val="0056449F"/>
    <w:rsid w:val="00564593"/>
    <w:rsid w:val="00564E23"/>
    <w:rsid w:val="00574457"/>
    <w:rsid w:val="005750F3"/>
    <w:rsid w:val="005769BE"/>
    <w:rsid w:val="00580C9C"/>
    <w:rsid w:val="0058100E"/>
    <w:rsid w:val="0058195D"/>
    <w:rsid w:val="00581B7F"/>
    <w:rsid w:val="00582984"/>
    <w:rsid w:val="00584691"/>
    <w:rsid w:val="00584CB2"/>
    <w:rsid w:val="00585F2E"/>
    <w:rsid w:val="005879DA"/>
    <w:rsid w:val="00590C2A"/>
    <w:rsid w:val="00591293"/>
    <w:rsid w:val="00591BF6"/>
    <w:rsid w:val="0059389F"/>
    <w:rsid w:val="005A21F3"/>
    <w:rsid w:val="005A2917"/>
    <w:rsid w:val="005A3724"/>
    <w:rsid w:val="005A3831"/>
    <w:rsid w:val="005A4F24"/>
    <w:rsid w:val="005A5B91"/>
    <w:rsid w:val="005B0791"/>
    <w:rsid w:val="005B194E"/>
    <w:rsid w:val="005B26D6"/>
    <w:rsid w:val="005B34E0"/>
    <w:rsid w:val="005B38EB"/>
    <w:rsid w:val="005B3D0A"/>
    <w:rsid w:val="005B50C9"/>
    <w:rsid w:val="005B5C6C"/>
    <w:rsid w:val="005B6143"/>
    <w:rsid w:val="005B6C97"/>
    <w:rsid w:val="005B7137"/>
    <w:rsid w:val="005C1567"/>
    <w:rsid w:val="005C53F3"/>
    <w:rsid w:val="005C56B8"/>
    <w:rsid w:val="005C5F00"/>
    <w:rsid w:val="005D10A9"/>
    <w:rsid w:val="005D2FC2"/>
    <w:rsid w:val="005D5016"/>
    <w:rsid w:val="005D51E6"/>
    <w:rsid w:val="005D583B"/>
    <w:rsid w:val="005D5B87"/>
    <w:rsid w:val="005D65B3"/>
    <w:rsid w:val="005E059D"/>
    <w:rsid w:val="005E1688"/>
    <w:rsid w:val="005E20A8"/>
    <w:rsid w:val="005E3ADE"/>
    <w:rsid w:val="005E6974"/>
    <w:rsid w:val="005E6EF3"/>
    <w:rsid w:val="005E6FDF"/>
    <w:rsid w:val="005F0087"/>
    <w:rsid w:val="005F195A"/>
    <w:rsid w:val="005F24D5"/>
    <w:rsid w:val="005F476B"/>
    <w:rsid w:val="005F4FDE"/>
    <w:rsid w:val="005F6883"/>
    <w:rsid w:val="005F7DB0"/>
    <w:rsid w:val="006002D0"/>
    <w:rsid w:val="006006E4"/>
    <w:rsid w:val="006065CE"/>
    <w:rsid w:val="006065E9"/>
    <w:rsid w:val="006068CA"/>
    <w:rsid w:val="006077A1"/>
    <w:rsid w:val="0061005B"/>
    <w:rsid w:val="0061094D"/>
    <w:rsid w:val="00610C3F"/>
    <w:rsid w:val="00611507"/>
    <w:rsid w:val="0061193E"/>
    <w:rsid w:val="0061254C"/>
    <w:rsid w:val="00613739"/>
    <w:rsid w:val="0061439E"/>
    <w:rsid w:val="00614B8F"/>
    <w:rsid w:val="006173AA"/>
    <w:rsid w:val="00617522"/>
    <w:rsid w:val="00620889"/>
    <w:rsid w:val="006216B4"/>
    <w:rsid w:val="006218C6"/>
    <w:rsid w:val="00622EFC"/>
    <w:rsid w:val="006238D3"/>
    <w:rsid w:val="00624A27"/>
    <w:rsid w:val="00625C34"/>
    <w:rsid w:val="00630840"/>
    <w:rsid w:val="00632E3F"/>
    <w:rsid w:val="0063377F"/>
    <w:rsid w:val="006342E6"/>
    <w:rsid w:val="0063440B"/>
    <w:rsid w:val="006350FE"/>
    <w:rsid w:val="00642DB1"/>
    <w:rsid w:val="00643E60"/>
    <w:rsid w:val="006445CB"/>
    <w:rsid w:val="00644C02"/>
    <w:rsid w:val="00645F24"/>
    <w:rsid w:val="0064749C"/>
    <w:rsid w:val="00651462"/>
    <w:rsid w:val="006529E1"/>
    <w:rsid w:val="0065389A"/>
    <w:rsid w:val="00655B53"/>
    <w:rsid w:val="00660BCC"/>
    <w:rsid w:val="00663F70"/>
    <w:rsid w:val="00663FD7"/>
    <w:rsid w:val="006656C4"/>
    <w:rsid w:val="006659FD"/>
    <w:rsid w:val="0066636E"/>
    <w:rsid w:val="00666F73"/>
    <w:rsid w:val="006706A6"/>
    <w:rsid w:val="006711D0"/>
    <w:rsid w:val="00672726"/>
    <w:rsid w:val="00672D48"/>
    <w:rsid w:val="00673E6D"/>
    <w:rsid w:val="00673F41"/>
    <w:rsid w:val="0067489A"/>
    <w:rsid w:val="006751E5"/>
    <w:rsid w:val="006756C4"/>
    <w:rsid w:val="00675A73"/>
    <w:rsid w:val="00675F3E"/>
    <w:rsid w:val="00676FFB"/>
    <w:rsid w:val="00681AC1"/>
    <w:rsid w:val="006826BC"/>
    <w:rsid w:val="006832DE"/>
    <w:rsid w:val="00684CCD"/>
    <w:rsid w:val="00686A9B"/>
    <w:rsid w:val="00687C85"/>
    <w:rsid w:val="00690448"/>
    <w:rsid w:val="00690FCC"/>
    <w:rsid w:val="00691967"/>
    <w:rsid w:val="00692199"/>
    <w:rsid w:val="00692C6E"/>
    <w:rsid w:val="006936D5"/>
    <w:rsid w:val="00693E47"/>
    <w:rsid w:val="00694332"/>
    <w:rsid w:val="00694E2C"/>
    <w:rsid w:val="00695B3B"/>
    <w:rsid w:val="006A0A00"/>
    <w:rsid w:val="006A2EBA"/>
    <w:rsid w:val="006A3AA2"/>
    <w:rsid w:val="006A461A"/>
    <w:rsid w:val="006A55CF"/>
    <w:rsid w:val="006A6AF0"/>
    <w:rsid w:val="006B0DA1"/>
    <w:rsid w:val="006B15F8"/>
    <w:rsid w:val="006B223F"/>
    <w:rsid w:val="006B264A"/>
    <w:rsid w:val="006B3690"/>
    <w:rsid w:val="006B6029"/>
    <w:rsid w:val="006C15AE"/>
    <w:rsid w:val="006C1E55"/>
    <w:rsid w:val="006C266B"/>
    <w:rsid w:val="006C2CF4"/>
    <w:rsid w:val="006C2DF1"/>
    <w:rsid w:val="006C459C"/>
    <w:rsid w:val="006C672A"/>
    <w:rsid w:val="006C7714"/>
    <w:rsid w:val="006C7DAF"/>
    <w:rsid w:val="006D1682"/>
    <w:rsid w:val="006D1D1B"/>
    <w:rsid w:val="006D1E4F"/>
    <w:rsid w:val="006D2AA6"/>
    <w:rsid w:val="006D3C04"/>
    <w:rsid w:val="006D50F5"/>
    <w:rsid w:val="006D5335"/>
    <w:rsid w:val="006E0CB4"/>
    <w:rsid w:val="006E26E9"/>
    <w:rsid w:val="006E2DB7"/>
    <w:rsid w:val="006E3113"/>
    <w:rsid w:val="006E4BB7"/>
    <w:rsid w:val="006E6B1E"/>
    <w:rsid w:val="006E79C8"/>
    <w:rsid w:val="006F03E8"/>
    <w:rsid w:val="006F12FC"/>
    <w:rsid w:val="006F3A80"/>
    <w:rsid w:val="006F42A2"/>
    <w:rsid w:val="006F659B"/>
    <w:rsid w:val="007003E1"/>
    <w:rsid w:val="00700DF6"/>
    <w:rsid w:val="007016D4"/>
    <w:rsid w:val="007039A3"/>
    <w:rsid w:val="00705EFB"/>
    <w:rsid w:val="0070768E"/>
    <w:rsid w:val="00713B1A"/>
    <w:rsid w:val="007140A8"/>
    <w:rsid w:val="00714602"/>
    <w:rsid w:val="00714787"/>
    <w:rsid w:val="0071498E"/>
    <w:rsid w:val="007159AE"/>
    <w:rsid w:val="007169A9"/>
    <w:rsid w:val="00716B8D"/>
    <w:rsid w:val="007174AC"/>
    <w:rsid w:val="0072064E"/>
    <w:rsid w:val="007231B0"/>
    <w:rsid w:val="00723256"/>
    <w:rsid w:val="00723EBB"/>
    <w:rsid w:val="00724162"/>
    <w:rsid w:val="0072483C"/>
    <w:rsid w:val="007267AD"/>
    <w:rsid w:val="00727DC8"/>
    <w:rsid w:val="00735549"/>
    <w:rsid w:val="0073627C"/>
    <w:rsid w:val="00736E32"/>
    <w:rsid w:val="007370F4"/>
    <w:rsid w:val="00737F5B"/>
    <w:rsid w:val="00740F48"/>
    <w:rsid w:val="00742EF1"/>
    <w:rsid w:val="007432FC"/>
    <w:rsid w:val="007434C4"/>
    <w:rsid w:val="00743B90"/>
    <w:rsid w:val="00751368"/>
    <w:rsid w:val="007524AE"/>
    <w:rsid w:val="007527FC"/>
    <w:rsid w:val="00752C98"/>
    <w:rsid w:val="007537F5"/>
    <w:rsid w:val="00753C55"/>
    <w:rsid w:val="00755D19"/>
    <w:rsid w:val="00760A95"/>
    <w:rsid w:val="00760C52"/>
    <w:rsid w:val="007610CC"/>
    <w:rsid w:val="007622A1"/>
    <w:rsid w:val="007637DF"/>
    <w:rsid w:val="00763CCB"/>
    <w:rsid w:val="00765EF6"/>
    <w:rsid w:val="00767588"/>
    <w:rsid w:val="00767F47"/>
    <w:rsid w:val="00771DA0"/>
    <w:rsid w:val="00774A78"/>
    <w:rsid w:val="0077605F"/>
    <w:rsid w:val="007761CC"/>
    <w:rsid w:val="0077634E"/>
    <w:rsid w:val="00776DF8"/>
    <w:rsid w:val="00777C7B"/>
    <w:rsid w:val="007836DD"/>
    <w:rsid w:val="007847BB"/>
    <w:rsid w:val="0078568A"/>
    <w:rsid w:val="00791069"/>
    <w:rsid w:val="0079107D"/>
    <w:rsid w:val="007912C8"/>
    <w:rsid w:val="00792956"/>
    <w:rsid w:val="00794752"/>
    <w:rsid w:val="00796050"/>
    <w:rsid w:val="007A03C7"/>
    <w:rsid w:val="007A4173"/>
    <w:rsid w:val="007A6DA7"/>
    <w:rsid w:val="007A7D66"/>
    <w:rsid w:val="007B17AB"/>
    <w:rsid w:val="007B59D5"/>
    <w:rsid w:val="007B6098"/>
    <w:rsid w:val="007C0E63"/>
    <w:rsid w:val="007C1BBC"/>
    <w:rsid w:val="007C62A4"/>
    <w:rsid w:val="007C64CE"/>
    <w:rsid w:val="007C792E"/>
    <w:rsid w:val="007C7AAA"/>
    <w:rsid w:val="007D1441"/>
    <w:rsid w:val="007D2744"/>
    <w:rsid w:val="007D2C03"/>
    <w:rsid w:val="007D3669"/>
    <w:rsid w:val="007D3C2E"/>
    <w:rsid w:val="007D3C6C"/>
    <w:rsid w:val="007D4404"/>
    <w:rsid w:val="007D4A69"/>
    <w:rsid w:val="007D64F5"/>
    <w:rsid w:val="007D651A"/>
    <w:rsid w:val="007D7C52"/>
    <w:rsid w:val="007E0419"/>
    <w:rsid w:val="007E04E6"/>
    <w:rsid w:val="007E0A23"/>
    <w:rsid w:val="007E65AB"/>
    <w:rsid w:val="007F0A05"/>
    <w:rsid w:val="007F1266"/>
    <w:rsid w:val="007F14E0"/>
    <w:rsid w:val="007F1D55"/>
    <w:rsid w:val="007F30C0"/>
    <w:rsid w:val="007F4483"/>
    <w:rsid w:val="007F72AE"/>
    <w:rsid w:val="00800DDB"/>
    <w:rsid w:val="00804C1B"/>
    <w:rsid w:val="00805D04"/>
    <w:rsid w:val="008063DD"/>
    <w:rsid w:val="0080663A"/>
    <w:rsid w:val="0080671B"/>
    <w:rsid w:val="0081063C"/>
    <w:rsid w:val="00811AA0"/>
    <w:rsid w:val="00813BE1"/>
    <w:rsid w:val="008143E3"/>
    <w:rsid w:val="00814745"/>
    <w:rsid w:val="00817F1A"/>
    <w:rsid w:val="00821BAF"/>
    <w:rsid w:val="008225DA"/>
    <w:rsid w:val="0082373F"/>
    <w:rsid w:val="00823852"/>
    <w:rsid w:val="008246FD"/>
    <w:rsid w:val="008260F5"/>
    <w:rsid w:val="008269CE"/>
    <w:rsid w:val="00827B68"/>
    <w:rsid w:val="00830BCA"/>
    <w:rsid w:val="008310F9"/>
    <w:rsid w:val="008334B5"/>
    <w:rsid w:val="0083460E"/>
    <w:rsid w:val="00834A7F"/>
    <w:rsid w:val="00835A15"/>
    <w:rsid w:val="00835F3E"/>
    <w:rsid w:val="008369B8"/>
    <w:rsid w:val="00836EFD"/>
    <w:rsid w:val="00837AAF"/>
    <w:rsid w:val="00843D22"/>
    <w:rsid w:val="00850043"/>
    <w:rsid w:val="00850652"/>
    <w:rsid w:val="00852105"/>
    <w:rsid w:val="008523AE"/>
    <w:rsid w:val="008532BB"/>
    <w:rsid w:val="00854C1B"/>
    <w:rsid w:val="0085572D"/>
    <w:rsid w:val="008567F7"/>
    <w:rsid w:val="00856FCD"/>
    <w:rsid w:val="008577BE"/>
    <w:rsid w:val="00857DBF"/>
    <w:rsid w:val="008604E9"/>
    <w:rsid w:val="00860772"/>
    <w:rsid w:val="00862724"/>
    <w:rsid w:val="00862C29"/>
    <w:rsid w:val="00864AD4"/>
    <w:rsid w:val="00864E58"/>
    <w:rsid w:val="008650EC"/>
    <w:rsid w:val="00865DB7"/>
    <w:rsid w:val="00865F21"/>
    <w:rsid w:val="008666D5"/>
    <w:rsid w:val="00866B90"/>
    <w:rsid w:val="008704F7"/>
    <w:rsid w:val="008709DB"/>
    <w:rsid w:val="00871071"/>
    <w:rsid w:val="00871166"/>
    <w:rsid w:val="00871C3E"/>
    <w:rsid w:val="00871D61"/>
    <w:rsid w:val="00873D92"/>
    <w:rsid w:val="00876FEC"/>
    <w:rsid w:val="00877853"/>
    <w:rsid w:val="00877ECD"/>
    <w:rsid w:val="008805D3"/>
    <w:rsid w:val="008819CF"/>
    <w:rsid w:val="00881CC2"/>
    <w:rsid w:val="008820B8"/>
    <w:rsid w:val="0088272A"/>
    <w:rsid w:val="00882A8F"/>
    <w:rsid w:val="00882C67"/>
    <w:rsid w:val="0088796C"/>
    <w:rsid w:val="00890232"/>
    <w:rsid w:val="00890939"/>
    <w:rsid w:val="00891E19"/>
    <w:rsid w:val="008934E2"/>
    <w:rsid w:val="00895617"/>
    <w:rsid w:val="008957DF"/>
    <w:rsid w:val="0089599D"/>
    <w:rsid w:val="008A100F"/>
    <w:rsid w:val="008A3891"/>
    <w:rsid w:val="008A50A9"/>
    <w:rsid w:val="008A577E"/>
    <w:rsid w:val="008B0146"/>
    <w:rsid w:val="008B114D"/>
    <w:rsid w:val="008B1A40"/>
    <w:rsid w:val="008B1C80"/>
    <w:rsid w:val="008B2B1C"/>
    <w:rsid w:val="008B3023"/>
    <w:rsid w:val="008B440C"/>
    <w:rsid w:val="008B4894"/>
    <w:rsid w:val="008B5FDC"/>
    <w:rsid w:val="008C035A"/>
    <w:rsid w:val="008C3762"/>
    <w:rsid w:val="008D5641"/>
    <w:rsid w:val="008D77D3"/>
    <w:rsid w:val="008E05BD"/>
    <w:rsid w:val="008E2738"/>
    <w:rsid w:val="008E2AFC"/>
    <w:rsid w:val="008E323B"/>
    <w:rsid w:val="008E4463"/>
    <w:rsid w:val="008E5F9C"/>
    <w:rsid w:val="008E6BF8"/>
    <w:rsid w:val="008F369B"/>
    <w:rsid w:val="008F4960"/>
    <w:rsid w:val="008F5DBC"/>
    <w:rsid w:val="008F7BE0"/>
    <w:rsid w:val="00902A4E"/>
    <w:rsid w:val="0090363E"/>
    <w:rsid w:val="0090389E"/>
    <w:rsid w:val="009043A8"/>
    <w:rsid w:val="009059C3"/>
    <w:rsid w:val="00911D6C"/>
    <w:rsid w:val="0091283F"/>
    <w:rsid w:val="00912DD1"/>
    <w:rsid w:val="00913E83"/>
    <w:rsid w:val="009154D9"/>
    <w:rsid w:val="00916960"/>
    <w:rsid w:val="00916BCB"/>
    <w:rsid w:val="00920EBC"/>
    <w:rsid w:val="00921C6F"/>
    <w:rsid w:val="009224E2"/>
    <w:rsid w:val="009225B9"/>
    <w:rsid w:val="0092488B"/>
    <w:rsid w:val="009278DD"/>
    <w:rsid w:val="00930CE2"/>
    <w:rsid w:val="0093177B"/>
    <w:rsid w:val="00931F09"/>
    <w:rsid w:val="00932318"/>
    <w:rsid w:val="00932AA5"/>
    <w:rsid w:val="00932E68"/>
    <w:rsid w:val="00941D4B"/>
    <w:rsid w:val="00944243"/>
    <w:rsid w:val="00945CED"/>
    <w:rsid w:val="009514CB"/>
    <w:rsid w:val="00951619"/>
    <w:rsid w:val="009520CA"/>
    <w:rsid w:val="00952CD7"/>
    <w:rsid w:val="009546E2"/>
    <w:rsid w:val="0095624D"/>
    <w:rsid w:val="0095699C"/>
    <w:rsid w:val="00961B7D"/>
    <w:rsid w:val="009625CC"/>
    <w:rsid w:val="00962EE2"/>
    <w:rsid w:val="00963A09"/>
    <w:rsid w:val="009642CE"/>
    <w:rsid w:val="00966529"/>
    <w:rsid w:val="00966870"/>
    <w:rsid w:val="0096695C"/>
    <w:rsid w:val="00966BBF"/>
    <w:rsid w:val="00966F46"/>
    <w:rsid w:val="009719F1"/>
    <w:rsid w:val="009745CB"/>
    <w:rsid w:val="00976E74"/>
    <w:rsid w:val="00981876"/>
    <w:rsid w:val="009868DB"/>
    <w:rsid w:val="00990407"/>
    <w:rsid w:val="00992C03"/>
    <w:rsid w:val="009952D9"/>
    <w:rsid w:val="00995F75"/>
    <w:rsid w:val="009963B1"/>
    <w:rsid w:val="009969C0"/>
    <w:rsid w:val="00997487"/>
    <w:rsid w:val="00997C1D"/>
    <w:rsid w:val="009A2F6F"/>
    <w:rsid w:val="009A3182"/>
    <w:rsid w:val="009A4B3D"/>
    <w:rsid w:val="009B0D55"/>
    <w:rsid w:val="009B15AF"/>
    <w:rsid w:val="009B1B74"/>
    <w:rsid w:val="009B28F8"/>
    <w:rsid w:val="009B385C"/>
    <w:rsid w:val="009B4CF6"/>
    <w:rsid w:val="009B581A"/>
    <w:rsid w:val="009C046E"/>
    <w:rsid w:val="009C2A06"/>
    <w:rsid w:val="009C3D5D"/>
    <w:rsid w:val="009C430C"/>
    <w:rsid w:val="009C4F1C"/>
    <w:rsid w:val="009C7CAA"/>
    <w:rsid w:val="009D0125"/>
    <w:rsid w:val="009D11D7"/>
    <w:rsid w:val="009D19CC"/>
    <w:rsid w:val="009D1C6D"/>
    <w:rsid w:val="009D2C65"/>
    <w:rsid w:val="009D39AD"/>
    <w:rsid w:val="009D5919"/>
    <w:rsid w:val="009D5BF2"/>
    <w:rsid w:val="009D5DDD"/>
    <w:rsid w:val="009E083F"/>
    <w:rsid w:val="009E1041"/>
    <w:rsid w:val="009E5231"/>
    <w:rsid w:val="009E5900"/>
    <w:rsid w:val="009F03FA"/>
    <w:rsid w:val="009F0D53"/>
    <w:rsid w:val="009F199D"/>
    <w:rsid w:val="009F5303"/>
    <w:rsid w:val="009F695E"/>
    <w:rsid w:val="009F782D"/>
    <w:rsid w:val="00A001A7"/>
    <w:rsid w:val="00A04573"/>
    <w:rsid w:val="00A06D29"/>
    <w:rsid w:val="00A074C7"/>
    <w:rsid w:val="00A1039B"/>
    <w:rsid w:val="00A1083D"/>
    <w:rsid w:val="00A11A51"/>
    <w:rsid w:val="00A12427"/>
    <w:rsid w:val="00A12E0E"/>
    <w:rsid w:val="00A12F50"/>
    <w:rsid w:val="00A143C1"/>
    <w:rsid w:val="00A14D44"/>
    <w:rsid w:val="00A168EA"/>
    <w:rsid w:val="00A17A96"/>
    <w:rsid w:val="00A2133C"/>
    <w:rsid w:val="00A24D40"/>
    <w:rsid w:val="00A24DB5"/>
    <w:rsid w:val="00A25041"/>
    <w:rsid w:val="00A25ECF"/>
    <w:rsid w:val="00A27120"/>
    <w:rsid w:val="00A3243E"/>
    <w:rsid w:val="00A36FAB"/>
    <w:rsid w:val="00A37719"/>
    <w:rsid w:val="00A42D7C"/>
    <w:rsid w:val="00A430B9"/>
    <w:rsid w:val="00A443CA"/>
    <w:rsid w:val="00A44741"/>
    <w:rsid w:val="00A44A1F"/>
    <w:rsid w:val="00A45119"/>
    <w:rsid w:val="00A453D3"/>
    <w:rsid w:val="00A46E3A"/>
    <w:rsid w:val="00A50F38"/>
    <w:rsid w:val="00A52781"/>
    <w:rsid w:val="00A54C8D"/>
    <w:rsid w:val="00A55144"/>
    <w:rsid w:val="00A61265"/>
    <w:rsid w:val="00A63E2F"/>
    <w:rsid w:val="00A702FF"/>
    <w:rsid w:val="00A73D70"/>
    <w:rsid w:val="00A73E3B"/>
    <w:rsid w:val="00A74105"/>
    <w:rsid w:val="00A749C8"/>
    <w:rsid w:val="00A7521D"/>
    <w:rsid w:val="00A75EC2"/>
    <w:rsid w:val="00A80D67"/>
    <w:rsid w:val="00A818EB"/>
    <w:rsid w:val="00A81C1F"/>
    <w:rsid w:val="00A83665"/>
    <w:rsid w:val="00A84815"/>
    <w:rsid w:val="00A8553D"/>
    <w:rsid w:val="00A865E0"/>
    <w:rsid w:val="00A87E9A"/>
    <w:rsid w:val="00A92254"/>
    <w:rsid w:val="00A92508"/>
    <w:rsid w:val="00A938F9"/>
    <w:rsid w:val="00A93DD2"/>
    <w:rsid w:val="00A94472"/>
    <w:rsid w:val="00A95187"/>
    <w:rsid w:val="00A97633"/>
    <w:rsid w:val="00A97E4D"/>
    <w:rsid w:val="00AA1F33"/>
    <w:rsid w:val="00AA27AD"/>
    <w:rsid w:val="00AA475E"/>
    <w:rsid w:val="00AA4E59"/>
    <w:rsid w:val="00AB0AD7"/>
    <w:rsid w:val="00AB188F"/>
    <w:rsid w:val="00AB2E5A"/>
    <w:rsid w:val="00AB3D04"/>
    <w:rsid w:val="00AB3E23"/>
    <w:rsid w:val="00AB496B"/>
    <w:rsid w:val="00AB7910"/>
    <w:rsid w:val="00AC06B0"/>
    <w:rsid w:val="00AC12D6"/>
    <w:rsid w:val="00AC2AEF"/>
    <w:rsid w:val="00AC429F"/>
    <w:rsid w:val="00AC42B1"/>
    <w:rsid w:val="00AC4A93"/>
    <w:rsid w:val="00AC6B6A"/>
    <w:rsid w:val="00AD09BB"/>
    <w:rsid w:val="00AD0BA2"/>
    <w:rsid w:val="00AD1087"/>
    <w:rsid w:val="00AD24A5"/>
    <w:rsid w:val="00AD4838"/>
    <w:rsid w:val="00AD62E7"/>
    <w:rsid w:val="00AE01E2"/>
    <w:rsid w:val="00AE18A6"/>
    <w:rsid w:val="00AE24AD"/>
    <w:rsid w:val="00AE39C6"/>
    <w:rsid w:val="00AE6AD1"/>
    <w:rsid w:val="00AF04A9"/>
    <w:rsid w:val="00AF07B5"/>
    <w:rsid w:val="00AF0FD7"/>
    <w:rsid w:val="00AF1FB6"/>
    <w:rsid w:val="00AF3698"/>
    <w:rsid w:val="00AF4480"/>
    <w:rsid w:val="00AF490F"/>
    <w:rsid w:val="00AF5EAF"/>
    <w:rsid w:val="00AF6A9E"/>
    <w:rsid w:val="00AF75C0"/>
    <w:rsid w:val="00B002E0"/>
    <w:rsid w:val="00B04800"/>
    <w:rsid w:val="00B04F58"/>
    <w:rsid w:val="00B10E1C"/>
    <w:rsid w:val="00B10EA3"/>
    <w:rsid w:val="00B1113A"/>
    <w:rsid w:val="00B11786"/>
    <w:rsid w:val="00B124B3"/>
    <w:rsid w:val="00B13C33"/>
    <w:rsid w:val="00B147BB"/>
    <w:rsid w:val="00B1670C"/>
    <w:rsid w:val="00B17C45"/>
    <w:rsid w:val="00B20A3C"/>
    <w:rsid w:val="00B21351"/>
    <w:rsid w:val="00B216D4"/>
    <w:rsid w:val="00B21CE4"/>
    <w:rsid w:val="00B21FE6"/>
    <w:rsid w:val="00B22011"/>
    <w:rsid w:val="00B22DC6"/>
    <w:rsid w:val="00B24024"/>
    <w:rsid w:val="00B244AC"/>
    <w:rsid w:val="00B25FA6"/>
    <w:rsid w:val="00B273D6"/>
    <w:rsid w:val="00B30755"/>
    <w:rsid w:val="00B30FEC"/>
    <w:rsid w:val="00B3123A"/>
    <w:rsid w:val="00B318D8"/>
    <w:rsid w:val="00B32044"/>
    <w:rsid w:val="00B32253"/>
    <w:rsid w:val="00B35D30"/>
    <w:rsid w:val="00B40301"/>
    <w:rsid w:val="00B40BB1"/>
    <w:rsid w:val="00B451A0"/>
    <w:rsid w:val="00B50226"/>
    <w:rsid w:val="00B509F5"/>
    <w:rsid w:val="00B517FC"/>
    <w:rsid w:val="00B5235D"/>
    <w:rsid w:val="00B53678"/>
    <w:rsid w:val="00B5437B"/>
    <w:rsid w:val="00B54D6D"/>
    <w:rsid w:val="00B54E84"/>
    <w:rsid w:val="00B5547D"/>
    <w:rsid w:val="00B55A3F"/>
    <w:rsid w:val="00B568EE"/>
    <w:rsid w:val="00B5719B"/>
    <w:rsid w:val="00B57DBE"/>
    <w:rsid w:val="00B65F0D"/>
    <w:rsid w:val="00B663BD"/>
    <w:rsid w:val="00B70577"/>
    <w:rsid w:val="00B71C1D"/>
    <w:rsid w:val="00B72808"/>
    <w:rsid w:val="00B7290D"/>
    <w:rsid w:val="00B74074"/>
    <w:rsid w:val="00B74827"/>
    <w:rsid w:val="00B74FBC"/>
    <w:rsid w:val="00B80C12"/>
    <w:rsid w:val="00B81013"/>
    <w:rsid w:val="00B823D6"/>
    <w:rsid w:val="00B82B04"/>
    <w:rsid w:val="00B83E8B"/>
    <w:rsid w:val="00B8627D"/>
    <w:rsid w:val="00B917EC"/>
    <w:rsid w:val="00B92023"/>
    <w:rsid w:val="00B925EB"/>
    <w:rsid w:val="00B9292B"/>
    <w:rsid w:val="00B9466F"/>
    <w:rsid w:val="00B96BB3"/>
    <w:rsid w:val="00B96E2C"/>
    <w:rsid w:val="00B9729E"/>
    <w:rsid w:val="00BA02C2"/>
    <w:rsid w:val="00BA1673"/>
    <w:rsid w:val="00BA234D"/>
    <w:rsid w:val="00BA2769"/>
    <w:rsid w:val="00BA4E98"/>
    <w:rsid w:val="00BA57A0"/>
    <w:rsid w:val="00BA64CA"/>
    <w:rsid w:val="00BA7723"/>
    <w:rsid w:val="00BB1701"/>
    <w:rsid w:val="00BB519E"/>
    <w:rsid w:val="00BC0A3B"/>
    <w:rsid w:val="00BC1277"/>
    <w:rsid w:val="00BC2BD7"/>
    <w:rsid w:val="00BC2CAB"/>
    <w:rsid w:val="00BC3CBE"/>
    <w:rsid w:val="00BC4003"/>
    <w:rsid w:val="00BD43AC"/>
    <w:rsid w:val="00BE0629"/>
    <w:rsid w:val="00BE0BFA"/>
    <w:rsid w:val="00BE1341"/>
    <w:rsid w:val="00BE19D8"/>
    <w:rsid w:val="00BE2A64"/>
    <w:rsid w:val="00BE43D2"/>
    <w:rsid w:val="00BE57D9"/>
    <w:rsid w:val="00BE6DA3"/>
    <w:rsid w:val="00BE6E6E"/>
    <w:rsid w:val="00BE753D"/>
    <w:rsid w:val="00BF446F"/>
    <w:rsid w:val="00BF55B1"/>
    <w:rsid w:val="00BF5F71"/>
    <w:rsid w:val="00BF7BEA"/>
    <w:rsid w:val="00C009EB"/>
    <w:rsid w:val="00C00E17"/>
    <w:rsid w:val="00C0182A"/>
    <w:rsid w:val="00C04A34"/>
    <w:rsid w:val="00C05058"/>
    <w:rsid w:val="00C07B4F"/>
    <w:rsid w:val="00C152B3"/>
    <w:rsid w:val="00C164EA"/>
    <w:rsid w:val="00C1694F"/>
    <w:rsid w:val="00C16FFE"/>
    <w:rsid w:val="00C203DA"/>
    <w:rsid w:val="00C20760"/>
    <w:rsid w:val="00C21A90"/>
    <w:rsid w:val="00C21DB4"/>
    <w:rsid w:val="00C22272"/>
    <w:rsid w:val="00C224C0"/>
    <w:rsid w:val="00C23777"/>
    <w:rsid w:val="00C23DD1"/>
    <w:rsid w:val="00C243F9"/>
    <w:rsid w:val="00C27068"/>
    <w:rsid w:val="00C27F5D"/>
    <w:rsid w:val="00C312BF"/>
    <w:rsid w:val="00C3149D"/>
    <w:rsid w:val="00C356FF"/>
    <w:rsid w:val="00C40BD0"/>
    <w:rsid w:val="00C41091"/>
    <w:rsid w:val="00C414FA"/>
    <w:rsid w:val="00C42E88"/>
    <w:rsid w:val="00C43DD0"/>
    <w:rsid w:val="00C45942"/>
    <w:rsid w:val="00C46831"/>
    <w:rsid w:val="00C46927"/>
    <w:rsid w:val="00C46FA1"/>
    <w:rsid w:val="00C4744F"/>
    <w:rsid w:val="00C47461"/>
    <w:rsid w:val="00C50BB4"/>
    <w:rsid w:val="00C51C64"/>
    <w:rsid w:val="00C52348"/>
    <w:rsid w:val="00C52506"/>
    <w:rsid w:val="00C5286C"/>
    <w:rsid w:val="00C5436C"/>
    <w:rsid w:val="00C54652"/>
    <w:rsid w:val="00C54FB7"/>
    <w:rsid w:val="00C560CF"/>
    <w:rsid w:val="00C573D3"/>
    <w:rsid w:val="00C57CD0"/>
    <w:rsid w:val="00C605D4"/>
    <w:rsid w:val="00C61401"/>
    <w:rsid w:val="00C621BD"/>
    <w:rsid w:val="00C647F3"/>
    <w:rsid w:val="00C65376"/>
    <w:rsid w:val="00C659BA"/>
    <w:rsid w:val="00C66376"/>
    <w:rsid w:val="00C67399"/>
    <w:rsid w:val="00C70FE0"/>
    <w:rsid w:val="00C71DD4"/>
    <w:rsid w:val="00C72136"/>
    <w:rsid w:val="00C7429A"/>
    <w:rsid w:val="00C7483B"/>
    <w:rsid w:val="00C75D42"/>
    <w:rsid w:val="00C76D3B"/>
    <w:rsid w:val="00C815DB"/>
    <w:rsid w:val="00C82897"/>
    <w:rsid w:val="00C83351"/>
    <w:rsid w:val="00C907B8"/>
    <w:rsid w:val="00C91CF0"/>
    <w:rsid w:val="00C9228F"/>
    <w:rsid w:val="00C92A19"/>
    <w:rsid w:val="00C935E8"/>
    <w:rsid w:val="00C959FD"/>
    <w:rsid w:val="00C9676A"/>
    <w:rsid w:val="00CA19F4"/>
    <w:rsid w:val="00CA1A7D"/>
    <w:rsid w:val="00CA1C27"/>
    <w:rsid w:val="00CA1E24"/>
    <w:rsid w:val="00CA390A"/>
    <w:rsid w:val="00CA4272"/>
    <w:rsid w:val="00CA473E"/>
    <w:rsid w:val="00CA535A"/>
    <w:rsid w:val="00CA5577"/>
    <w:rsid w:val="00CA5D6B"/>
    <w:rsid w:val="00CA6426"/>
    <w:rsid w:val="00CA7D50"/>
    <w:rsid w:val="00CB0A9C"/>
    <w:rsid w:val="00CB26FF"/>
    <w:rsid w:val="00CB34EB"/>
    <w:rsid w:val="00CB39CF"/>
    <w:rsid w:val="00CB5B40"/>
    <w:rsid w:val="00CC2E28"/>
    <w:rsid w:val="00CC3232"/>
    <w:rsid w:val="00CC6A91"/>
    <w:rsid w:val="00CC757E"/>
    <w:rsid w:val="00CD0402"/>
    <w:rsid w:val="00CD23AB"/>
    <w:rsid w:val="00CD28AC"/>
    <w:rsid w:val="00CD29F0"/>
    <w:rsid w:val="00CD3DA4"/>
    <w:rsid w:val="00CD7297"/>
    <w:rsid w:val="00CD7C34"/>
    <w:rsid w:val="00CE23CC"/>
    <w:rsid w:val="00CE2461"/>
    <w:rsid w:val="00CE30A6"/>
    <w:rsid w:val="00CE46A9"/>
    <w:rsid w:val="00CE479C"/>
    <w:rsid w:val="00CE51BA"/>
    <w:rsid w:val="00CE6719"/>
    <w:rsid w:val="00CE6BB6"/>
    <w:rsid w:val="00CE74E9"/>
    <w:rsid w:val="00CF0B05"/>
    <w:rsid w:val="00CF0E25"/>
    <w:rsid w:val="00CF17FF"/>
    <w:rsid w:val="00CF556A"/>
    <w:rsid w:val="00CF6FF0"/>
    <w:rsid w:val="00CF70FB"/>
    <w:rsid w:val="00D015F8"/>
    <w:rsid w:val="00D0304D"/>
    <w:rsid w:val="00D041B8"/>
    <w:rsid w:val="00D0737B"/>
    <w:rsid w:val="00D07730"/>
    <w:rsid w:val="00D07F98"/>
    <w:rsid w:val="00D10537"/>
    <w:rsid w:val="00D1372F"/>
    <w:rsid w:val="00D13C7F"/>
    <w:rsid w:val="00D17078"/>
    <w:rsid w:val="00D171C4"/>
    <w:rsid w:val="00D22A2E"/>
    <w:rsid w:val="00D236D8"/>
    <w:rsid w:val="00D23EFF"/>
    <w:rsid w:val="00D2441D"/>
    <w:rsid w:val="00D24C79"/>
    <w:rsid w:val="00D257CF"/>
    <w:rsid w:val="00D2692D"/>
    <w:rsid w:val="00D31402"/>
    <w:rsid w:val="00D31DEB"/>
    <w:rsid w:val="00D33242"/>
    <w:rsid w:val="00D33F01"/>
    <w:rsid w:val="00D352D8"/>
    <w:rsid w:val="00D3757D"/>
    <w:rsid w:val="00D40780"/>
    <w:rsid w:val="00D41689"/>
    <w:rsid w:val="00D41C17"/>
    <w:rsid w:val="00D42FF8"/>
    <w:rsid w:val="00D43332"/>
    <w:rsid w:val="00D446BE"/>
    <w:rsid w:val="00D45F7A"/>
    <w:rsid w:val="00D473B7"/>
    <w:rsid w:val="00D47C6A"/>
    <w:rsid w:val="00D5275B"/>
    <w:rsid w:val="00D5292C"/>
    <w:rsid w:val="00D548AE"/>
    <w:rsid w:val="00D601D9"/>
    <w:rsid w:val="00D61902"/>
    <w:rsid w:val="00D6235C"/>
    <w:rsid w:val="00D64CAD"/>
    <w:rsid w:val="00D65606"/>
    <w:rsid w:val="00D65814"/>
    <w:rsid w:val="00D6694B"/>
    <w:rsid w:val="00D66E6B"/>
    <w:rsid w:val="00D671B3"/>
    <w:rsid w:val="00D676FE"/>
    <w:rsid w:val="00D7404B"/>
    <w:rsid w:val="00D74C59"/>
    <w:rsid w:val="00D750B7"/>
    <w:rsid w:val="00D762BD"/>
    <w:rsid w:val="00D7790E"/>
    <w:rsid w:val="00D77A57"/>
    <w:rsid w:val="00D8192E"/>
    <w:rsid w:val="00D9010A"/>
    <w:rsid w:val="00D92656"/>
    <w:rsid w:val="00D93D0D"/>
    <w:rsid w:val="00D947EA"/>
    <w:rsid w:val="00DA0285"/>
    <w:rsid w:val="00DA127F"/>
    <w:rsid w:val="00DA1EC6"/>
    <w:rsid w:val="00DA2EF9"/>
    <w:rsid w:val="00DA54DC"/>
    <w:rsid w:val="00DA7ACD"/>
    <w:rsid w:val="00DB076F"/>
    <w:rsid w:val="00DB3167"/>
    <w:rsid w:val="00DB53E4"/>
    <w:rsid w:val="00DB5AEF"/>
    <w:rsid w:val="00DB65BF"/>
    <w:rsid w:val="00DC11B9"/>
    <w:rsid w:val="00DC1B6D"/>
    <w:rsid w:val="00DC2D76"/>
    <w:rsid w:val="00DC45DA"/>
    <w:rsid w:val="00DC5330"/>
    <w:rsid w:val="00DC5D50"/>
    <w:rsid w:val="00DC74D9"/>
    <w:rsid w:val="00DC7D01"/>
    <w:rsid w:val="00DD0340"/>
    <w:rsid w:val="00DD13EC"/>
    <w:rsid w:val="00DD2B3D"/>
    <w:rsid w:val="00DD7C96"/>
    <w:rsid w:val="00DE1841"/>
    <w:rsid w:val="00DE2144"/>
    <w:rsid w:val="00DE4F34"/>
    <w:rsid w:val="00DE575B"/>
    <w:rsid w:val="00DE590E"/>
    <w:rsid w:val="00DE6450"/>
    <w:rsid w:val="00DE7437"/>
    <w:rsid w:val="00DE7EE1"/>
    <w:rsid w:val="00DF0F6E"/>
    <w:rsid w:val="00DF143C"/>
    <w:rsid w:val="00DF1565"/>
    <w:rsid w:val="00DF1581"/>
    <w:rsid w:val="00DF2050"/>
    <w:rsid w:val="00DF2829"/>
    <w:rsid w:val="00DF2869"/>
    <w:rsid w:val="00E00962"/>
    <w:rsid w:val="00E00CBF"/>
    <w:rsid w:val="00E01843"/>
    <w:rsid w:val="00E02078"/>
    <w:rsid w:val="00E0230C"/>
    <w:rsid w:val="00E02310"/>
    <w:rsid w:val="00E027FF"/>
    <w:rsid w:val="00E036E6"/>
    <w:rsid w:val="00E04027"/>
    <w:rsid w:val="00E06219"/>
    <w:rsid w:val="00E0725C"/>
    <w:rsid w:val="00E1140F"/>
    <w:rsid w:val="00E14927"/>
    <w:rsid w:val="00E14C0E"/>
    <w:rsid w:val="00E1532B"/>
    <w:rsid w:val="00E154EF"/>
    <w:rsid w:val="00E16733"/>
    <w:rsid w:val="00E172C4"/>
    <w:rsid w:val="00E2260F"/>
    <w:rsid w:val="00E22D67"/>
    <w:rsid w:val="00E25496"/>
    <w:rsid w:val="00E263F0"/>
    <w:rsid w:val="00E27666"/>
    <w:rsid w:val="00E313DD"/>
    <w:rsid w:val="00E3241D"/>
    <w:rsid w:val="00E3461F"/>
    <w:rsid w:val="00E34D3D"/>
    <w:rsid w:val="00E35EB4"/>
    <w:rsid w:val="00E36DDA"/>
    <w:rsid w:val="00E40D6B"/>
    <w:rsid w:val="00E4131F"/>
    <w:rsid w:val="00E42714"/>
    <w:rsid w:val="00E44B47"/>
    <w:rsid w:val="00E47DE1"/>
    <w:rsid w:val="00E50B00"/>
    <w:rsid w:val="00E5156E"/>
    <w:rsid w:val="00E53A68"/>
    <w:rsid w:val="00E54A12"/>
    <w:rsid w:val="00E54DBC"/>
    <w:rsid w:val="00E570DA"/>
    <w:rsid w:val="00E57572"/>
    <w:rsid w:val="00E57777"/>
    <w:rsid w:val="00E57C19"/>
    <w:rsid w:val="00E57D1B"/>
    <w:rsid w:val="00E61498"/>
    <w:rsid w:val="00E62194"/>
    <w:rsid w:val="00E62975"/>
    <w:rsid w:val="00E635CA"/>
    <w:rsid w:val="00E66CA5"/>
    <w:rsid w:val="00E66F5D"/>
    <w:rsid w:val="00E67D0A"/>
    <w:rsid w:val="00E70173"/>
    <w:rsid w:val="00E71192"/>
    <w:rsid w:val="00E712FE"/>
    <w:rsid w:val="00E74A2F"/>
    <w:rsid w:val="00E74BC8"/>
    <w:rsid w:val="00E77979"/>
    <w:rsid w:val="00E77EF9"/>
    <w:rsid w:val="00E815E3"/>
    <w:rsid w:val="00E840DE"/>
    <w:rsid w:val="00E845AC"/>
    <w:rsid w:val="00E85157"/>
    <w:rsid w:val="00E85583"/>
    <w:rsid w:val="00E86962"/>
    <w:rsid w:val="00E94156"/>
    <w:rsid w:val="00E9503A"/>
    <w:rsid w:val="00E956D3"/>
    <w:rsid w:val="00EA441B"/>
    <w:rsid w:val="00EA4699"/>
    <w:rsid w:val="00EA7C18"/>
    <w:rsid w:val="00EB2139"/>
    <w:rsid w:val="00EB2630"/>
    <w:rsid w:val="00EB38B9"/>
    <w:rsid w:val="00EB7FE1"/>
    <w:rsid w:val="00EC2FBE"/>
    <w:rsid w:val="00EC6670"/>
    <w:rsid w:val="00EC6922"/>
    <w:rsid w:val="00ED3295"/>
    <w:rsid w:val="00ED4D31"/>
    <w:rsid w:val="00ED52AB"/>
    <w:rsid w:val="00ED52FA"/>
    <w:rsid w:val="00ED5872"/>
    <w:rsid w:val="00ED5FC2"/>
    <w:rsid w:val="00EE25FD"/>
    <w:rsid w:val="00EE48DE"/>
    <w:rsid w:val="00EE4E5E"/>
    <w:rsid w:val="00EE501B"/>
    <w:rsid w:val="00EF0295"/>
    <w:rsid w:val="00EF13AB"/>
    <w:rsid w:val="00EF2199"/>
    <w:rsid w:val="00EF392E"/>
    <w:rsid w:val="00EF4BD0"/>
    <w:rsid w:val="00EF60FF"/>
    <w:rsid w:val="00EF7781"/>
    <w:rsid w:val="00F02699"/>
    <w:rsid w:val="00F03190"/>
    <w:rsid w:val="00F04F0A"/>
    <w:rsid w:val="00F06E46"/>
    <w:rsid w:val="00F07528"/>
    <w:rsid w:val="00F1013D"/>
    <w:rsid w:val="00F111FD"/>
    <w:rsid w:val="00F12073"/>
    <w:rsid w:val="00F13999"/>
    <w:rsid w:val="00F1648B"/>
    <w:rsid w:val="00F17416"/>
    <w:rsid w:val="00F21BF0"/>
    <w:rsid w:val="00F22D27"/>
    <w:rsid w:val="00F2323A"/>
    <w:rsid w:val="00F23B17"/>
    <w:rsid w:val="00F23C70"/>
    <w:rsid w:val="00F255F1"/>
    <w:rsid w:val="00F25C5E"/>
    <w:rsid w:val="00F26314"/>
    <w:rsid w:val="00F26551"/>
    <w:rsid w:val="00F27007"/>
    <w:rsid w:val="00F27138"/>
    <w:rsid w:val="00F321BD"/>
    <w:rsid w:val="00F34462"/>
    <w:rsid w:val="00F34E38"/>
    <w:rsid w:val="00F41F8F"/>
    <w:rsid w:val="00F42811"/>
    <w:rsid w:val="00F43424"/>
    <w:rsid w:val="00F43595"/>
    <w:rsid w:val="00F45A36"/>
    <w:rsid w:val="00F45D2C"/>
    <w:rsid w:val="00F46299"/>
    <w:rsid w:val="00F475B8"/>
    <w:rsid w:val="00F50CB3"/>
    <w:rsid w:val="00F52574"/>
    <w:rsid w:val="00F53B7B"/>
    <w:rsid w:val="00F548AA"/>
    <w:rsid w:val="00F5550E"/>
    <w:rsid w:val="00F560B3"/>
    <w:rsid w:val="00F57B94"/>
    <w:rsid w:val="00F6143F"/>
    <w:rsid w:val="00F62B3E"/>
    <w:rsid w:val="00F6459B"/>
    <w:rsid w:val="00F6530D"/>
    <w:rsid w:val="00F679A3"/>
    <w:rsid w:val="00F701A0"/>
    <w:rsid w:val="00F70252"/>
    <w:rsid w:val="00F7068E"/>
    <w:rsid w:val="00F7116A"/>
    <w:rsid w:val="00F713D6"/>
    <w:rsid w:val="00F714BD"/>
    <w:rsid w:val="00F71527"/>
    <w:rsid w:val="00F71621"/>
    <w:rsid w:val="00F74407"/>
    <w:rsid w:val="00F74A4D"/>
    <w:rsid w:val="00F75628"/>
    <w:rsid w:val="00F7594D"/>
    <w:rsid w:val="00F75CF3"/>
    <w:rsid w:val="00F75F30"/>
    <w:rsid w:val="00F81262"/>
    <w:rsid w:val="00F81C83"/>
    <w:rsid w:val="00F828E3"/>
    <w:rsid w:val="00F90CB0"/>
    <w:rsid w:val="00F915E3"/>
    <w:rsid w:val="00F92912"/>
    <w:rsid w:val="00F93033"/>
    <w:rsid w:val="00F93D92"/>
    <w:rsid w:val="00F95071"/>
    <w:rsid w:val="00F96AC9"/>
    <w:rsid w:val="00FA1FF7"/>
    <w:rsid w:val="00FA242B"/>
    <w:rsid w:val="00FA3075"/>
    <w:rsid w:val="00FA30A9"/>
    <w:rsid w:val="00FA3605"/>
    <w:rsid w:val="00FA71E6"/>
    <w:rsid w:val="00FB0945"/>
    <w:rsid w:val="00FB1F1D"/>
    <w:rsid w:val="00FB2C86"/>
    <w:rsid w:val="00FB4423"/>
    <w:rsid w:val="00FB44FF"/>
    <w:rsid w:val="00FB469A"/>
    <w:rsid w:val="00FB4BAC"/>
    <w:rsid w:val="00FB4ED8"/>
    <w:rsid w:val="00FB60CA"/>
    <w:rsid w:val="00FB775F"/>
    <w:rsid w:val="00FC0D57"/>
    <w:rsid w:val="00FC17BF"/>
    <w:rsid w:val="00FC487D"/>
    <w:rsid w:val="00FC53BB"/>
    <w:rsid w:val="00FC5D3F"/>
    <w:rsid w:val="00FD1EDF"/>
    <w:rsid w:val="00FD228E"/>
    <w:rsid w:val="00FD2DBD"/>
    <w:rsid w:val="00FD43ED"/>
    <w:rsid w:val="00FE0C16"/>
    <w:rsid w:val="00FE4B72"/>
    <w:rsid w:val="00FE4C34"/>
    <w:rsid w:val="00FE617D"/>
    <w:rsid w:val="00FE6241"/>
    <w:rsid w:val="00FE6AF5"/>
    <w:rsid w:val="00FE7BBE"/>
    <w:rsid w:val="00FE7F4C"/>
    <w:rsid w:val="00FF0099"/>
    <w:rsid w:val="00FF0A49"/>
    <w:rsid w:val="00FF21FD"/>
    <w:rsid w:val="00FF38E9"/>
    <w:rsid w:val="00FF595A"/>
    <w:rsid w:val="00FF5D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22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29"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E01E2"/>
    <w:rPr>
      <w:rFonts w:ascii="Times New Roman" w:eastAsia="Times New Roman" w:hAnsi="Times New Roman"/>
      <w:sz w:val="24"/>
      <w:szCs w:val="24"/>
    </w:rPr>
  </w:style>
  <w:style w:type="paragraph" w:styleId="Ttulo1">
    <w:name w:val="heading 1"/>
    <w:basedOn w:val="Normal"/>
    <w:next w:val="Normal"/>
    <w:link w:val="Ttulo1Char"/>
    <w:uiPriority w:val="99"/>
    <w:qFormat/>
    <w:rsid w:val="00AE01E2"/>
    <w:pPr>
      <w:keepNext/>
      <w:jc w:val="center"/>
      <w:outlineLvl w:val="0"/>
    </w:pPr>
    <w:rPr>
      <w:b/>
      <w:bCs/>
      <w:sz w:val="22"/>
      <w:szCs w:val="22"/>
      <w:u w:val="single"/>
    </w:rPr>
  </w:style>
  <w:style w:type="paragraph" w:styleId="Ttulo2">
    <w:name w:val="heading 2"/>
    <w:basedOn w:val="Normal"/>
    <w:next w:val="Normal"/>
    <w:link w:val="Ttulo2Char"/>
    <w:uiPriority w:val="99"/>
    <w:qFormat/>
    <w:rsid w:val="00AE01E2"/>
    <w:pPr>
      <w:keepNext/>
      <w:autoSpaceDE w:val="0"/>
      <w:autoSpaceDN w:val="0"/>
      <w:adjustRightInd w:val="0"/>
      <w:jc w:val="center"/>
      <w:outlineLvl w:val="1"/>
    </w:pPr>
    <w:rPr>
      <w:rFonts w:ascii="Arial" w:hAnsi="Arial" w:cs="Arial"/>
      <w:b/>
      <w:bCs/>
      <w:color w:val="000000"/>
      <w:sz w:val="22"/>
      <w:szCs w:val="22"/>
    </w:rPr>
  </w:style>
  <w:style w:type="paragraph" w:styleId="Ttulo3">
    <w:name w:val="heading 3"/>
    <w:basedOn w:val="Normal"/>
    <w:next w:val="Normal"/>
    <w:link w:val="Ttulo3Char"/>
    <w:uiPriority w:val="99"/>
    <w:qFormat/>
    <w:rsid w:val="00AE01E2"/>
    <w:pPr>
      <w:keepNext/>
      <w:spacing w:line="360" w:lineRule="auto"/>
      <w:jc w:val="both"/>
      <w:outlineLvl w:val="2"/>
    </w:pPr>
    <w:rPr>
      <w:b/>
      <w:sz w:val="28"/>
    </w:rPr>
  </w:style>
  <w:style w:type="paragraph" w:styleId="Ttulo4">
    <w:name w:val="heading 4"/>
    <w:basedOn w:val="Normal"/>
    <w:next w:val="Normal"/>
    <w:link w:val="Ttulo4Char"/>
    <w:uiPriority w:val="99"/>
    <w:qFormat/>
    <w:rsid w:val="00AE01E2"/>
    <w:pPr>
      <w:keepNext/>
      <w:autoSpaceDE w:val="0"/>
      <w:autoSpaceDN w:val="0"/>
      <w:adjustRightInd w:val="0"/>
      <w:outlineLvl w:val="3"/>
    </w:pPr>
    <w:rPr>
      <w:rFonts w:ascii="Arial Narrow" w:hAnsi="Arial Narrow" w:cs="Arial"/>
      <w:b/>
      <w:bCs/>
      <w:color w:val="000000"/>
      <w:sz w:val="23"/>
      <w:szCs w:val="22"/>
    </w:rPr>
  </w:style>
  <w:style w:type="paragraph" w:styleId="Ttulo5">
    <w:name w:val="heading 5"/>
    <w:basedOn w:val="Normal"/>
    <w:next w:val="Normal"/>
    <w:link w:val="Ttulo5Char"/>
    <w:uiPriority w:val="99"/>
    <w:qFormat/>
    <w:rsid w:val="00AE01E2"/>
    <w:pPr>
      <w:keepNext/>
      <w:spacing w:line="360" w:lineRule="auto"/>
      <w:jc w:val="center"/>
      <w:outlineLvl w:val="4"/>
    </w:pPr>
    <w:rPr>
      <w:rFonts w:ascii="Verdana" w:hAnsi="Verdana"/>
      <w:b/>
      <w:sz w:val="22"/>
    </w:rPr>
  </w:style>
  <w:style w:type="paragraph" w:styleId="Ttulo6">
    <w:name w:val="heading 6"/>
    <w:basedOn w:val="Normal"/>
    <w:next w:val="Normal"/>
    <w:link w:val="Ttulo6Char"/>
    <w:uiPriority w:val="99"/>
    <w:qFormat/>
    <w:rsid w:val="00AE01E2"/>
    <w:pPr>
      <w:keepNext/>
      <w:tabs>
        <w:tab w:val="left" w:pos="426"/>
        <w:tab w:val="num" w:pos="1134"/>
        <w:tab w:val="num" w:pos="1211"/>
      </w:tabs>
      <w:spacing w:line="360" w:lineRule="auto"/>
      <w:outlineLvl w:val="5"/>
    </w:pPr>
    <w:rPr>
      <w:rFonts w:ascii="Verdana" w:hAnsi="Verdana"/>
      <w:b/>
      <w:bCs/>
      <w:sz w:val="20"/>
      <w:szCs w:val="20"/>
    </w:rPr>
  </w:style>
  <w:style w:type="paragraph" w:styleId="Ttulo7">
    <w:name w:val="heading 7"/>
    <w:basedOn w:val="Normal"/>
    <w:next w:val="Normal"/>
    <w:link w:val="Ttulo7Char"/>
    <w:uiPriority w:val="99"/>
    <w:qFormat/>
    <w:rsid w:val="00AE01E2"/>
    <w:pPr>
      <w:keepNext/>
      <w:spacing w:line="360" w:lineRule="auto"/>
      <w:jc w:val="center"/>
      <w:outlineLvl w:val="6"/>
    </w:pPr>
    <w:rPr>
      <w:rFonts w:ascii="Arial Narrow" w:hAnsi="Arial Narrow"/>
      <w:b/>
      <w:sz w:val="23"/>
    </w:rPr>
  </w:style>
  <w:style w:type="paragraph" w:styleId="Ttulo8">
    <w:name w:val="heading 8"/>
    <w:basedOn w:val="Normal"/>
    <w:next w:val="Normal"/>
    <w:link w:val="Ttulo8Char"/>
    <w:uiPriority w:val="99"/>
    <w:qFormat/>
    <w:rsid w:val="00AE01E2"/>
    <w:pPr>
      <w:keepNext/>
      <w:spacing w:line="360" w:lineRule="auto"/>
      <w:outlineLvl w:val="7"/>
    </w:pPr>
    <w:rPr>
      <w:rFonts w:ascii="Arial Narrow" w:hAnsi="Arial Narrow" w:cs="Arial"/>
      <w:sz w:val="23"/>
      <w:szCs w:val="20"/>
      <w:lang w:eastAsia="ar-SA"/>
    </w:rPr>
  </w:style>
  <w:style w:type="paragraph" w:styleId="Ttulo9">
    <w:name w:val="heading 9"/>
    <w:basedOn w:val="Normal"/>
    <w:next w:val="Normal"/>
    <w:link w:val="Ttulo9Char"/>
    <w:uiPriority w:val="99"/>
    <w:qFormat/>
    <w:rsid w:val="00AE01E2"/>
    <w:pPr>
      <w:keepNext/>
      <w:spacing w:line="360" w:lineRule="auto"/>
      <w:jc w:val="center"/>
      <w:outlineLvl w:val="8"/>
    </w:pPr>
    <w:rPr>
      <w:rFonts w:ascii="Arial Narrow" w:hAnsi="Arial Narrow"/>
      <w:b/>
      <w:sz w:val="23"/>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E01E2"/>
    <w:rPr>
      <w:rFonts w:ascii="Times New Roman" w:hAnsi="Times New Roman" w:cs="Times New Roman"/>
      <w:b/>
      <w:bCs/>
      <w:u w:val="single"/>
      <w:lang w:eastAsia="pt-BR"/>
    </w:rPr>
  </w:style>
  <w:style w:type="character" w:customStyle="1" w:styleId="Ttulo2Char">
    <w:name w:val="Título 2 Char"/>
    <w:basedOn w:val="Fontepargpadro"/>
    <w:link w:val="Ttulo2"/>
    <w:uiPriority w:val="99"/>
    <w:semiHidden/>
    <w:locked/>
    <w:rsid w:val="00AE01E2"/>
    <w:rPr>
      <w:rFonts w:ascii="Arial" w:hAnsi="Arial" w:cs="Arial"/>
      <w:b/>
      <w:bCs/>
      <w:color w:val="000000"/>
      <w:lang w:eastAsia="pt-BR"/>
    </w:rPr>
  </w:style>
  <w:style w:type="character" w:customStyle="1" w:styleId="Ttulo3Char">
    <w:name w:val="Título 3 Char"/>
    <w:basedOn w:val="Fontepargpadro"/>
    <w:link w:val="Ttulo3"/>
    <w:uiPriority w:val="99"/>
    <w:semiHidden/>
    <w:locked/>
    <w:rsid w:val="00AE01E2"/>
    <w:rPr>
      <w:rFonts w:ascii="Times New Roman" w:hAnsi="Times New Roman" w:cs="Times New Roman"/>
      <w:b/>
      <w:sz w:val="24"/>
      <w:szCs w:val="24"/>
      <w:lang w:eastAsia="pt-BR"/>
    </w:rPr>
  </w:style>
  <w:style w:type="character" w:customStyle="1" w:styleId="Ttulo4Char">
    <w:name w:val="Título 4 Char"/>
    <w:basedOn w:val="Fontepargpadro"/>
    <w:link w:val="Ttulo4"/>
    <w:uiPriority w:val="99"/>
    <w:locked/>
    <w:rsid w:val="00AE01E2"/>
    <w:rPr>
      <w:rFonts w:ascii="Arial Narrow" w:hAnsi="Arial Narrow" w:cs="Arial"/>
      <w:b/>
      <w:bCs/>
      <w:color w:val="000000"/>
      <w:sz w:val="23"/>
      <w:lang w:eastAsia="pt-BR"/>
    </w:rPr>
  </w:style>
  <w:style w:type="character" w:customStyle="1" w:styleId="Ttulo5Char">
    <w:name w:val="Título 5 Char"/>
    <w:basedOn w:val="Fontepargpadro"/>
    <w:link w:val="Ttulo5"/>
    <w:uiPriority w:val="99"/>
    <w:semiHidden/>
    <w:locked/>
    <w:rsid w:val="00AE01E2"/>
    <w:rPr>
      <w:rFonts w:ascii="Verdana" w:hAnsi="Verdana" w:cs="Times New Roman"/>
      <w:b/>
      <w:sz w:val="24"/>
      <w:szCs w:val="24"/>
      <w:lang w:eastAsia="pt-BR"/>
    </w:rPr>
  </w:style>
  <w:style w:type="character" w:customStyle="1" w:styleId="Ttulo6Char">
    <w:name w:val="Título 6 Char"/>
    <w:basedOn w:val="Fontepargpadro"/>
    <w:link w:val="Ttulo6"/>
    <w:uiPriority w:val="99"/>
    <w:locked/>
    <w:rsid w:val="00AE01E2"/>
    <w:rPr>
      <w:rFonts w:ascii="Verdana" w:hAnsi="Verdana" w:cs="Times New Roman"/>
      <w:b/>
      <w:bCs/>
      <w:sz w:val="20"/>
      <w:szCs w:val="20"/>
      <w:lang w:eastAsia="pt-BR"/>
    </w:rPr>
  </w:style>
  <w:style w:type="character" w:customStyle="1" w:styleId="Ttulo7Char">
    <w:name w:val="Título 7 Char"/>
    <w:basedOn w:val="Fontepargpadro"/>
    <w:link w:val="Ttulo7"/>
    <w:uiPriority w:val="99"/>
    <w:locked/>
    <w:rsid w:val="00AE01E2"/>
    <w:rPr>
      <w:rFonts w:ascii="Arial Narrow" w:hAnsi="Arial Narrow" w:cs="Times New Roman"/>
      <w:b/>
      <w:sz w:val="24"/>
      <w:szCs w:val="24"/>
      <w:lang w:eastAsia="pt-BR"/>
    </w:rPr>
  </w:style>
  <w:style w:type="character" w:customStyle="1" w:styleId="Ttulo8Char">
    <w:name w:val="Título 8 Char"/>
    <w:basedOn w:val="Fontepargpadro"/>
    <w:link w:val="Ttulo8"/>
    <w:uiPriority w:val="99"/>
    <w:semiHidden/>
    <w:locked/>
    <w:rsid w:val="00AE01E2"/>
    <w:rPr>
      <w:rFonts w:ascii="Arial Narrow" w:hAnsi="Arial Narrow" w:cs="Arial"/>
      <w:sz w:val="20"/>
      <w:szCs w:val="20"/>
      <w:lang w:eastAsia="ar-SA" w:bidi="ar-SA"/>
    </w:rPr>
  </w:style>
  <w:style w:type="character" w:customStyle="1" w:styleId="Ttulo9Char">
    <w:name w:val="Título 9 Char"/>
    <w:basedOn w:val="Fontepargpadro"/>
    <w:link w:val="Ttulo9"/>
    <w:uiPriority w:val="99"/>
    <w:semiHidden/>
    <w:locked/>
    <w:rsid w:val="00AE01E2"/>
    <w:rPr>
      <w:rFonts w:ascii="Arial Narrow" w:hAnsi="Arial Narrow" w:cs="Times New Roman"/>
      <w:b/>
      <w:sz w:val="24"/>
      <w:szCs w:val="24"/>
      <w:u w:val="single"/>
      <w:lang w:eastAsia="pt-BR"/>
    </w:rPr>
  </w:style>
  <w:style w:type="character" w:styleId="Hyperlink">
    <w:name w:val="Hyperlink"/>
    <w:basedOn w:val="Fontepargpadro"/>
    <w:uiPriority w:val="99"/>
    <w:semiHidden/>
    <w:rsid w:val="00AE01E2"/>
    <w:rPr>
      <w:rFonts w:cs="Times New Roman"/>
      <w:color w:val="0000FF"/>
      <w:u w:val="single"/>
    </w:rPr>
  </w:style>
  <w:style w:type="character" w:styleId="HiperlinkVisitado">
    <w:name w:val="FollowedHyperlink"/>
    <w:basedOn w:val="Fontepargpadro"/>
    <w:uiPriority w:val="99"/>
    <w:semiHidden/>
    <w:rsid w:val="00AE01E2"/>
    <w:rPr>
      <w:rFonts w:cs="Times New Roman"/>
      <w:color w:val="800080"/>
      <w:u w:val="single"/>
    </w:rPr>
  </w:style>
  <w:style w:type="character" w:customStyle="1" w:styleId="NormalWebChar">
    <w:name w:val="Normal (Web) Char"/>
    <w:link w:val="NormalWeb"/>
    <w:uiPriority w:val="99"/>
    <w:locked/>
    <w:rsid w:val="00AE01E2"/>
    <w:rPr>
      <w:sz w:val="24"/>
    </w:rPr>
  </w:style>
  <w:style w:type="paragraph" w:styleId="NormalWeb">
    <w:name w:val="Normal (Web)"/>
    <w:basedOn w:val="Normal"/>
    <w:link w:val="NormalWebChar"/>
    <w:uiPriority w:val="99"/>
    <w:rsid w:val="00AE01E2"/>
    <w:pPr>
      <w:spacing w:before="100" w:beforeAutospacing="1" w:after="100" w:afterAutospacing="1"/>
    </w:pPr>
    <w:rPr>
      <w:rFonts w:ascii="Calibri" w:eastAsia="Calibri" w:hAnsi="Calibri"/>
      <w:szCs w:val="20"/>
    </w:rPr>
  </w:style>
  <w:style w:type="paragraph" w:styleId="Cabealho">
    <w:name w:val="header"/>
    <w:aliases w:val="Cabeçalho superior,Heading 1a"/>
    <w:basedOn w:val="Normal"/>
    <w:link w:val="CabealhoChar"/>
    <w:rsid w:val="00AE01E2"/>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locked/>
    <w:rsid w:val="00AE01E2"/>
    <w:rPr>
      <w:rFonts w:ascii="Times New Roman" w:hAnsi="Times New Roman" w:cs="Times New Roman"/>
      <w:sz w:val="20"/>
      <w:szCs w:val="20"/>
      <w:lang w:eastAsia="pt-BR"/>
    </w:rPr>
  </w:style>
  <w:style w:type="paragraph" w:styleId="Rodap">
    <w:name w:val="footer"/>
    <w:basedOn w:val="Normal"/>
    <w:link w:val="RodapChar"/>
    <w:uiPriority w:val="99"/>
    <w:rsid w:val="00AE01E2"/>
    <w:pPr>
      <w:tabs>
        <w:tab w:val="center" w:pos="4252"/>
        <w:tab w:val="right" w:pos="8504"/>
      </w:tabs>
    </w:pPr>
  </w:style>
  <w:style w:type="character" w:customStyle="1" w:styleId="RodapChar">
    <w:name w:val="Rodapé Char"/>
    <w:basedOn w:val="Fontepargpadro"/>
    <w:link w:val="Rodap"/>
    <w:uiPriority w:val="99"/>
    <w:locked/>
    <w:rsid w:val="00AE01E2"/>
    <w:rPr>
      <w:rFonts w:ascii="Times New Roman" w:hAnsi="Times New Roman" w:cs="Times New Roman"/>
      <w:sz w:val="24"/>
      <w:szCs w:val="24"/>
      <w:lang w:eastAsia="pt-BR"/>
    </w:rPr>
  </w:style>
  <w:style w:type="paragraph" w:styleId="Lista">
    <w:name w:val="List"/>
    <w:basedOn w:val="Normal"/>
    <w:uiPriority w:val="99"/>
    <w:rsid w:val="00AE01E2"/>
    <w:pPr>
      <w:autoSpaceDE w:val="0"/>
      <w:autoSpaceDN w:val="0"/>
      <w:ind w:left="283" w:hanging="283"/>
    </w:pPr>
    <w:rPr>
      <w:rFonts w:ascii="Arial" w:hAnsi="Arial"/>
      <w:szCs w:val="20"/>
    </w:rPr>
  </w:style>
  <w:style w:type="paragraph" w:styleId="Commarcadores">
    <w:name w:val="List Bullet"/>
    <w:basedOn w:val="Normal"/>
    <w:autoRedefine/>
    <w:uiPriority w:val="99"/>
    <w:semiHidden/>
    <w:rsid w:val="00AE01E2"/>
    <w:pPr>
      <w:tabs>
        <w:tab w:val="left" w:pos="284"/>
        <w:tab w:val="num" w:pos="1440"/>
        <w:tab w:val="num" w:pos="1647"/>
      </w:tabs>
      <w:jc w:val="both"/>
    </w:pPr>
    <w:rPr>
      <w:rFonts w:ascii="Arial" w:hAnsi="Arial" w:cs="Arial"/>
      <w:b/>
      <w:bCs/>
      <w:sz w:val="20"/>
      <w:szCs w:val="20"/>
    </w:rPr>
  </w:style>
  <w:style w:type="paragraph" w:styleId="Ttulo">
    <w:name w:val="Title"/>
    <w:basedOn w:val="Normal"/>
    <w:link w:val="TtuloChar"/>
    <w:uiPriority w:val="99"/>
    <w:qFormat/>
    <w:rsid w:val="00AE01E2"/>
    <w:pPr>
      <w:spacing w:line="360" w:lineRule="auto"/>
      <w:jc w:val="center"/>
    </w:pPr>
    <w:rPr>
      <w:rFonts w:ascii="Poster Bodoni" w:hAnsi="Poster Bodoni"/>
      <w:shadow/>
      <w:color w:val="0000FF"/>
      <w:sz w:val="40"/>
      <w:szCs w:val="20"/>
    </w:rPr>
  </w:style>
  <w:style w:type="character" w:customStyle="1" w:styleId="TtuloChar">
    <w:name w:val="Título Char"/>
    <w:basedOn w:val="Fontepargpadro"/>
    <w:link w:val="Ttulo"/>
    <w:uiPriority w:val="99"/>
    <w:locked/>
    <w:rsid w:val="00AE01E2"/>
    <w:rPr>
      <w:rFonts w:ascii="Poster Bodoni" w:hAnsi="Poster Bodoni" w:cs="Times New Roman"/>
      <w:shadow/>
      <w:color w:val="0000FF"/>
      <w:sz w:val="20"/>
      <w:szCs w:val="20"/>
      <w:lang w:eastAsia="pt-BR"/>
    </w:rPr>
  </w:style>
  <w:style w:type="paragraph" w:styleId="Corpodetexto">
    <w:name w:val="Body Text"/>
    <w:basedOn w:val="Normal"/>
    <w:link w:val="CorpodetextoChar"/>
    <w:rsid w:val="00AE01E2"/>
    <w:pPr>
      <w:jc w:val="both"/>
    </w:pPr>
    <w:rPr>
      <w:rFonts w:ascii="Comic Sans MS" w:hAnsi="Comic Sans MS"/>
      <w:sz w:val="28"/>
      <w:szCs w:val="20"/>
    </w:rPr>
  </w:style>
  <w:style w:type="character" w:customStyle="1" w:styleId="CorpodetextoChar">
    <w:name w:val="Corpo de texto Char"/>
    <w:basedOn w:val="Fontepargpadro"/>
    <w:link w:val="Corpodetexto"/>
    <w:locked/>
    <w:rsid w:val="00AE01E2"/>
    <w:rPr>
      <w:rFonts w:ascii="Comic Sans MS" w:hAnsi="Comic Sans MS" w:cs="Times New Roman"/>
      <w:sz w:val="20"/>
      <w:szCs w:val="20"/>
      <w:lang w:eastAsia="pt-BR"/>
    </w:rPr>
  </w:style>
  <w:style w:type="paragraph" w:styleId="Recuodecorpodetexto">
    <w:name w:val="Body Text Indent"/>
    <w:basedOn w:val="Normal"/>
    <w:link w:val="RecuodecorpodetextoChar"/>
    <w:uiPriority w:val="99"/>
    <w:semiHidden/>
    <w:rsid w:val="00AE01E2"/>
    <w:pPr>
      <w:spacing w:line="360" w:lineRule="auto"/>
      <w:ind w:firstLine="2279"/>
      <w:jc w:val="both"/>
    </w:pPr>
  </w:style>
  <w:style w:type="character" w:customStyle="1" w:styleId="RecuodecorpodetextoChar">
    <w:name w:val="Recuo de corpo de texto Char"/>
    <w:basedOn w:val="Fontepargpadro"/>
    <w:link w:val="Recuodecorpodetexto"/>
    <w:uiPriority w:val="99"/>
    <w:semiHidden/>
    <w:locked/>
    <w:rsid w:val="00AE01E2"/>
    <w:rPr>
      <w:rFonts w:ascii="Times New Roman" w:hAnsi="Times New Roman" w:cs="Times New Roman"/>
      <w:sz w:val="24"/>
      <w:szCs w:val="24"/>
      <w:lang w:eastAsia="pt-BR"/>
    </w:rPr>
  </w:style>
  <w:style w:type="paragraph" w:styleId="Corpodetexto2">
    <w:name w:val="Body Text 2"/>
    <w:basedOn w:val="Normal"/>
    <w:link w:val="Corpodetexto2Char"/>
    <w:uiPriority w:val="99"/>
    <w:semiHidden/>
    <w:rsid w:val="00AE01E2"/>
    <w:pPr>
      <w:spacing w:line="360" w:lineRule="auto"/>
    </w:pPr>
    <w:rPr>
      <w:rFonts w:ascii="Arial Narrow" w:hAnsi="Arial Narrow" w:cs="Arial"/>
      <w:sz w:val="23"/>
      <w:lang w:eastAsia="ar-SA"/>
    </w:rPr>
  </w:style>
  <w:style w:type="character" w:customStyle="1" w:styleId="Corpodetexto2Char">
    <w:name w:val="Corpo de texto 2 Char"/>
    <w:basedOn w:val="Fontepargpadro"/>
    <w:link w:val="Corpodetexto2"/>
    <w:uiPriority w:val="99"/>
    <w:semiHidden/>
    <w:locked/>
    <w:rsid w:val="00AE01E2"/>
    <w:rPr>
      <w:rFonts w:ascii="Arial Narrow" w:hAnsi="Arial Narrow" w:cs="Arial"/>
      <w:sz w:val="24"/>
      <w:szCs w:val="24"/>
      <w:lang w:eastAsia="ar-SA" w:bidi="ar-SA"/>
    </w:rPr>
  </w:style>
  <w:style w:type="paragraph" w:styleId="Corpodetexto3">
    <w:name w:val="Body Text 3"/>
    <w:basedOn w:val="Normal"/>
    <w:link w:val="Corpodetexto3Char"/>
    <w:uiPriority w:val="99"/>
    <w:rsid w:val="00ED4D31"/>
    <w:pPr>
      <w:ind w:right="2"/>
      <w:jc w:val="both"/>
    </w:pPr>
    <w:rPr>
      <w:rFonts w:eastAsia="Calibri"/>
      <w:sz w:val="22"/>
      <w:szCs w:val="20"/>
    </w:rPr>
  </w:style>
  <w:style w:type="character" w:customStyle="1" w:styleId="Corpodetexto3Char">
    <w:name w:val="Corpo de texto 3 Char"/>
    <w:basedOn w:val="Fontepargpadro"/>
    <w:link w:val="Corpodetexto3"/>
    <w:uiPriority w:val="99"/>
    <w:semiHidden/>
    <w:locked/>
    <w:rsid w:val="00AE01E2"/>
    <w:rPr>
      <w:rFonts w:ascii="Arial Narrow" w:hAnsi="Arial Narrow" w:cs="Arial"/>
      <w:sz w:val="24"/>
      <w:szCs w:val="24"/>
      <w:lang w:eastAsia="ar-SA" w:bidi="ar-SA"/>
    </w:rPr>
  </w:style>
  <w:style w:type="paragraph" w:styleId="Recuodecorpodetexto2">
    <w:name w:val="Body Text Indent 2"/>
    <w:basedOn w:val="Normal"/>
    <w:link w:val="Recuodecorpodetexto2Char"/>
    <w:uiPriority w:val="99"/>
    <w:semiHidden/>
    <w:rsid w:val="00AE01E2"/>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E01E2"/>
    <w:rPr>
      <w:rFonts w:ascii="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rsid w:val="00AE01E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AE01E2"/>
    <w:rPr>
      <w:rFonts w:ascii="Times New Roman" w:hAnsi="Times New Roman" w:cs="Times New Roman"/>
      <w:sz w:val="16"/>
      <w:szCs w:val="16"/>
      <w:lang w:eastAsia="pt-BR"/>
    </w:rPr>
  </w:style>
  <w:style w:type="paragraph" w:styleId="TextosemFormatao">
    <w:name w:val="Plain Text"/>
    <w:basedOn w:val="Normal"/>
    <w:link w:val="TextosemFormataoChar"/>
    <w:uiPriority w:val="99"/>
    <w:semiHidden/>
    <w:rsid w:val="00AE01E2"/>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E01E2"/>
    <w:rPr>
      <w:rFonts w:ascii="Courier New" w:hAnsi="Courier New" w:cs="Courier New"/>
      <w:sz w:val="20"/>
      <w:szCs w:val="20"/>
      <w:lang w:eastAsia="pt-BR"/>
    </w:rPr>
  </w:style>
  <w:style w:type="paragraph" w:styleId="PargrafodaLista">
    <w:name w:val="List Paragraph"/>
    <w:basedOn w:val="Normal"/>
    <w:qFormat/>
    <w:rsid w:val="00AE01E2"/>
    <w:pPr>
      <w:ind w:left="720"/>
    </w:pPr>
  </w:style>
  <w:style w:type="paragraph" w:customStyle="1" w:styleId="PN">
    <w:name w:val="PN"/>
    <w:uiPriority w:val="99"/>
    <w:rsid w:val="00AE01E2"/>
    <w:pPr>
      <w:spacing w:before="240" w:line="360" w:lineRule="exact"/>
      <w:jc w:val="both"/>
    </w:pPr>
    <w:rPr>
      <w:rFonts w:ascii="Arial" w:eastAsia="Times New Roman" w:hAnsi="Arial"/>
      <w:sz w:val="24"/>
      <w:szCs w:val="20"/>
      <w:lang w:val="en-US"/>
    </w:rPr>
  </w:style>
  <w:style w:type="paragraph" w:customStyle="1" w:styleId="PADRAO">
    <w:name w:val="PADRAO"/>
    <w:basedOn w:val="Normal"/>
    <w:uiPriority w:val="99"/>
    <w:rsid w:val="00AE01E2"/>
    <w:pPr>
      <w:autoSpaceDE w:val="0"/>
      <w:autoSpaceDN w:val="0"/>
      <w:jc w:val="both"/>
    </w:pPr>
    <w:rPr>
      <w:rFonts w:ascii="Tms Rmn" w:hAnsi="Tms Rmn"/>
      <w:szCs w:val="20"/>
    </w:rPr>
  </w:style>
  <w:style w:type="paragraph" w:customStyle="1" w:styleId="Cabealhoencabezado1">
    <w:name w:val="Cabeçalho.encabezado1"/>
    <w:basedOn w:val="Normal"/>
    <w:uiPriority w:val="99"/>
    <w:rsid w:val="00AE01E2"/>
    <w:pPr>
      <w:tabs>
        <w:tab w:val="center" w:pos="4419"/>
        <w:tab w:val="right" w:pos="8838"/>
      </w:tabs>
      <w:autoSpaceDE w:val="0"/>
      <w:autoSpaceDN w:val="0"/>
    </w:pPr>
    <w:rPr>
      <w:rFonts w:ascii="Arial" w:hAnsi="Arial"/>
      <w:szCs w:val="20"/>
    </w:rPr>
  </w:style>
  <w:style w:type="paragraph" w:customStyle="1" w:styleId="Estilo">
    <w:name w:val="Estilo"/>
    <w:basedOn w:val="Normal"/>
    <w:next w:val="TextosemFormatao"/>
    <w:uiPriority w:val="99"/>
    <w:rsid w:val="00AE01E2"/>
    <w:rPr>
      <w:rFonts w:ascii="Courier New" w:hAnsi="Courier New" w:cs="Courier New"/>
      <w:sz w:val="20"/>
      <w:szCs w:val="20"/>
    </w:rPr>
  </w:style>
  <w:style w:type="paragraph" w:customStyle="1" w:styleId="ww-textosimples">
    <w:name w:val="ww-textosimples"/>
    <w:basedOn w:val="Normal"/>
    <w:uiPriority w:val="99"/>
    <w:rsid w:val="00AE01E2"/>
    <w:pPr>
      <w:suppressAutoHyphens/>
      <w:spacing w:before="280" w:after="280"/>
    </w:pPr>
    <w:rPr>
      <w:lang w:eastAsia="ar-SA"/>
    </w:rPr>
  </w:style>
  <w:style w:type="paragraph" w:customStyle="1" w:styleId="Corpodetexto21">
    <w:name w:val="Corpo de texto 21"/>
    <w:basedOn w:val="Normal"/>
    <w:uiPriority w:val="99"/>
    <w:rsid w:val="00AE01E2"/>
    <w:pPr>
      <w:suppressAutoHyphens/>
      <w:spacing w:line="360" w:lineRule="auto"/>
    </w:pPr>
    <w:rPr>
      <w:rFonts w:ascii="Arial Narrow" w:hAnsi="Arial Narrow" w:cs="Arial"/>
      <w:sz w:val="23"/>
      <w:lang w:eastAsia="ar-SA"/>
    </w:rPr>
  </w:style>
  <w:style w:type="paragraph" w:customStyle="1" w:styleId="Corpodetexto31">
    <w:name w:val="Corpo de texto 31"/>
    <w:basedOn w:val="Normal"/>
    <w:uiPriority w:val="99"/>
    <w:rsid w:val="00AE01E2"/>
    <w:pPr>
      <w:suppressAutoHyphens/>
      <w:spacing w:line="360" w:lineRule="auto"/>
      <w:jc w:val="both"/>
    </w:pPr>
    <w:rPr>
      <w:rFonts w:ascii="Arial Narrow" w:hAnsi="Arial Narrow" w:cs="Arial"/>
      <w:sz w:val="23"/>
      <w:lang w:eastAsia="ar-SA"/>
    </w:rPr>
  </w:style>
  <w:style w:type="paragraph" w:customStyle="1" w:styleId="Recuodecorpodetexto21">
    <w:name w:val="Recuo de corpo de texto 21"/>
    <w:basedOn w:val="Normal"/>
    <w:uiPriority w:val="99"/>
    <w:rsid w:val="00AE01E2"/>
    <w:pPr>
      <w:suppressAutoHyphens/>
      <w:spacing w:after="120" w:line="480" w:lineRule="auto"/>
      <w:ind w:left="283"/>
    </w:pPr>
    <w:rPr>
      <w:lang w:eastAsia="ar-SA"/>
    </w:rPr>
  </w:style>
  <w:style w:type="paragraph" w:customStyle="1" w:styleId="Inciso">
    <w:name w:val="Inciso"/>
    <w:basedOn w:val="Normal"/>
    <w:uiPriority w:val="99"/>
    <w:rsid w:val="00AE01E2"/>
    <w:pPr>
      <w:tabs>
        <w:tab w:val="num" w:pos="435"/>
      </w:tabs>
      <w:suppressAutoHyphens/>
      <w:overflowPunct w:val="0"/>
      <w:autoSpaceDE w:val="0"/>
      <w:spacing w:before="240"/>
      <w:ind w:left="1418" w:hanging="360"/>
      <w:jc w:val="both"/>
    </w:pPr>
    <w:rPr>
      <w:rFonts w:ascii="Arial" w:hAnsi="Arial"/>
      <w:szCs w:val="20"/>
      <w:lang w:eastAsia="ar-SA"/>
    </w:rPr>
  </w:style>
  <w:style w:type="paragraph" w:customStyle="1" w:styleId="Item">
    <w:name w:val="Item"/>
    <w:basedOn w:val="Normal"/>
    <w:uiPriority w:val="99"/>
    <w:rsid w:val="00AE01E2"/>
    <w:pPr>
      <w:tabs>
        <w:tab w:val="num" w:pos="3060"/>
      </w:tabs>
      <w:suppressAutoHyphens/>
      <w:overflowPunct w:val="0"/>
      <w:autoSpaceDE w:val="0"/>
      <w:spacing w:before="480"/>
      <w:ind w:left="3060" w:hanging="1620"/>
    </w:pPr>
    <w:rPr>
      <w:rFonts w:ascii="Arial" w:hAnsi="Arial"/>
      <w:b/>
      <w:szCs w:val="20"/>
      <w:lang w:eastAsia="ar-SA"/>
    </w:rPr>
  </w:style>
  <w:style w:type="character" w:customStyle="1" w:styleId="texto1Char">
    <w:name w:val="texto1 Char"/>
    <w:link w:val="texto1"/>
    <w:uiPriority w:val="99"/>
    <w:locked/>
    <w:rsid w:val="00AE01E2"/>
    <w:rPr>
      <w:rFonts w:ascii="Arial" w:hAnsi="Arial"/>
      <w:sz w:val="15"/>
    </w:rPr>
  </w:style>
  <w:style w:type="paragraph" w:customStyle="1" w:styleId="texto1">
    <w:name w:val="texto1"/>
    <w:basedOn w:val="Normal"/>
    <w:link w:val="texto1Char"/>
    <w:uiPriority w:val="99"/>
    <w:rsid w:val="00AE01E2"/>
    <w:pPr>
      <w:spacing w:before="100" w:beforeAutospacing="1" w:after="100" w:afterAutospacing="1" w:line="185" w:lineRule="atLeast"/>
      <w:jc w:val="both"/>
    </w:pPr>
    <w:rPr>
      <w:rFonts w:ascii="Arial" w:eastAsia="Calibri" w:hAnsi="Arial"/>
      <w:sz w:val="15"/>
      <w:szCs w:val="20"/>
    </w:rPr>
  </w:style>
  <w:style w:type="paragraph" w:customStyle="1" w:styleId="Prembulo">
    <w:name w:val="Preâmbulo"/>
    <w:basedOn w:val="Normal"/>
    <w:uiPriority w:val="99"/>
    <w:rsid w:val="00AE01E2"/>
    <w:pPr>
      <w:tabs>
        <w:tab w:val="num" w:pos="720"/>
      </w:tabs>
      <w:suppressAutoHyphens/>
      <w:overflowPunct w:val="0"/>
      <w:autoSpaceDE w:val="0"/>
      <w:spacing w:before="240"/>
      <w:ind w:left="360" w:firstLine="1418"/>
      <w:jc w:val="both"/>
    </w:pPr>
    <w:rPr>
      <w:rFonts w:ascii="Arial" w:hAnsi="Arial"/>
      <w:szCs w:val="20"/>
      <w:lang w:eastAsia="ar-SA"/>
    </w:rPr>
  </w:style>
  <w:style w:type="paragraph" w:customStyle="1" w:styleId="BodyText31">
    <w:name w:val="Body Text 31"/>
    <w:basedOn w:val="Normal"/>
    <w:uiPriority w:val="99"/>
    <w:rsid w:val="00AE01E2"/>
    <w:pPr>
      <w:ind w:right="2"/>
      <w:jc w:val="both"/>
    </w:pPr>
    <w:rPr>
      <w:sz w:val="22"/>
      <w:szCs w:val="20"/>
    </w:rPr>
  </w:style>
  <w:style w:type="character" w:customStyle="1" w:styleId="NormalverdanaChar">
    <w:name w:val="Normal+verdana Char"/>
    <w:link w:val="Normalverdana"/>
    <w:uiPriority w:val="99"/>
    <w:locked/>
    <w:rsid w:val="00AE01E2"/>
    <w:rPr>
      <w:rFonts w:ascii="Verdana" w:hAnsi="Verdana"/>
      <w:sz w:val="20"/>
    </w:rPr>
  </w:style>
  <w:style w:type="paragraph" w:customStyle="1" w:styleId="Normalverdana">
    <w:name w:val="Normal+verdana"/>
    <w:basedOn w:val="texto1"/>
    <w:link w:val="NormalverdanaChar"/>
    <w:uiPriority w:val="99"/>
    <w:rsid w:val="00AE01E2"/>
    <w:pPr>
      <w:tabs>
        <w:tab w:val="num" w:pos="360"/>
        <w:tab w:val="num" w:pos="720"/>
      </w:tabs>
      <w:ind w:left="360" w:hanging="360"/>
      <w:jc w:val="left"/>
    </w:pPr>
    <w:rPr>
      <w:rFonts w:ascii="Verdana" w:hAnsi="Verdana"/>
      <w:sz w:val="20"/>
    </w:rPr>
  </w:style>
  <w:style w:type="paragraph" w:customStyle="1" w:styleId="11">
    <w:name w:val="11"/>
    <w:basedOn w:val="Normal"/>
    <w:uiPriority w:val="99"/>
    <w:rsid w:val="00AE01E2"/>
    <w:pPr>
      <w:ind w:left="1701" w:hanging="850"/>
      <w:jc w:val="both"/>
    </w:pPr>
    <w:rPr>
      <w:szCs w:val="20"/>
    </w:rPr>
  </w:style>
  <w:style w:type="paragraph" w:customStyle="1" w:styleId="BodyText21">
    <w:name w:val="Body Text 21"/>
    <w:basedOn w:val="Normal"/>
    <w:uiPriority w:val="99"/>
    <w:rsid w:val="00AE01E2"/>
    <w:pPr>
      <w:snapToGrid w:val="0"/>
      <w:jc w:val="both"/>
    </w:pPr>
    <w:rPr>
      <w:szCs w:val="20"/>
    </w:rPr>
  </w:style>
  <w:style w:type="paragraph" w:customStyle="1" w:styleId="NormalArial">
    <w:name w:val="Normal + Arial"/>
    <w:aliases w:val="12 pt"/>
    <w:basedOn w:val="Normal"/>
    <w:uiPriority w:val="99"/>
    <w:rsid w:val="00AE01E2"/>
    <w:pPr>
      <w:spacing w:before="100"/>
    </w:pPr>
    <w:rPr>
      <w:b/>
      <w:color w:val="000000"/>
      <w:lang w:eastAsia="ar-SA"/>
    </w:rPr>
  </w:style>
  <w:style w:type="paragraph" w:customStyle="1" w:styleId="WW-Corpodetexto2">
    <w:name w:val="WW-Corpo de texto 2"/>
    <w:basedOn w:val="Normal"/>
    <w:uiPriority w:val="99"/>
    <w:rsid w:val="00AE01E2"/>
    <w:pPr>
      <w:suppressAutoHyphens/>
      <w:overflowPunct w:val="0"/>
      <w:autoSpaceDE w:val="0"/>
      <w:autoSpaceDN w:val="0"/>
      <w:adjustRightInd w:val="0"/>
    </w:pPr>
    <w:rPr>
      <w:noProof/>
      <w:sz w:val="20"/>
      <w:szCs w:val="20"/>
    </w:rPr>
  </w:style>
  <w:style w:type="paragraph" w:customStyle="1" w:styleId="Corpodotexto">
    <w:name w:val="Corpo do texto"/>
    <w:basedOn w:val="Normal"/>
    <w:rsid w:val="00AE01E2"/>
    <w:pPr>
      <w:widowControl w:val="0"/>
      <w:suppressAutoHyphens/>
      <w:jc w:val="both"/>
    </w:pPr>
    <w:rPr>
      <w:rFonts w:ascii="Arial" w:hAnsi="Arial"/>
      <w:noProof/>
      <w:szCs w:val="20"/>
    </w:rPr>
  </w:style>
  <w:style w:type="paragraph" w:customStyle="1" w:styleId="Item01">
    <w:name w:val="Item01"/>
    <w:basedOn w:val="Normal"/>
    <w:uiPriority w:val="99"/>
    <w:rsid w:val="00AE01E2"/>
    <w:pPr>
      <w:spacing w:before="60" w:after="60"/>
      <w:jc w:val="both"/>
    </w:pPr>
    <w:rPr>
      <w:rFonts w:ascii="Arial" w:hAnsi="Arial"/>
      <w:sz w:val="20"/>
      <w:szCs w:val="20"/>
    </w:rPr>
  </w:style>
  <w:style w:type="paragraph" w:customStyle="1" w:styleId="western">
    <w:name w:val="western"/>
    <w:basedOn w:val="Normal"/>
    <w:rsid w:val="00AE01E2"/>
    <w:pPr>
      <w:suppressAutoHyphens/>
      <w:spacing w:before="280" w:after="119"/>
    </w:pPr>
    <w:rPr>
      <w:lang w:eastAsia="ar-SA"/>
    </w:rPr>
  </w:style>
  <w:style w:type="paragraph" w:customStyle="1" w:styleId="PT">
    <w:name w:val="PT"/>
    <w:basedOn w:val="Normal"/>
    <w:uiPriority w:val="99"/>
    <w:rsid w:val="00AE01E2"/>
    <w:pPr>
      <w:suppressAutoHyphens/>
      <w:overflowPunct w:val="0"/>
      <w:autoSpaceDE w:val="0"/>
      <w:spacing w:line="360" w:lineRule="atLeast"/>
      <w:jc w:val="both"/>
    </w:pPr>
    <w:rPr>
      <w:rFonts w:ascii="Arial" w:eastAsia="Batang" w:hAnsi="Arial"/>
      <w:b/>
      <w:spacing w:val="30"/>
      <w:kern w:val="2"/>
      <w:szCs w:val="20"/>
      <w:lang w:eastAsia="ar-SA"/>
    </w:rPr>
  </w:style>
  <w:style w:type="paragraph" w:customStyle="1" w:styleId="p63">
    <w:name w:val="p63"/>
    <w:basedOn w:val="Normal"/>
    <w:uiPriority w:val="99"/>
    <w:rsid w:val="00AE01E2"/>
    <w:pPr>
      <w:widowControl w:val="0"/>
      <w:tabs>
        <w:tab w:val="left" w:pos="2720"/>
        <w:tab w:val="left" w:pos="3060"/>
      </w:tabs>
      <w:suppressAutoHyphens/>
      <w:snapToGrid w:val="0"/>
      <w:spacing w:line="276" w:lineRule="auto"/>
      <w:ind w:left="1440" w:firstLine="2736"/>
      <w:jc w:val="both"/>
    </w:pPr>
    <w:rPr>
      <w:kern w:val="2"/>
      <w:sz w:val="20"/>
      <w:szCs w:val="20"/>
      <w:lang w:val="en-US" w:eastAsia="ar-SA"/>
    </w:rPr>
  </w:style>
  <w:style w:type="paragraph" w:customStyle="1" w:styleId="p5">
    <w:name w:val="p5"/>
    <w:basedOn w:val="Normal"/>
    <w:uiPriority w:val="99"/>
    <w:rsid w:val="00AE01E2"/>
    <w:pPr>
      <w:widowControl w:val="0"/>
      <w:tabs>
        <w:tab w:val="left" w:pos="720"/>
      </w:tabs>
      <w:snapToGrid w:val="0"/>
      <w:spacing w:line="240" w:lineRule="atLeast"/>
      <w:jc w:val="both"/>
    </w:pPr>
    <w:rPr>
      <w:szCs w:val="20"/>
    </w:rPr>
  </w:style>
  <w:style w:type="paragraph" w:customStyle="1" w:styleId="01">
    <w:name w:val="0.1"/>
    <w:basedOn w:val="Normal"/>
    <w:uiPriority w:val="99"/>
    <w:rsid w:val="00AE01E2"/>
    <w:pPr>
      <w:suppressAutoHyphens/>
      <w:spacing w:before="120" w:after="120"/>
      <w:ind w:left="1304" w:hanging="737"/>
      <w:jc w:val="both"/>
    </w:pPr>
    <w:rPr>
      <w:rFonts w:ascii="Tahoma" w:hAnsi="Tahoma"/>
      <w:kern w:val="2"/>
      <w:sz w:val="22"/>
      <w:szCs w:val="20"/>
      <w:lang w:eastAsia="ar-SA"/>
    </w:rPr>
  </w:style>
  <w:style w:type="paragraph" w:customStyle="1" w:styleId="bold">
    <w:name w:val="bold"/>
    <w:basedOn w:val="Normal"/>
    <w:uiPriority w:val="99"/>
    <w:rsid w:val="00AE01E2"/>
    <w:pPr>
      <w:widowControl w:val="0"/>
      <w:spacing w:line="240" w:lineRule="atLeast"/>
    </w:pPr>
    <w:rPr>
      <w:rFonts w:ascii="Arial" w:hAnsi="Arial"/>
      <w:sz w:val="20"/>
      <w:szCs w:val="20"/>
    </w:rPr>
  </w:style>
  <w:style w:type="paragraph" w:customStyle="1" w:styleId="Default">
    <w:name w:val="Default"/>
    <w:rsid w:val="00AE01E2"/>
    <w:pPr>
      <w:autoSpaceDE w:val="0"/>
      <w:autoSpaceDN w:val="0"/>
      <w:adjustRightInd w:val="0"/>
    </w:pPr>
    <w:rPr>
      <w:rFonts w:ascii="Arial" w:eastAsia="Times New Roman" w:hAnsi="Arial" w:cs="Arial"/>
      <w:color w:val="000000"/>
      <w:sz w:val="24"/>
      <w:szCs w:val="24"/>
    </w:rPr>
  </w:style>
  <w:style w:type="character" w:customStyle="1" w:styleId="CharChar1">
    <w:name w:val="Char Char1"/>
    <w:uiPriority w:val="99"/>
    <w:rsid w:val="00AE01E2"/>
    <w:rPr>
      <w:rFonts w:ascii="Comic Sans MS" w:hAnsi="Comic Sans MS"/>
      <w:sz w:val="28"/>
      <w:lang w:val="pt-BR" w:eastAsia="pt-BR"/>
    </w:rPr>
  </w:style>
  <w:style w:type="character" w:customStyle="1" w:styleId="CharChar">
    <w:name w:val="Char Char"/>
    <w:uiPriority w:val="99"/>
    <w:rsid w:val="00AE01E2"/>
    <w:rPr>
      <w:sz w:val="24"/>
      <w:lang w:val="pt-BR" w:eastAsia="pt-BR"/>
    </w:rPr>
  </w:style>
  <w:style w:type="character" w:customStyle="1" w:styleId="CharChar2">
    <w:name w:val="Char Char2"/>
    <w:uiPriority w:val="99"/>
    <w:rsid w:val="00AE01E2"/>
    <w:rPr>
      <w:rFonts w:ascii="Comic Sans MS" w:hAnsi="Comic Sans MS"/>
      <w:sz w:val="28"/>
      <w:lang w:val="pt-BR" w:eastAsia="pt-BR"/>
    </w:rPr>
  </w:style>
  <w:style w:type="character" w:customStyle="1" w:styleId="CharChar13">
    <w:name w:val="Char Char13"/>
    <w:uiPriority w:val="99"/>
    <w:rsid w:val="00AE01E2"/>
    <w:rPr>
      <w:rFonts w:ascii="Courier New" w:hAnsi="Courier New"/>
      <w:kern w:val="2"/>
      <w:sz w:val="24"/>
      <w:lang w:val="pt-PT" w:eastAsia="ar-SA" w:bidi="ar-SA"/>
    </w:rPr>
  </w:style>
  <w:style w:type="character" w:customStyle="1" w:styleId="WW8Num12z1">
    <w:name w:val="WW8Num12z1"/>
    <w:uiPriority w:val="99"/>
    <w:rsid w:val="00AE01E2"/>
    <w:rPr>
      <w:b/>
    </w:rPr>
  </w:style>
  <w:style w:type="character" w:customStyle="1" w:styleId="CharChar9">
    <w:name w:val="Char Char9"/>
    <w:basedOn w:val="Fontepargpadro"/>
    <w:uiPriority w:val="99"/>
    <w:locked/>
    <w:rsid w:val="00AE01E2"/>
    <w:rPr>
      <w:rFonts w:cs="Times New Roman"/>
      <w:sz w:val="24"/>
      <w:szCs w:val="24"/>
      <w:lang w:val="pt-BR" w:eastAsia="ar-SA" w:bidi="ar-SA"/>
    </w:rPr>
  </w:style>
  <w:style w:type="character" w:customStyle="1" w:styleId="Fontepargpadro2">
    <w:name w:val="Fonte parág. padrão2"/>
    <w:uiPriority w:val="99"/>
    <w:rsid w:val="00AE01E2"/>
  </w:style>
  <w:style w:type="character" w:customStyle="1" w:styleId="WW8Num3z2">
    <w:name w:val="WW8Num3z2"/>
    <w:uiPriority w:val="99"/>
    <w:rsid w:val="00AE01E2"/>
    <w:rPr>
      <w:b/>
      <w:color w:val="auto"/>
    </w:rPr>
  </w:style>
  <w:style w:type="character" w:styleId="Forte">
    <w:name w:val="Strong"/>
    <w:basedOn w:val="Fontepargpadro"/>
    <w:qFormat/>
    <w:rsid w:val="00AE01E2"/>
    <w:rPr>
      <w:rFonts w:cs="Times New Roman"/>
      <w:b/>
      <w:bCs/>
    </w:rPr>
  </w:style>
  <w:style w:type="character" w:styleId="nfase">
    <w:name w:val="Emphasis"/>
    <w:basedOn w:val="Fontepargpadro"/>
    <w:uiPriority w:val="99"/>
    <w:qFormat/>
    <w:rsid w:val="00AE01E2"/>
    <w:rPr>
      <w:rFonts w:cs="Times New Roman"/>
      <w:i/>
      <w:iCs/>
    </w:rPr>
  </w:style>
  <w:style w:type="character" w:customStyle="1" w:styleId="CharChar91">
    <w:name w:val="Char Char91"/>
    <w:uiPriority w:val="99"/>
    <w:rsid w:val="00ED4D31"/>
    <w:rPr>
      <w:lang w:val="pt-BR" w:eastAsia="pt-BR"/>
    </w:rPr>
  </w:style>
  <w:style w:type="character" w:customStyle="1" w:styleId="CharChar8">
    <w:name w:val="Char Char8"/>
    <w:uiPriority w:val="99"/>
    <w:rsid w:val="00ED4D31"/>
    <w:rPr>
      <w:sz w:val="24"/>
      <w:lang w:val="pt-BR" w:eastAsia="pt-BR"/>
    </w:rPr>
  </w:style>
  <w:style w:type="character" w:customStyle="1" w:styleId="CharChar7">
    <w:name w:val="Char Char7"/>
    <w:uiPriority w:val="99"/>
    <w:rsid w:val="00ED4D31"/>
    <w:rPr>
      <w:rFonts w:ascii="Comic Sans MS" w:hAnsi="Comic Sans MS"/>
      <w:sz w:val="28"/>
      <w:lang w:val="pt-BR" w:eastAsia="pt-BR"/>
    </w:rPr>
  </w:style>
  <w:style w:type="character" w:customStyle="1" w:styleId="CharChar6">
    <w:name w:val="Char Char6"/>
    <w:basedOn w:val="Fontepargpadro"/>
    <w:uiPriority w:val="99"/>
    <w:rsid w:val="00ED4D31"/>
    <w:rPr>
      <w:rFonts w:cs="Times New Roman"/>
      <w:sz w:val="24"/>
      <w:szCs w:val="24"/>
      <w:lang w:val="pt-BR" w:eastAsia="pt-BR" w:bidi="ar-SA"/>
    </w:rPr>
  </w:style>
  <w:style w:type="character" w:customStyle="1" w:styleId="CharChar5">
    <w:name w:val="Char Char5"/>
    <w:basedOn w:val="Fontepargpadro"/>
    <w:uiPriority w:val="99"/>
    <w:rsid w:val="00ED4D31"/>
    <w:rPr>
      <w:rFonts w:cs="Times New Roman"/>
      <w:sz w:val="24"/>
      <w:szCs w:val="24"/>
      <w:lang w:val="pt-BR" w:eastAsia="pt-BR" w:bidi="ar-SA"/>
    </w:rPr>
  </w:style>
  <w:style w:type="character" w:customStyle="1" w:styleId="CharChar4">
    <w:name w:val="Char Char4"/>
    <w:basedOn w:val="Fontepargpadro"/>
    <w:uiPriority w:val="99"/>
    <w:rsid w:val="00ED4D31"/>
    <w:rPr>
      <w:rFonts w:cs="Times New Roman"/>
      <w:sz w:val="16"/>
      <w:szCs w:val="16"/>
      <w:lang w:val="pt-BR" w:eastAsia="pt-BR" w:bidi="ar-SA"/>
    </w:rPr>
  </w:style>
  <w:style w:type="character" w:styleId="Nmerodepgina">
    <w:name w:val="page number"/>
    <w:basedOn w:val="Fontepargpadro"/>
    <w:uiPriority w:val="99"/>
    <w:locked/>
    <w:rsid w:val="00ED4D31"/>
    <w:rPr>
      <w:rFonts w:cs="Times New Roman"/>
    </w:rPr>
  </w:style>
  <w:style w:type="character" w:customStyle="1" w:styleId="CharChar3">
    <w:name w:val="Char Char3"/>
    <w:uiPriority w:val="99"/>
    <w:rsid w:val="00ED4D31"/>
    <w:rPr>
      <w:sz w:val="24"/>
      <w:lang w:val="pt-BR" w:eastAsia="pt-BR"/>
    </w:rPr>
  </w:style>
  <w:style w:type="paragraph" w:customStyle="1" w:styleId="PargrafodaLista1">
    <w:name w:val="Parágrafo da Lista1"/>
    <w:basedOn w:val="Normal"/>
    <w:uiPriority w:val="99"/>
    <w:rsid w:val="00ED4D31"/>
    <w:pPr>
      <w:ind w:left="720"/>
    </w:pPr>
    <w:rPr>
      <w:rFonts w:eastAsia="Calibri"/>
    </w:rPr>
  </w:style>
  <w:style w:type="character" w:customStyle="1" w:styleId="CharChar11">
    <w:name w:val="Char Char11"/>
    <w:uiPriority w:val="99"/>
    <w:rsid w:val="00ED4D31"/>
    <w:rPr>
      <w:rFonts w:ascii="Comic Sans MS" w:hAnsi="Comic Sans MS"/>
      <w:sz w:val="28"/>
      <w:lang w:val="pt-BR" w:eastAsia="pt-BR"/>
    </w:rPr>
  </w:style>
  <w:style w:type="character" w:customStyle="1" w:styleId="CharChar10">
    <w:name w:val="Char Char10"/>
    <w:uiPriority w:val="99"/>
    <w:rsid w:val="00ED4D31"/>
    <w:rPr>
      <w:sz w:val="24"/>
      <w:lang w:val="pt-BR" w:eastAsia="pt-BR"/>
    </w:rPr>
  </w:style>
  <w:style w:type="character" w:customStyle="1" w:styleId="CharChar21">
    <w:name w:val="Char Char21"/>
    <w:uiPriority w:val="99"/>
    <w:rsid w:val="00ED4D31"/>
    <w:rPr>
      <w:rFonts w:ascii="Comic Sans MS" w:hAnsi="Comic Sans MS"/>
      <w:sz w:val="28"/>
      <w:lang w:val="pt-BR" w:eastAsia="pt-BR"/>
    </w:rPr>
  </w:style>
  <w:style w:type="character" w:customStyle="1" w:styleId="CharChar131">
    <w:name w:val="Char Char131"/>
    <w:uiPriority w:val="99"/>
    <w:rsid w:val="00ED4D31"/>
    <w:rPr>
      <w:rFonts w:ascii="Courier New" w:hAnsi="Courier New"/>
      <w:kern w:val="1"/>
      <w:sz w:val="24"/>
      <w:lang w:val="pt-PT" w:eastAsia="ar-SA" w:bidi="ar-SA"/>
    </w:rPr>
  </w:style>
  <w:style w:type="character" w:customStyle="1" w:styleId="CorpodetextoChar2">
    <w:name w:val="Corpo de texto Char2"/>
    <w:uiPriority w:val="99"/>
    <w:rsid w:val="00C46FA1"/>
    <w:rPr>
      <w:rFonts w:ascii="Comic Sans MS" w:hAnsi="Comic Sans MS"/>
      <w:sz w:val="28"/>
      <w:lang w:val="pt-BR" w:eastAsia="pt-BR"/>
    </w:rPr>
  </w:style>
  <w:style w:type="paragraph" w:styleId="Reviso">
    <w:name w:val="Revision"/>
    <w:hidden/>
    <w:uiPriority w:val="99"/>
    <w:semiHidden/>
    <w:rsid w:val="001E2A8E"/>
    <w:rPr>
      <w:rFonts w:ascii="Verdana" w:eastAsia="Times New Roman" w:hAnsi="Verdana" w:cs="Verdana"/>
      <w:color w:val="000000"/>
      <w:sz w:val="24"/>
      <w:szCs w:val="24"/>
    </w:rPr>
  </w:style>
  <w:style w:type="paragraph" w:styleId="Textodebalo">
    <w:name w:val="Balloon Text"/>
    <w:basedOn w:val="Normal"/>
    <w:link w:val="TextodebaloChar"/>
    <w:uiPriority w:val="99"/>
    <w:semiHidden/>
    <w:unhideWhenUsed/>
    <w:locked/>
    <w:rsid w:val="001E2A8E"/>
    <w:rPr>
      <w:rFonts w:ascii="Tahoma" w:hAnsi="Tahoma" w:cs="Tahoma"/>
      <w:color w:val="000000"/>
      <w:sz w:val="16"/>
      <w:szCs w:val="16"/>
    </w:rPr>
  </w:style>
  <w:style w:type="character" w:customStyle="1" w:styleId="TextodebaloChar">
    <w:name w:val="Texto de balão Char"/>
    <w:basedOn w:val="Fontepargpadro"/>
    <w:link w:val="Textodebalo"/>
    <w:uiPriority w:val="99"/>
    <w:semiHidden/>
    <w:rsid w:val="001E2A8E"/>
    <w:rPr>
      <w:rFonts w:ascii="Tahoma" w:eastAsia="Times New Roman" w:hAnsi="Tahoma" w:cs="Tahoma"/>
      <w:color w:val="000000"/>
      <w:sz w:val="16"/>
      <w:szCs w:val="16"/>
    </w:rPr>
  </w:style>
  <w:style w:type="paragraph" w:styleId="MapadoDocumento">
    <w:name w:val="Document Map"/>
    <w:basedOn w:val="Normal"/>
    <w:link w:val="MapadoDocumentoChar"/>
    <w:uiPriority w:val="99"/>
    <w:semiHidden/>
    <w:unhideWhenUsed/>
    <w:locked/>
    <w:rsid w:val="001E2A8E"/>
    <w:rPr>
      <w:rFonts w:ascii="Tahoma" w:hAnsi="Tahoma" w:cs="Tahoma"/>
      <w:color w:val="000000"/>
      <w:sz w:val="16"/>
      <w:szCs w:val="16"/>
    </w:rPr>
  </w:style>
  <w:style w:type="character" w:customStyle="1" w:styleId="MapadoDocumentoChar">
    <w:name w:val="Mapa do Documento Char"/>
    <w:basedOn w:val="Fontepargpadro"/>
    <w:link w:val="MapadoDocumento"/>
    <w:uiPriority w:val="99"/>
    <w:semiHidden/>
    <w:rsid w:val="001E2A8E"/>
    <w:rPr>
      <w:rFonts w:ascii="Tahoma" w:eastAsia="Times New Roman" w:hAnsi="Tahoma" w:cs="Tahoma"/>
      <w:color w:val="000000"/>
      <w:sz w:val="16"/>
      <w:szCs w:val="16"/>
    </w:rPr>
  </w:style>
  <w:style w:type="table" w:styleId="Tabelacomgrade">
    <w:name w:val="Table Grid"/>
    <w:basedOn w:val="Tabelanormal"/>
    <w:locked/>
    <w:rsid w:val="001E2A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deMdia2-nfase2Char">
    <w:name w:val="Grade Média 2 - Ênfase 2 Char"/>
    <w:link w:val="GradeMdia2-nfase2"/>
    <w:uiPriority w:val="29"/>
    <w:rsid w:val="001E2A8E"/>
    <w:rPr>
      <w:rFonts w:ascii="Ecofont_Spranq_eco_Sans" w:eastAsia="Calibri" w:hAnsi="Ecofont_Spranq_eco_Sans" w:cs="Tahoma"/>
      <w:i/>
      <w:iCs/>
      <w:color w:val="000000"/>
      <w:szCs w:val="24"/>
      <w:lang w:val="pt-BR" w:eastAsia="en-US" w:bidi="ar-SA"/>
    </w:rPr>
  </w:style>
  <w:style w:type="table" w:styleId="GradeMdia2-nfase2">
    <w:name w:val="Medium Grid 2 Accent 2"/>
    <w:basedOn w:val="Tabelanormal"/>
    <w:link w:val="GradeMdia2-nfase2Char"/>
    <w:uiPriority w:val="29"/>
    <w:rsid w:val="001E2A8E"/>
    <w:rPr>
      <w:rFonts w:ascii="Ecofont_Spranq_eco_Sans" w:hAnsi="Ecofont_Spranq_eco_Sans" w:cs="Tahoma"/>
      <w:i/>
      <w:iCs/>
      <w:color w:val="000000"/>
      <w:szCs w:val="24"/>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customStyle="1" w:styleId="apple-converted-space">
    <w:name w:val="apple-converted-space"/>
    <w:basedOn w:val="Fontepargpadro"/>
    <w:rsid w:val="00461E6E"/>
  </w:style>
  <w:style w:type="character" w:customStyle="1" w:styleId="CorpodetextoChar1">
    <w:name w:val="Corpo de texto Char1"/>
    <w:rsid w:val="00237440"/>
    <w:rPr>
      <w:rFonts w:ascii="Comic Sans MS" w:hAnsi="Comic Sans MS"/>
      <w:sz w:val="28"/>
    </w:rPr>
  </w:style>
  <w:style w:type="character" w:customStyle="1" w:styleId="StandardChar">
    <w:name w:val="Standard Char"/>
    <w:basedOn w:val="Fontepargpadro"/>
    <w:link w:val="Standard"/>
    <w:locked/>
    <w:rsid w:val="00CD23AB"/>
    <w:rPr>
      <w:rFonts w:ascii="Times New Roman" w:eastAsia="Times New Roman" w:hAnsi="Times New Roman"/>
      <w:sz w:val="20"/>
      <w:szCs w:val="20"/>
    </w:rPr>
  </w:style>
  <w:style w:type="paragraph" w:customStyle="1" w:styleId="Standard">
    <w:name w:val="Standard"/>
    <w:link w:val="StandardChar"/>
    <w:rsid w:val="00CD23AB"/>
    <w:pPr>
      <w:suppressAutoHyphens/>
      <w:autoSpaceDN w:val="0"/>
      <w:spacing w:after="160" w:line="254" w:lineRule="auto"/>
    </w:pPr>
    <w:rPr>
      <w:rFonts w:ascii="Times New Roman" w:eastAsia="Times New Roman" w:hAnsi="Times New Roman"/>
      <w:sz w:val="20"/>
      <w:szCs w:val="20"/>
    </w:rPr>
  </w:style>
  <w:style w:type="paragraph" w:styleId="SemEspaamento">
    <w:name w:val="No Spacing"/>
    <w:link w:val="SemEspaamentoChar"/>
    <w:uiPriority w:val="1"/>
    <w:qFormat/>
    <w:rsid w:val="002F7670"/>
    <w:rPr>
      <w:rFonts w:asciiTheme="minorHAnsi" w:eastAsiaTheme="minorEastAsia" w:hAnsiTheme="minorHAnsi" w:cstheme="minorBidi"/>
      <w:lang w:eastAsia="en-US"/>
    </w:rPr>
  </w:style>
  <w:style w:type="character" w:customStyle="1" w:styleId="SemEspaamentoChar">
    <w:name w:val="Sem Espaçamento Char"/>
    <w:basedOn w:val="Fontepargpadro"/>
    <w:link w:val="SemEspaamento"/>
    <w:uiPriority w:val="1"/>
    <w:rsid w:val="002F7670"/>
    <w:rPr>
      <w:rFonts w:asciiTheme="minorHAnsi" w:eastAsiaTheme="minorEastAsia" w:hAnsiTheme="minorHAnsi" w:cstheme="minorBidi"/>
      <w:lang w:eastAsia="en-US"/>
    </w:rPr>
  </w:style>
  <w:style w:type="paragraph" w:customStyle="1" w:styleId="font5">
    <w:name w:val="font5"/>
    <w:basedOn w:val="Normal"/>
    <w:rsid w:val="00AF1FB6"/>
    <w:pPr>
      <w:spacing w:before="100" w:beforeAutospacing="1" w:after="100" w:afterAutospacing="1"/>
    </w:pPr>
    <w:rPr>
      <w:rFonts w:ascii="Arial" w:hAnsi="Arial" w:cs="Arial"/>
      <w:color w:val="000000"/>
    </w:rPr>
  </w:style>
  <w:style w:type="paragraph" w:customStyle="1" w:styleId="xl78">
    <w:name w:val="xl78"/>
    <w:basedOn w:val="Normal"/>
    <w:rsid w:val="00AF1FB6"/>
    <w:pPr>
      <w:spacing w:before="100" w:beforeAutospacing="1" w:after="100" w:afterAutospacing="1"/>
    </w:pPr>
    <w:rPr>
      <w:rFonts w:ascii="Arial" w:hAnsi="Arial" w:cs="Arial"/>
    </w:rPr>
  </w:style>
  <w:style w:type="paragraph" w:customStyle="1" w:styleId="xl79">
    <w:name w:val="xl79"/>
    <w:basedOn w:val="Normal"/>
    <w:rsid w:val="00AF1FB6"/>
    <w:pPr>
      <w:shd w:val="clear" w:color="000000" w:fill="FFFFFF"/>
      <w:spacing w:before="100" w:beforeAutospacing="1" w:after="100" w:afterAutospacing="1"/>
    </w:pPr>
  </w:style>
  <w:style w:type="paragraph" w:customStyle="1" w:styleId="xl80">
    <w:name w:val="xl80"/>
    <w:basedOn w:val="Normal"/>
    <w:rsid w:val="00AF1FB6"/>
    <w:pPr>
      <w:spacing w:before="100" w:beforeAutospacing="1" w:after="100" w:afterAutospacing="1"/>
      <w:jc w:val="center"/>
    </w:pPr>
  </w:style>
  <w:style w:type="paragraph" w:customStyle="1" w:styleId="xl81">
    <w:name w:val="xl81"/>
    <w:basedOn w:val="Normal"/>
    <w:rsid w:val="00AF1FB6"/>
    <w:pPr>
      <w:shd w:val="clear" w:color="000000" w:fill="FFFFFF"/>
      <w:spacing w:before="100" w:beforeAutospacing="1" w:after="100" w:afterAutospacing="1"/>
    </w:pPr>
    <w:rPr>
      <w:rFonts w:ascii="Arial" w:hAnsi="Arial" w:cs="Arial"/>
    </w:rPr>
  </w:style>
  <w:style w:type="paragraph" w:customStyle="1" w:styleId="xl82">
    <w:name w:val="xl82"/>
    <w:basedOn w:val="Normal"/>
    <w:rsid w:val="00AF1FB6"/>
    <w:pPr>
      <w:spacing w:before="100" w:beforeAutospacing="1" w:after="100" w:afterAutospacing="1"/>
    </w:pPr>
    <w:rPr>
      <w:rFonts w:ascii="Arial" w:hAnsi="Arial" w:cs="Arial"/>
      <w:color w:val="FF0000"/>
    </w:rPr>
  </w:style>
  <w:style w:type="paragraph" w:customStyle="1" w:styleId="xl83">
    <w:name w:val="xl83"/>
    <w:basedOn w:val="Normal"/>
    <w:rsid w:val="00AF1FB6"/>
    <w:pPr>
      <w:shd w:val="clear" w:color="000000" w:fill="BFBFBF"/>
      <w:spacing w:before="100" w:beforeAutospacing="1" w:after="100" w:afterAutospacing="1"/>
    </w:pPr>
  </w:style>
  <w:style w:type="paragraph" w:customStyle="1" w:styleId="xl84">
    <w:name w:val="xl84"/>
    <w:basedOn w:val="Normal"/>
    <w:rsid w:val="00AF1FB6"/>
    <w:pPr>
      <w:shd w:val="clear" w:color="000000" w:fill="BFBFBF"/>
      <w:spacing w:before="100" w:beforeAutospacing="1" w:after="100" w:afterAutospacing="1"/>
    </w:pPr>
    <w:rPr>
      <w:rFonts w:ascii="Arial" w:hAnsi="Arial" w:cs="Arial"/>
      <w:color w:val="FF0000"/>
    </w:rPr>
  </w:style>
  <w:style w:type="paragraph" w:customStyle="1" w:styleId="xl85">
    <w:name w:val="xl85"/>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86">
    <w:name w:val="xl86"/>
    <w:basedOn w:val="Normal"/>
    <w:rsid w:val="00AF1F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
      <w:bCs/>
    </w:rPr>
  </w:style>
  <w:style w:type="paragraph" w:customStyle="1" w:styleId="xl87">
    <w:name w:val="xl87"/>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8">
    <w:name w:val="xl88"/>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9">
    <w:name w:val="xl89"/>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90">
    <w:name w:val="xl90"/>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92">
    <w:name w:val="xl92"/>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FF0000"/>
    </w:rPr>
  </w:style>
  <w:style w:type="paragraph" w:customStyle="1" w:styleId="xl93">
    <w:name w:val="xl93"/>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FF0000"/>
    </w:rPr>
  </w:style>
  <w:style w:type="paragraph" w:customStyle="1" w:styleId="xl94">
    <w:name w:val="xl94"/>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rPr>
  </w:style>
  <w:style w:type="paragraph" w:customStyle="1" w:styleId="xl95">
    <w:name w:val="xl95"/>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6">
    <w:name w:val="xl96"/>
    <w:basedOn w:val="Normal"/>
    <w:rsid w:val="00AF1F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rPr>
  </w:style>
  <w:style w:type="paragraph" w:customStyle="1" w:styleId="xl97">
    <w:name w:val="xl97"/>
    <w:basedOn w:val="Normal"/>
    <w:rsid w:val="00AF1F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rPr>
  </w:style>
  <w:style w:type="paragraph" w:customStyle="1" w:styleId="xl98">
    <w:name w:val="xl98"/>
    <w:basedOn w:val="Normal"/>
    <w:rsid w:val="00AF1F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rPr>
  </w:style>
  <w:style w:type="paragraph" w:customStyle="1" w:styleId="xl99">
    <w:name w:val="xl99"/>
    <w:basedOn w:val="Normal"/>
    <w:rsid w:val="00AF1F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Arial" w:hAnsi="Arial" w:cs="Arial"/>
      <w:b/>
      <w:bCs/>
    </w:rPr>
  </w:style>
  <w:style w:type="paragraph" w:customStyle="1" w:styleId="xl100">
    <w:name w:val="xl100"/>
    <w:basedOn w:val="Normal"/>
    <w:rsid w:val="00AF1FB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Arial" w:hAnsi="Arial" w:cs="Arial"/>
      <w:b/>
      <w:bCs/>
    </w:rPr>
  </w:style>
  <w:style w:type="paragraph" w:customStyle="1" w:styleId="xl101">
    <w:name w:val="xl101"/>
    <w:basedOn w:val="Normal"/>
    <w:rsid w:val="00AF1F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02">
    <w:name w:val="xl102"/>
    <w:basedOn w:val="Normal"/>
    <w:rsid w:val="00AF1F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03">
    <w:name w:val="xl103"/>
    <w:basedOn w:val="Normal"/>
    <w:rsid w:val="00AF1F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04">
    <w:name w:val="xl104"/>
    <w:basedOn w:val="Normal"/>
    <w:rsid w:val="00AF1F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05">
    <w:name w:val="xl105"/>
    <w:basedOn w:val="Normal"/>
    <w:rsid w:val="00AF1F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
      <w:bCs/>
    </w:rPr>
  </w:style>
  <w:style w:type="paragraph" w:customStyle="1" w:styleId="xl106">
    <w:name w:val="xl106"/>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7">
    <w:name w:val="xl107"/>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8">
    <w:name w:val="xl108"/>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09">
    <w:name w:val="xl109"/>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10">
    <w:name w:val="xl110"/>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11">
    <w:name w:val="xl111"/>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12">
    <w:name w:val="xl112"/>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13">
    <w:name w:val="xl113"/>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14">
    <w:name w:val="xl114"/>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15">
    <w:name w:val="xl115"/>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16">
    <w:name w:val="xl116"/>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117">
    <w:name w:val="xl117"/>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18">
    <w:name w:val="xl118"/>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rPr>
  </w:style>
  <w:style w:type="paragraph" w:customStyle="1" w:styleId="xl119">
    <w:name w:val="xl119"/>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0">
    <w:name w:val="xl120"/>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21">
    <w:name w:val="xl121"/>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2">
    <w:name w:val="xl122"/>
    <w:basedOn w:val="Normal"/>
    <w:rsid w:val="00AF1FB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23">
    <w:name w:val="xl123"/>
    <w:basedOn w:val="Normal"/>
    <w:rsid w:val="00AF1FB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b/>
      <w:bCs/>
    </w:rPr>
  </w:style>
  <w:style w:type="paragraph" w:customStyle="1" w:styleId="xl124">
    <w:name w:val="xl124"/>
    <w:basedOn w:val="Normal"/>
    <w:rsid w:val="00AF1FB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b/>
      <w:bCs/>
    </w:rPr>
  </w:style>
  <w:style w:type="paragraph" w:customStyle="1" w:styleId="xl125">
    <w:name w:val="xl125"/>
    <w:basedOn w:val="Normal"/>
    <w:rsid w:val="00AF1F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w:hAnsi="Arial" w:cs="Arial"/>
      <w:b/>
      <w:bCs/>
    </w:rPr>
  </w:style>
  <w:style w:type="paragraph" w:customStyle="1" w:styleId="xl126">
    <w:name w:val="xl126"/>
    <w:basedOn w:val="Normal"/>
    <w:rsid w:val="00AF1F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AF1F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w:hAnsi="Arial" w:cs="Arial"/>
      <w:b/>
      <w:bCs/>
    </w:rPr>
  </w:style>
  <w:style w:type="paragraph" w:customStyle="1" w:styleId="xl128">
    <w:name w:val="xl128"/>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29">
    <w:name w:val="xl129"/>
    <w:basedOn w:val="Normal"/>
    <w:rsid w:val="00AF1F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31">
    <w:name w:val="xl131"/>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32">
    <w:name w:val="xl132"/>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33">
    <w:name w:val="xl133"/>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34">
    <w:name w:val="xl134"/>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5">
    <w:name w:val="xl135"/>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36">
    <w:name w:val="xl136"/>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37">
    <w:name w:val="xl137"/>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38">
    <w:name w:val="xl138"/>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9">
    <w:name w:val="xl139"/>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0">
    <w:name w:val="xl140"/>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color w:val="FF0000"/>
    </w:rPr>
  </w:style>
  <w:style w:type="paragraph" w:customStyle="1" w:styleId="xl141">
    <w:name w:val="xl141"/>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42">
    <w:name w:val="xl142"/>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rPr>
  </w:style>
  <w:style w:type="paragraph" w:customStyle="1" w:styleId="xl143">
    <w:name w:val="xl143"/>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44">
    <w:name w:val="xl144"/>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rPr>
  </w:style>
  <w:style w:type="paragraph" w:customStyle="1" w:styleId="xl145">
    <w:name w:val="xl145"/>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FF0000"/>
    </w:rPr>
  </w:style>
  <w:style w:type="paragraph" w:customStyle="1" w:styleId="xl146">
    <w:name w:val="xl146"/>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color w:val="FF0000"/>
    </w:rPr>
  </w:style>
  <w:style w:type="paragraph" w:customStyle="1" w:styleId="xl147">
    <w:name w:val="xl147"/>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8">
    <w:name w:val="xl148"/>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9">
    <w:name w:val="xl149"/>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0">
    <w:name w:val="xl150"/>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51">
    <w:name w:val="xl151"/>
    <w:basedOn w:val="Normal"/>
    <w:rsid w:val="00AF1F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2">
    <w:name w:val="xl152"/>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53">
    <w:name w:val="xl153"/>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4">
    <w:name w:val="xl154"/>
    <w:basedOn w:val="Normal"/>
    <w:rsid w:val="00AF1FB6"/>
    <w:pPr>
      <w:pBdr>
        <w:top w:val="single" w:sz="8" w:space="0" w:color="auto"/>
        <w:bottom w:val="single" w:sz="8" w:space="0" w:color="auto"/>
        <w:right w:val="single" w:sz="8" w:space="0" w:color="auto"/>
      </w:pBdr>
      <w:shd w:val="clear" w:color="000000" w:fill="E3E3E3"/>
      <w:spacing w:before="100" w:beforeAutospacing="1" w:after="100" w:afterAutospacing="1"/>
      <w:jc w:val="right"/>
      <w:textAlignment w:val="center"/>
    </w:pPr>
    <w:rPr>
      <w:rFonts w:ascii="Arial" w:hAnsi="Arial" w:cs="Arial"/>
      <w:b/>
      <w:bCs/>
    </w:rPr>
  </w:style>
  <w:style w:type="paragraph" w:customStyle="1" w:styleId="xl155">
    <w:name w:val="xl155"/>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56">
    <w:name w:val="xl156"/>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7">
    <w:name w:val="xl157"/>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58">
    <w:name w:val="xl158"/>
    <w:basedOn w:val="Normal"/>
    <w:rsid w:val="00AF1F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9">
    <w:name w:val="xl159"/>
    <w:basedOn w:val="Normal"/>
    <w:rsid w:val="00AF1FB6"/>
    <w:pPr>
      <w:shd w:val="clear" w:color="000000" w:fill="FFFF00"/>
      <w:spacing w:before="100" w:beforeAutospacing="1" w:after="100" w:afterAutospacing="1"/>
    </w:pPr>
    <w:rPr>
      <w:rFonts w:ascii="Arial" w:hAnsi="Arial" w:cs="Arial"/>
    </w:rPr>
  </w:style>
  <w:style w:type="paragraph" w:customStyle="1" w:styleId="xl160">
    <w:name w:val="xl160"/>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61">
    <w:name w:val="xl161"/>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62">
    <w:name w:val="xl162"/>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163">
    <w:name w:val="xl163"/>
    <w:basedOn w:val="Normal"/>
    <w:rsid w:val="00AF1FB6"/>
    <w:pPr>
      <w:shd w:val="clear" w:color="000000" w:fill="92D050"/>
      <w:spacing w:before="100" w:beforeAutospacing="1" w:after="100" w:afterAutospacing="1"/>
    </w:pPr>
  </w:style>
  <w:style w:type="paragraph" w:customStyle="1" w:styleId="xl164">
    <w:name w:val="xl164"/>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65">
    <w:name w:val="xl165"/>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rPr>
  </w:style>
  <w:style w:type="paragraph" w:customStyle="1" w:styleId="xl166">
    <w:name w:val="xl166"/>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67">
    <w:name w:val="xl167"/>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68">
    <w:name w:val="xl168"/>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69">
    <w:name w:val="xl169"/>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70">
    <w:name w:val="xl170"/>
    <w:basedOn w:val="Normal"/>
    <w:rsid w:val="00AF1FB6"/>
    <w:pPr>
      <w:shd w:val="clear" w:color="000000" w:fill="FFFFFF"/>
      <w:spacing w:before="100" w:beforeAutospacing="1" w:after="100" w:afterAutospacing="1"/>
    </w:pPr>
    <w:rPr>
      <w:rFonts w:ascii="Arial" w:hAnsi="Arial" w:cs="Arial"/>
    </w:rPr>
  </w:style>
  <w:style w:type="paragraph" w:customStyle="1" w:styleId="xl171">
    <w:name w:val="xl171"/>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rPr>
  </w:style>
  <w:style w:type="paragraph" w:customStyle="1" w:styleId="xl172">
    <w:name w:val="xl172"/>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73">
    <w:name w:val="xl173"/>
    <w:basedOn w:val="Normal"/>
    <w:rsid w:val="00AF1F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
      <w:bCs/>
    </w:rPr>
  </w:style>
  <w:style w:type="paragraph" w:customStyle="1" w:styleId="xl174">
    <w:name w:val="xl174"/>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5">
    <w:name w:val="xl175"/>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76">
    <w:name w:val="xl176"/>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77">
    <w:name w:val="xl177"/>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78">
    <w:name w:val="xl178"/>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9">
    <w:name w:val="xl179"/>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rPr>
  </w:style>
  <w:style w:type="paragraph" w:customStyle="1" w:styleId="xl180">
    <w:name w:val="xl180"/>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81">
    <w:name w:val="xl181"/>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82">
    <w:name w:val="xl182"/>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3">
    <w:name w:val="xl183"/>
    <w:basedOn w:val="Normal"/>
    <w:rsid w:val="00AF1FB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84">
    <w:name w:val="xl184"/>
    <w:basedOn w:val="Normal"/>
    <w:rsid w:val="00AF1FB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85">
    <w:name w:val="xl185"/>
    <w:basedOn w:val="Normal"/>
    <w:rsid w:val="00AF1FB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86">
    <w:name w:val="xl186"/>
    <w:basedOn w:val="Normal"/>
    <w:rsid w:val="00AF1FB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7">
    <w:name w:val="xl187"/>
    <w:basedOn w:val="Normal"/>
    <w:rsid w:val="00AF1FB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8">
    <w:name w:val="xl188"/>
    <w:basedOn w:val="Normal"/>
    <w:rsid w:val="00AF1FB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9">
    <w:name w:val="xl189"/>
    <w:basedOn w:val="Normal"/>
    <w:rsid w:val="00AF1FB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90">
    <w:name w:val="xl190"/>
    <w:basedOn w:val="Normal"/>
    <w:rsid w:val="00AF1FB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91">
    <w:name w:val="xl191"/>
    <w:basedOn w:val="Normal"/>
    <w:rsid w:val="00AF1FB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2">
    <w:name w:val="xl192"/>
    <w:basedOn w:val="Normal"/>
    <w:rsid w:val="00AF1FB6"/>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Arial" w:hAnsi="Arial" w:cs="Arial"/>
      <w:b/>
      <w:bCs/>
    </w:rPr>
  </w:style>
  <w:style w:type="paragraph" w:customStyle="1" w:styleId="xl193">
    <w:name w:val="xl193"/>
    <w:basedOn w:val="Normal"/>
    <w:rsid w:val="00AF1FB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94">
    <w:name w:val="xl194"/>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5">
    <w:name w:val="xl195"/>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6">
    <w:name w:val="xl196"/>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197">
    <w:name w:val="xl197"/>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98">
    <w:name w:val="xl198"/>
    <w:basedOn w:val="Normal"/>
    <w:rsid w:val="00AF1FB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9">
    <w:name w:val="xl199"/>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00">
    <w:name w:val="xl200"/>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rPr>
  </w:style>
  <w:style w:type="paragraph" w:customStyle="1" w:styleId="xl201">
    <w:name w:val="xl201"/>
    <w:basedOn w:val="Normal"/>
    <w:rsid w:val="00AF1FB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02">
    <w:name w:val="xl202"/>
    <w:basedOn w:val="Normal"/>
    <w:rsid w:val="00AF1FB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03">
    <w:name w:val="xl203"/>
    <w:basedOn w:val="Normal"/>
    <w:rsid w:val="00AF1FB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04">
    <w:name w:val="xl204"/>
    <w:basedOn w:val="Normal"/>
    <w:rsid w:val="00AF1F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05">
    <w:name w:val="xl205"/>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06">
    <w:name w:val="xl206"/>
    <w:basedOn w:val="Normal"/>
    <w:rsid w:val="00AF1FB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07">
    <w:name w:val="xl207"/>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08">
    <w:name w:val="xl208"/>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09">
    <w:name w:val="xl209"/>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10">
    <w:name w:val="xl210"/>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11">
    <w:name w:val="xl211"/>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212">
    <w:name w:val="xl212"/>
    <w:basedOn w:val="Normal"/>
    <w:rsid w:val="00AF1FB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213">
    <w:name w:val="xl213"/>
    <w:basedOn w:val="Normal"/>
    <w:rsid w:val="00AF1FB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rPr>
  </w:style>
  <w:style w:type="paragraph" w:customStyle="1" w:styleId="xl214">
    <w:name w:val="xl214"/>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15">
    <w:name w:val="xl215"/>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16">
    <w:name w:val="xl216"/>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217">
    <w:name w:val="xl217"/>
    <w:basedOn w:val="Normal"/>
    <w:rsid w:val="00AF1FB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218">
    <w:name w:val="xl218"/>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219">
    <w:name w:val="xl219"/>
    <w:basedOn w:val="Normal"/>
    <w:rsid w:val="00AF1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220">
    <w:name w:val="xl220"/>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21">
    <w:name w:val="xl221"/>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222">
    <w:name w:val="xl222"/>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23">
    <w:name w:val="xl223"/>
    <w:basedOn w:val="Normal"/>
    <w:rsid w:val="00AF1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224">
    <w:name w:val="xl224"/>
    <w:basedOn w:val="Normal"/>
    <w:rsid w:val="00AF1F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25">
    <w:name w:val="xl225"/>
    <w:basedOn w:val="Normal"/>
    <w:rsid w:val="00AF1F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
      <w:bCs/>
    </w:rPr>
  </w:style>
  <w:style w:type="paragraph" w:customStyle="1" w:styleId="xl226">
    <w:name w:val="xl226"/>
    <w:basedOn w:val="Normal"/>
    <w:rsid w:val="00AF1F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rPr>
  </w:style>
  <w:style w:type="paragraph" w:customStyle="1" w:styleId="xl227">
    <w:name w:val="xl227"/>
    <w:basedOn w:val="Normal"/>
    <w:rsid w:val="00AF1F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rPr>
  </w:style>
  <w:style w:type="paragraph" w:customStyle="1" w:styleId="xl228">
    <w:name w:val="xl228"/>
    <w:basedOn w:val="Normal"/>
    <w:rsid w:val="00AF1FB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rPr>
  </w:style>
  <w:style w:type="paragraph" w:customStyle="1" w:styleId="xl229">
    <w:name w:val="xl229"/>
    <w:basedOn w:val="Normal"/>
    <w:rsid w:val="00AF1F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rPr>
  </w:style>
  <w:style w:type="paragraph" w:customStyle="1" w:styleId="xl230">
    <w:name w:val="xl230"/>
    <w:basedOn w:val="Normal"/>
    <w:rsid w:val="00AF1FB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231">
    <w:name w:val="xl231"/>
    <w:basedOn w:val="Normal"/>
    <w:rsid w:val="00AF1FB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232">
    <w:name w:val="xl232"/>
    <w:basedOn w:val="Normal"/>
    <w:rsid w:val="00AF1FB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233">
    <w:name w:val="xl233"/>
    <w:basedOn w:val="Normal"/>
    <w:rsid w:val="00AF1FB6"/>
    <w:pPr>
      <w:pBdr>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
      <w:bCs/>
    </w:rPr>
  </w:style>
  <w:style w:type="paragraph" w:styleId="Textodenotaderodap">
    <w:name w:val="footnote text"/>
    <w:basedOn w:val="Normal"/>
    <w:link w:val="TextodenotaderodapChar"/>
    <w:uiPriority w:val="99"/>
    <w:semiHidden/>
    <w:unhideWhenUsed/>
    <w:locked/>
    <w:rsid w:val="00BE1341"/>
    <w:rPr>
      <w:sz w:val="20"/>
      <w:szCs w:val="20"/>
    </w:rPr>
  </w:style>
  <w:style w:type="character" w:customStyle="1" w:styleId="TextodenotaderodapChar">
    <w:name w:val="Texto de nota de rodapé Char"/>
    <w:basedOn w:val="Fontepargpadro"/>
    <w:link w:val="Textodenotaderodap"/>
    <w:uiPriority w:val="99"/>
    <w:semiHidden/>
    <w:rsid w:val="00BE1341"/>
    <w:rPr>
      <w:rFonts w:ascii="Times New Roman" w:eastAsia="Times New Roman" w:hAnsi="Times New Roman"/>
      <w:sz w:val="20"/>
      <w:szCs w:val="20"/>
    </w:rPr>
  </w:style>
  <w:style w:type="character" w:styleId="Refdenotaderodap">
    <w:name w:val="footnote reference"/>
    <w:basedOn w:val="Fontepargpadro"/>
    <w:uiPriority w:val="99"/>
    <w:semiHidden/>
    <w:unhideWhenUsed/>
    <w:locked/>
    <w:rsid w:val="00BE1341"/>
    <w:rPr>
      <w:vertAlign w:val="superscript"/>
    </w:rPr>
  </w:style>
  <w:style w:type="paragraph" w:customStyle="1" w:styleId="PADRO">
    <w:name w:val="PADRÃO"/>
    <w:rsid w:val="00D236D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LinkdaInternet">
    <w:name w:val="Link da Internet"/>
    <w:basedOn w:val="Fontepargpadro"/>
    <w:uiPriority w:val="99"/>
    <w:rsid w:val="00871D6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94442">
      <w:bodyDiv w:val="1"/>
      <w:marLeft w:val="0"/>
      <w:marRight w:val="0"/>
      <w:marTop w:val="0"/>
      <w:marBottom w:val="0"/>
      <w:divBdr>
        <w:top w:val="none" w:sz="0" w:space="0" w:color="auto"/>
        <w:left w:val="none" w:sz="0" w:space="0" w:color="auto"/>
        <w:bottom w:val="none" w:sz="0" w:space="0" w:color="auto"/>
        <w:right w:val="none" w:sz="0" w:space="0" w:color="auto"/>
      </w:divBdr>
    </w:div>
    <w:div w:id="39716375">
      <w:bodyDiv w:val="1"/>
      <w:marLeft w:val="0"/>
      <w:marRight w:val="0"/>
      <w:marTop w:val="0"/>
      <w:marBottom w:val="0"/>
      <w:divBdr>
        <w:top w:val="none" w:sz="0" w:space="0" w:color="auto"/>
        <w:left w:val="none" w:sz="0" w:space="0" w:color="auto"/>
        <w:bottom w:val="none" w:sz="0" w:space="0" w:color="auto"/>
        <w:right w:val="none" w:sz="0" w:space="0" w:color="auto"/>
      </w:divBdr>
    </w:div>
    <w:div w:id="59911169">
      <w:bodyDiv w:val="1"/>
      <w:marLeft w:val="0"/>
      <w:marRight w:val="0"/>
      <w:marTop w:val="0"/>
      <w:marBottom w:val="0"/>
      <w:divBdr>
        <w:top w:val="none" w:sz="0" w:space="0" w:color="auto"/>
        <w:left w:val="none" w:sz="0" w:space="0" w:color="auto"/>
        <w:bottom w:val="none" w:sz="0" w:space="0" w:color="auto"/>
        <w:right w:val="none" w:sz="0" w:space="0" w:color="auto"/>
      </w:divBdr>
    </w:div>
    <w:div w:id="130094448">
      <w:bodyDiv w:val="1"/>
      <w:marLeft w:val="0"/>
      <w:marRight w:val="0"/>
      <w:marTop w:val="0"/>
      <w:marBottom w:val="0"/>
      <w:divBdr>
        <w:top w:val="none" w:sz="0" w:space="0" w:color="auto"/>
        <w:left w:val="none" w:sz="0" w:space="0" w:color="auto"/>
        <w:bottom w:val="none" w:sz="0" w:space="0" w:color="auto"/>
        <w:right w:val="none" w:sz="0" w:space="0" w:color="auto"/>
      </w:divBdr>
    </w:div>
    <w:div w:id="245186829">
      <w:bodyDiv w:val="1"/>
      <w:marLeft w:val="0"/>
      <w:marRight w:val="0"/>
      <w:marTop w:val="0"/>
      <w:marBottom w:val="0"/>
      <w:divBdr>
        <w:top w:val="none" w:sz="0" w:space="0" w:color="auto"/>
        <w:left w:val="none" w:sz="0" w:space="0" w:color="auto"/>
        <w:bottom w:val="none" w:sz="0" w:space="0" w:color="auto"/>
        <w:right w:val="none" w:sz="0" w:space="0" w:color="auto"/>
      </w:divBdr>
    </w:div>
    <w:div w:id="245770228">
      <w:bodyDiv w:val="1"/>
      <w:marLeft w:val="0"/>
      <w:marRight w:val="0"/>
      <w:marTop w:val="0"/>
      <w:marBottom w:val="0"/>
      <w:divBdr>
        <w:top w:val="none" w:sz="0" w:space="0" w:color="auto"/>
        <w:left w:val="none" w:sz="0" w:space="0" w:color="auto"/>
        <w:bottom w:val="none" w:sz="0" w:space="0" w:color="auto"/>
        <w:right w:val="none" w:sz="0" w:space="0" w:color="auto"/>
      </w:divBdr>
    </w:div>
    <w:div w:id="295648322">
      <w:bodyDiv w:val="1"/>
      <w:marLeft w:val="0"/>
      <w:marRight w:val="0"/>
      <w:marTop w:val="0"/>
      <w:marBottom w:val="0"/>
      <w:divBdr>
        <w:top w:val="none" w:sz="0" w:space="0" w:color="auto"/>
        <w:left w:val="none" w:sz="0" w:space="0" w:color="auto"/>
        <w:bottom w:val="none" w:sz="0" w:space="0" w:color="auto"/>
        <w:right w:val="none" w:sz="0" w:space="0" w:color="auto"/>
      </w:divBdr>
    </w:div>
    <w:div w:id="407383004">
      <w:bodyDiv w:val="1"/>
      <w:marLeft w:val="0"/>
      <w:marRight w:val="0"/>
      <w:marTop w:val="0"/>
      <w:marBottom w:val="0"/>
      <w:divBdr>
        <w:top w:val="none" w:sz="0" w:space="0" w:color="auto"/>
        <w:left w:val="none" w:sz="0" w:space="0" w:color="auto"/>
        <w:bottom w:val="none" w:sz="0" w:space="0" w:color="auto"/>
        <w:right w:val="none" w:sz="0" w:space="0" w:color="auto"/>
      </w:divBdr>
    </w:div>
    <w:div w:id="447697469">
      <w:bodyDiv w:val="1"/>
      <w:marLeft w:val="0"/>
      <w:marRight w:val="0"/>
      <w:marTop w:val="0"/>
      <w:marBottom w:val="0"/>
      <w:divBdr>
        <w:top w:val="none" w:sz="0" w:space="0" w:color="auto"/>
        <w:left w:val="none" w:sz="0" w:space="0" w:color="auto"/>
        <w:bottom w:val="none" w:sz="0" w:space="0" w:color="auto"/>
        <w:right w:val="none" w:sz="0" w:space="0" w:color="auto"/>
      </w:divBdr>
    </w:div>
    <w:div w:id="462189013">
      <w:bodyDiv w:val="1"/>
      <w:marLeft w:val="0"/>
      <w:marRight w:val="0"/>
      <w:marTop w:val="0"/>
      <w:marBottom w:val="0"/>
      <w:divBdr>
        <w:top w:val="none" w:sz="0" w:space="0" w:color="auto"/>
        <w:left w:val="none" w:sz="0" w:space="0" w:color="auto"/>
        <w:bottom w:val="none" w:sz="0" w:space="0" w:color="auto"/>
        <w:right w:val="none" w:sz="0" w:space="0" w:color="auto"/>
      </w:divBdr>
    </w:div>
    <w:div w:id="557209145">
      <w:bodyDiv w:val="1"/>
      <w:marLeft w:val="0"/>
      <w:marRight w:val="0"/>
      <w:marTop w:val="0"/>
      <w:marBottom w:val="0"/>
      <w:divBdr>
        <w:top w:val="none" w:sz="0" w:space="0" w:color="auto"/>
        <w:left w:val="none" w:sz="0" w:space="0" w:color="auto"/>
        <w:bottom w:val="none" w:sz="0" w:space="0" w:color="auto"/>
        <w:right w:val="none" w:sz="0" w:space="0" w:color="auto"/>
      </w:divBdr>
    </w:div>
    <w:div w:id="572933702">
      <w:bodyDiv w:val="1"/>
      <w:marLeft w:val="0"/>
      <w:marRight w:val="0"/>
      <w:marTop w:val="0"/>
      <w:marBottom w:val="0"/>
      <w:divBdr>
        <w:top w:val="none" w:sz="0" w:space="0" w:color="auto"/>
        <w:left w:val="none" w:sz="0" w:space="0" w:color="auto"/>
        <w:bottom w:val="none" w:sz="0" w:space="0" w:color="auto"/>
        <w:right w:val="none" w:sz="0" w:space="0" w:color="auto"/>
      </w:divBdr>
    </w:div>
    <w:div w:id="650477283">
      <w:bodyDiv w:val="1"/>
      <w:marLeft w:val="0"/>
      <w:marRight w:val="0"/>
      <w:marTop w:val="0"/>
      <w:marBottom w:val="0"/>
      <w:divBdr>
        <w:top w:val="none" w:sz="0" w:space="0" w:color="auto"/>
        <w:left w:val="none" w:sz="0" w:space="0" w:color="auto"/>
        <w:bottom w:val="none" w:sz="0" w:space="0" w:color="auto"/>
        <w:right w:val="none" w:sz="0" w:space="0" w:color="auto"/>
      </w:divBdr>
    </w:div>
    <w:div w:id="726031115">
      <w:bodyDiv w:val="1"/>
      <w:marLeft w:val="0"/>
      <w:marRight w:val="0"/>
      <w:marTop w:val="0"/>
      <w:marBottom w:val="0"/>
      <w:divBdr>
        <w:top w:val="none" w:sz="0" w:space="0" w:color="auto"/>
        <w:left w:val="none" w:sz="0" w:space="0" w:color="auto"/>
        <w:bottom w:val="none" w:sz="0" w:space="0" w:color="auto"/>
        <w:right w:val="none" w:sz="0" w:space="0" w:color="auto"/>
      </w:divBdr>
    </w:div>
    <w:div w:id="977419446">
      <w:bodyDiv w:val="1"/>
      <w:marLeft w:val="0"/>
      <w:marRight w:val="0"/>
      <w:marTop w:val="0"/>
      <w:marBottom w:val="0"/>
      <w:divBdr>
        <w:top w:val="none" w:sz="0" w:space="0" w:color="auto"/>
        <w:left w:val="none" w:sz="0" w:space="0" w:color="auto"/>
        <w:bottom w:val="none" w:sz="0" w:space="0" w:color="auto"/>
        <w:right w:val="none" w:sz="0" w:space="0" w:color="auto"/>
      </w:divBdr>
    </w:div>
    <w:div w:id="986326981">
      <w:bodyDiv w:val="1"/>
      <w:marLeft w:val="0"/>
      <w:marRight w:val="0"/>
      <w:marTop w:val="0"/>
      <w:marBottom w:val="0"/>
      <w:divBdr>
        <w:top w:val="none" w:sz="0" w:space="0" w:color="auto"/>
        <w:left w:val="none" w:sz="0" w:space="0" w:color="auto"/>
        <w:bottom w:val="none" w:sz="0" w:space="0" w:color="auto"/>
        <w:right w:val="none" w:sz="0" w:space="0" w:color="auto"/>
      </w:divBdr>
    </w:div>
    <w:div w:id="1024669363">
      <w:bodyDiv w:val="1"/>
      <w:marLeft w:val="0"/>
      <w:marRight w:val="0"/>
      <w:marTop w:val="0"/>
      <w:marBottom w:val="0"/>
      <w:divBdr>
        <w:top w:val="none" w:sz="0" w:space="0" w:color="auto"/>
        <w:left w:val="none" w:sz="0" w:space="0" w:color="auto"/>
        <w:bottom w:val="none" w:sz="0" w:space="0" w:color="auto"/>
        <w:right w:val="none" w:sz="0" w:space="0" w:color="auto"/>
      </w:divBdr>
    </w:div>
    <w:div w:id="1045645417">
      <w:bodyDiv w:val="1"/>
      <w:marLeft w:val="0"/>
      <w:marRight w:val="0"/>
      <w:marTop w:val="0"/>
      <w:marBottom w:val="0"/>
      <w:divBdr>
        <w:top w:val="none" w:sz="0" w:space="0" w:color="auto"/>
        <w:left w:val="none" w:sz="0" w:space="0" w:color="auto"/>
        <w:bottom w:val="none" w:sz="0" w:space="0" w:color="auto"/>
        <w:right w:val="none" w:sz="0" w:space="0" w:color="auto"/>
      </w:divBdr>
    </w:div>
    <w:div w:id="1088190610">
      <w:bodyDiv w:val="1"/>
      <w:marLeft w:val="0"/>
      <w:marRight w:val="0"/>
      <w:marTop w:val="0"/>
      <w:marBottom w:val="0"/>
      <w:divBdr>
        <w:top w:val="none" w:sz="0" w:space="0" w:color="auto"/>
        <w:left w:val="none" w:sz="0" w:space="0" w:color="auto"/>
        <w:bottom w:val="none" w:sz="0" w:space="0" w:color="auto"/>
        <w:right w:val="none" w:sz="0" w:space="0" w:color="auto"/>
      </w:divBdr>
    </w:div>
    <w:div w:id="1188757719">
      <w:bodyDiv w:val="1"/>
      <w:marLeft w:val="0"/>
      <w:marRight w:val="0"/>
      <w:marTop w:val="0"/>
      <w:marBottom w:val="0"/>
      <w:divBdr>
        <w:top w:val="none" w:sz="0" w:space="0" w:color="auto"/>
        <w:left w:val="none" w:sz="0" w:space="0" w:color="auto"/>
        <w:bottom w:val="none" w:sz="0" w:space="0" w:color="auto"/>
        <w:right w:val="none" w:sz="0" w:space="0" w:color="auto"/>
      </w:divBdr>
    </w:div>
    <w:div w:id="1201893245">
      <w:bodyDiv w:val="1"/>
      <w:marLeft w:val="0"/>
      <w:marRight w:val="0"/>
      <w:marTop w:val="0"/>
      <w:marBottom w:val="0"/>
      <w:divBdr>
        <w:top w:val="none" w:sz="0" w:space="0" w:color="auto"/>
        <w:left w:val="none" w:sz="0" w:space="0" w:color="auto"/>
        <w:bottom w:val="none" w:sz="0" w:space="0" w:color="auto"/>
        <w:right w:val="none" w:sz="0" w:space="0" w:color="auto"/>
      </w:divBdr>
    </w:div>
    <w:div w:id="1209418908">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93899792">
      <w:bodyDiv w:val="1"/>
      <w:marLeft w:val="0"/>
      <w:marRight w:val="0"/>
      <w:marTop w:val="0"/>
      <w:marBottom w:val="0"/>
      <w:divBdr>
        <w:top w:val="none" w:sz="0" w:space="0" w:color="auto"/>
        <w:left w:val="none" w:sz="0" w:space="0" w:color="auto"/>
        <w:bottom w:val="none" w:sz="0" w:space="0" w:color="auto"/>
        <w:right w:val="none" w:sz="0" w:space="0" w:color="auto"/>
      </w:divBdr>
    </w:div>
    <w:div w:id="1363508256">
      <w:bodyDiv w:val="1"/>
      <w:marLeft w:val="0"/>
      <w:marRight w:val="0"/>
      <w:marTop w:val="0"/>
      <w:marBottom w:val="0"/>
      <w:divBdr>
        <w:top w:val="none" w:sz="0" w:space="0" w:color="auto"/>
        <w:left w:val="none" w:sz="0" w:space="0" w:color="auto"/>
        <w:bottom w:val="none" w:sz="0" w:space="0" w:color="auto"/>
        <w:right w:val="none" w:sz="0" w:space="0" w:color="auto"/>
      </w:divBdr>
    </w:div>
    <w:div w:id="1408576583">
      <w:bodyDiv w:val="1"/>
      <w:marLeft w:val="0"/>
      <w:marRight w:val="0"/>
      <w:marTop w:val="0"/>
      <w:marBottom w:val="0"/>
      <w:divBdr>
        <w:top w:val="none" w:sz="0" w:space="0" w:color="auto"/>
        <w:left w:val="none" w:sz="0" w:space="0" w:color="auto"/>
        <w:bottom w:val="none" w:sz="0" w:space="0" w:color="auto"/>
        <w:right w:val="none" w:sz="0" w:space="0" w:color="auto"/>
      </w:divBdr>
    </w:div>
    <w:div w:id="1596208430">
      <w:bodyDiv w:val="1"/>
      <w:marLeft w:val="0"/>
      <w:marRight w:val="0"/>
      <w:marTop w:val="0"/>
      <w:marBottom w:val="0"/>
      <w:divBdr>
        <w:top w:val="none" w:sz="0" w:space="0" w:color="auto"/>
        <w:left w:val="none" w:sz="0" w:space="0" w:color="auto"/>
        <w:bottom w:val="none" w:sz="0" w:space="0" w:color="auto"/>
        <w:right w:val="none" w:sz="0" w:space="0" w:color="auto"/>
      </w:divBdr>
    </w:div>
    <w:div w:id="1682469989">
      <w:bodyDiv w:val="1"/>
      <w:marLeft w:val="0"/>
      <w:marRight w:val="0"/>
      <w:marTop w:val="0"/>
      <w:marBottom w:val="0"/>
      <w:divBdr>
        <w:top w:val="none" w:sz="0" w:space="0" w:color="auto"/>
        <w:left w:val="none" w:sz="0" w:space="0" w:color="auto"/>
        <w:bottom w:val="none" w:sz="0" w:space="0" w:color="auto"/>
        <w:right w:val="none" w:sz="0" w:space="0" w:color="auto"/>
      </w:divBdr>
    </w:div>
    <w:div w:id="1767575232">
      <w:marLeft w:val="0"/>
      <w:marRight w:val="0"/>
      <w:marTop w:val="0"/>
      <w:marBottom w:val="0"/>
      <w:divBdr>
        <w:top w:val="none" w:sz="0" w:space="0" w:color="auto"/>
        <w:left w:val="none" w:sz="0" w:space="0" w:color="auto"/>
        <w:bottom w:val="none" w:sz="0" w:space="0" w:color="auto"/>
        <w:right w:val="none" w:sz="0" w:space="0" w:color="auto"/>
      </w:divBdr>
    </w:div>
    <w:div w:id="1767575233">
      <w:marLeft w:val="0"/>
      <w:marRight w:val="0"/>
      <w:marTop w:val="0"/>
      <w:marBottom w:val="0"/>
      <w:divBdr>
        <w:top w:val="none" w:sz="0" w:space="0" w:color="auto"/>
        <w:left w:val="none" w:sz="0" w:space="0" w:color="auto"/>
        <w:bottom w:val="none" w:sz="0" w:space="0" w:color="auto"/>
        <w:right w:val="none" w:sz="0" w:space="0" w:color="auto"/>
      </w:divBdr>
    </w:div>
    <w:div w:id="1767575234">
      <w:marLeft w:val="0"/>
      <w:marRight w:val="0"/>
      <w:marTop w:val="0"/>
      <w:marBottom w:val="0"/>
      <w:divBdr>
        <w:top w:val="none" w:sz="0" w:space="0" w:color="auto"/>
        <w:left w:val="none" w:sz="0" w:space="0" w:color="auto"/>
        <w:bottom w:val="none" w:sz="0" w:space="0" w:color="auto"/>
        <w:right w:val="none" w:sz="0" w:space="0" w:color="auto"/>
      </w:divBdr>
    </w:div>
    <w:div w:id="1842811934">
      <w:bodyDiv w:val="1"/>
      <w:marLeft w:val="0"/>
      <w:marRight w:val="0"/>
      <w:marTop w:val="0"/>
      <w:marBottom w:val="0"/>
      <w:divBdr>
        <w:top w:val="none" w:sz="0" w:space="0" w:color="auto"/>
        <w:left w:val="none" w:sz="0" w:space="0" w:color="auto"/>
        <w:bottom w:val="none" w:sz="0" w:space="0" w:color="auto"/>
        <w:right w:val="none" w:sz="0" w:space="0" w:color="auto"/>
      </w:divBdr>
    </w:div>
    <w:div w:id="1892380818">
      <w:bodyDiv w:val="1"/>
      <w:marLeft w:val="0"/>
      <w:marRight w:val="0"/>
      <w:marTop w:val="0"/>
      <w:marBottom w:val="0"/>
      <w:divBdr>
        <w:top w:val="none" w:sz="0" w:space="0" w:color="auto"/>
        <w:left w:val="none" w:sz="0" w:space="0" w:color="auto"/>
        <w:bottom w:val="none" w:sz="0" w:space="0" w:color="auto"/>
        <w:right w:val="none" w:sz="0" w:space="0" w:color="auto"/>
      </w:divBdr>
    </w:div>
    <w:div w:id="1938950902">
      <w:bodyDiv w:val="1"/>
      <w:marLeft w:val="0"/>
      <w:marRight w:val="0"/>
      <w:marTop w:val="0"/>
      <w:marBottom w:val="0"/>
      <w:divBdr>
        <w:top w:val="none" w:sz="0" w:space="0" w:color="auto"/>
        <w:left w:val="none" w:sz="0" w:space="0" w:color="auto"/>
        <w:bottom w:val="none" w:sz="0" w:space="0" w:color="auto"/>
        <w:right w:val="none" w:sz="0" w:space="0" w:color="auto"/>
      </w:divBdr>
    </w:div>
    <w:div w:id="1952979484">
      <w:bodyDiv w:val="1"/>
      <w:marLeft w:val="0"/>
      <w:marRight w:val="0"/>
      <w:marTop w:val="0"/>
      <w:marBottom w:val="0"/>
      <w:divBdr>
        <w:top w:val="none" w:sz="0" w:space="0" w:color="auto"/>
        <w:left w:val="none" w:sz="0" w:space="0" w:color="auto"/>
        <w:bottom w:val="none" w:sz="0" w:space="0" w:color="auto"/>
        <w:right w:val="none" w:sz="0" w:space="0" w:color="auto"/>
      </w:divBdr>
    </w:div>
    <w:div w:id="1976177912">
      <w:bodyDiv w:val="1"/>
      <w:marLeft w:val="0"/>
      <w:marRight w:val="0"/>
      <w:marTop w:val="0"/>
      <w:marBottom w:val="0"/>
      <w:divBdr>
        <w:top w:val="none" w:sz="0" w:space="0" w:color="auto"/>
        <w:left w:val="none" w:sz="0" w:space="0" w:color="auto"/>
        <w:bottom w:val="none" w:sz="0" w:space="0" w:color="auto"/>
        <w:right w:val="none" w:sz="0" w:space="0" w:color="auto"/>
      </w:divBdr>
    </w:div>
    <w:div w:id="2016569214">
      <w:bodyDiv w:val="1"/>
      <w:marLeft w:val="0"/>
      <w:marRight w:val="0"/>
      <w:marTop w:val="0"/>
      <w:marBottom w:val="0"/>
      <w:divBdr>
        <w:top w:val="none" w:sz="0" w:space="0" w:color="auto"/>
        <w:left w:val="none" w:sz="0" w:space="0" w:color="auto"/>
        <w:bottom w:val="none" w:sz="0" w:space="0" w:color="auto"/>
        <w:right w:val="none" w:sz="0" w:space="0" w:color="auto"/>
      </w:divBdr>
    </w:div>
    <w:div w:id="2064713616">
      <w:bodyDiv w:val="1"/>
      <w:marLeft w:val="0"/>
      <w:marRight w:val="0"/>
      <w:marTop w:val="0"/>
      <w:marBottom w:val="0"/>
      <w:divBdr>
        <w:top w:val="none" w:sz="0" w:space="0" w:color="auto"/>
        <w:left w:val="none" w:sz="0" w:space="0" w:color="auto"/>
        <w:bottom w:val="none" w:sz="0" w:space="0" w:color="auto"/>
        <w:right w:val="none" w:sz="0" w:space="0" w:color="auto"/>
      </w:divBdr>
    </w:div>
    <w:div w:id="20802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faz.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9C8A-D225-4235-8ED8-1F9E21EA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9250</Words>
  <Characters>51448</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CONCORRÊNCIA PÚBLICA N</vt:lpstr>
    </vt:vector>
  </TitlesOfParts>
  <Company/>
  <LinksUpToDate>false</LinksUpToDate>
  <CharactersWithSpaces>60577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CONCORRÊNCIA PÚBLICA N</dc:title>
  <dc:creator>LICITACAO</dc:creator>
  <cp:lastModifiedBy>User</cp:lastModifiedBy>
  <cp:revision>4</cp:revision>
  <cp:lastPrinted>2017-04-04T21:49:00Z</cp:lastPrinted>
  <dcterms:created xsi:type="dcterms:W3CDTF">2017-04-05T12:35:00Z</dcterms:created>
  <dcterms:modified xsi:type="dcterms:W3CDTF">2017-04-11T21:36:00Z</dcterms:modified>
</cp:coreProperties>
</file>